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D6" w:rsidRPr="00666DD7" w:rsidRDefault="00BF6DD6">
      <w:pPr>
        <w:rPr>
          <w:rFonts w:cs="Arial"/>
        </w:rPr>
      </w:pPr>
    </w:p>
    <w:p w:rsidR="00BF6DD6" w:rsidRPr="00666DD7" w:rsidRDefault="000A1D66" w:rsidP="000A1D66">
      <w:pPr>
        <w:jc w:val="center"/>
        <w:rPr>
          <w:rFonts w:cs="Arial"/>
          <w:b/>
          <w:color w:val="5B9BD5" w:themeColor="accent1"/>
          <w:sz w:val="48"/>
          <w:szCs w:val="48"/>
          <w:lang w:eastAsia="en-GB"/>
        </w:rPr>
      </w:pPr>
      <w:r w:rsidRPr="00666DD7">
        <w:rPr>
          <w:rFonts w:cs="Arial"/>
          <w:noProof/>
          <w:lang w:eastAsia="en-GB"/>
        </w:rPr>
        <w:drawing>
          <wp:inline distT="0" distB="0" distL="0" distR="0" wp14:anchorId="5DD38DA9" wp14:editId="17EE6F9A">
            <wp:extent cx="2514600" cy="819150"/>
            <wp:effectExtent l="0" t="0" r="0" b="0"/>
            <wp:docPr id="1" name="Picture 1" descr="Causeway Coast and Glens Borough Council"/>
            <wp:cNvGraphicFramePr/>
            <a:graphic xmlns:a="http://schemas.openxmlformats.org/drawingml/2006/main">
              <a:graphicData uri="http://schemas.openxmlformats.org/drawingml/2006/picture">
                <pic:pic xmlns:pic="http://schemas.openxmlformats.org/drawingml/2006/picture">
                  <pic:nvPicPr>
                    <pic:cNvPr id="1" name="Picture 1" descr="Causeway Coast and Glens Borough Counci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19150"/>
                    </a:xfrm>
                    <a:prstGeom prst="rect">
                      <a:avLst/>
                    </a:prstGeom>
                    <a:noFill/>
                    <a:ln>
                      <a:noFill/>
                    </a:ln>
                  </pic:spPr>
                </pic:pic>
              </a:graphicData>
            </a:graphic>
          </wp:inline>
        </w:drawing>
      </w:r>
    </w:p>
    <w:p w:rsidR="00BF6DD6" w:rsidRPr="00666DD7" w:rsidRDefault="00BF6DD6" w:rsidP="00BF6DD6">
      <w:pPr>
        <w:rPr>
          <w:rFonts w:cs="Arial"/>
          <w:b/>
          <w:color w:val="5B9BD5" w:themeColor="accent1"/>
          <w:sz w:val="48"/>
          <w:szCs w:val="48"/>
          <w:lang w:eastAsia="en-GB"/>
        </w:rPr>
      </w:pPr>
    </w:p>
    <w:p w:rsidR="00BF6DD6" w:rsidRPr="00F1490D" w:rsidRDefault="00BF6DD6" w:rsidP="00BF6DD6">
      <w:pPr>
        <w:jc w:val="center"/>
        <w:rPr>
          <w:rFonts w:cs="Arial"/>
          <w:b/>
          <w:color w:val="auto"/>
          <w:sz w:val="40"/>
          <w:szCs w:val="40"/>
          <w:lang w:eastAsia="en-GB"/>
        </w:rPr>
      </w:pPr>
      <w:r w:rsidRPr="00F1490D">
        <w:rPr>
          <w:rFonts w:cs="Arial"/>
          <w:b/>
          <w:color w:val="auto"/>
          <w:sz w:val="40"/>
          <w:szCs w:val="40"/>
          <w:lang w:eastAsia="en-GB"/>
        </w:rPr>
        <w:t>Tourism and Recreation</w:t>
      </w:r>
    </w:p>
    <w:p w:rsidR="00904EBB" w:rsidRPr="00F1490D" w:rsidRDefault="00904EBB" w:rsidP="00BF6DD6">
      <w:pPr>
        <w:jc w:val="center"/>
        <w:rPr>
          <w:rFonts w:cs="Arial"/>
          <w:b/>
          <w:color w:val="auto"/>
          <w:sz w:val="40"/>
          <w:szCs w:val="40"/>
          <w:lang w:eastAsia="en-GB"/>
        </w:rPr>
      </w:pPr>
    </w:p>
    <w:p w:rsidR="00BF6DD6" w:rsidRPr="00F1490D" w:rsidRDefault="00806F45" w:rsidP="00BF6DD6">
      <w:pPr>
        <w:jc w:val="center"/>
        <w:rPr>
          <w:rFonts w:cs="Arial"/>
          <w:b/>
          <w:color w:val="auto"/>
          <w:sz w:val="40"/>
          <w:szCs w:val="40"/>
          <w:lang w:eastAsia="en-GB"/>
        </w:rPr>
      </w:pPr>
      <w:r>
        <w:rPr>
          <w:rFonts w:cs="Arial"/>
          <w:b/>
          <w:color w:val="auto"/>
          <w:sz w:val="40"/>
          <w:szCs w:val="40"/>
          <w:lang w:eastAsia="en-GB"/>
        </w:rPr>
        <w:t xml:space="preserve">Tourism </w:t>
      </w:r>
      <w:r w:rsidR="003541CE">
        <w:rPr>
          <w:rFonts w:cs="Arial"/>
          <w:b/>
          <w:color w:val="auto"/>
          <w:sz w:val="40"/>
          <w:szCs w:val="40"/>
          <w:lang w:eastAsia="en-GB"/>
        </w:rPr>
        <w:t xml:space="preserve">Events </w:t>
      </w:r>
      <w:r>
        <w:rPr>
          <w:rFonts w:cs="Arial"/>
          <w:b/>
          <w:color w:val="auto"/>
          <w:sz w:val="40"/>
          <w:szCs w:val="40"/>
          <w:lang w:eastAsia="en-GB"/>
        </w:rPr>
        <w:t>Growth</w:t>
      </w:r>
      <w:r w:rsidR="00504975" w:rsidRPr="00F1490D">
        <w:rPr>
          <w:rFonts w:cs="Arial"/>
          <w:b/>
          <w:color w:val="auto"/>
          <w:sz w:val="40"/>
          <w:szCs w:val="40"/>
          <w:lang w:eastAsia="en-GB"/>
        </w:rPr>
        <w:t xml:space="preserve"> </w:t>
      </w:r>
      <w:r w:rsidR="00123D85" w:rsidRPr="00F1490D">
        <w:rPr>
          <w:rFonts w:cs="Arial"/>
          <w:b/>
          <w:color w:val="auto"/>
          <w:sz w:val="40"/>
          <w:szCs w:val="40"/>
          <w:lang w:eastAsia="en-GB"/>
        </w:rPr>
        <w:t>Fund</w:t>
      </w:r>
    </w:p>
    <w:p w:rsidR="009C5F6F" w:rsidRPr="00F1490D" w:rsidRDefault="009C5F6F" w:rsidP="00BF6DD6">
      <w:pPr>
        <w:jc w:val="center"/>
        <w:rPr>
          <w:rFonts w:cs="Arial"/>
          <w:b/>
          <w:color w:val="auto"/>
          <w:sz w:val="40"/>
          <w:szCs w:val="40"/>
          <w:lang w:eastAsia="en-GB"/>
        </w:rPr>
      </w:pPr>
    </w:p>
    <w:p w:rsidR="00904EBB" w:rsidRPr="00F1490D" w:rsidRDefault="00123D85" w:rsidP="00BF6DD6">
      <w:pPr>
        <w:jc w:val="center"/>
        <w:rPr>
          <w:rFonts w:cs="Arial"/>
          <w:b/>
          <w:color w:val="auto"/>
          <w:sz w:val="40"/>
          <w:szCs w:val="40"/>
          <w:lang w:eastAsia="en-GB"/>
        </w:rPr>
      </w:pPr>
      <w:r w:rsidRPr="00F1490D">
        <w:rPr>
          <w:rFonts w:cs="Arial"/>
          <w:b/>
          <w:color w:val="auto"/>
          <w:sz w:val="40"/>
          <w:szCs w:val="40"/>
          <w:lang w:eastAsia="en-GB"/>
        </w:rPr>
        <w:t>20</w:t>
      </w:r>
      <w:r w:rsidR="009F04D1" w:rsidRPr="00F1490D">
        <w:rPr>
          <w:rFonts w:cs="Arial"/>
          <w:b/>
          <w:color w:val="auto"/>
          <w:sz w:val="40"/>
          <w:szCs w:val="40"/>
          <w:lang w:eastAsia="en-GB"/>
        </w:rPr>
        <w:t>20-21</w:t>
      </w:r>
      <w:r w:rsidRPr="00F1490D">
        <w:rPr>
          <w:rFonts w:cs="Arial"/>
          <w:b/>
          <w:color w:val="auto"/>
          <w:sz w:val="40"/>
          <w:szCs w:val="40"/>
          <w:lang w:eastAsia="en-GB"/>
        </w:rPr>
        <w:t xml:space="preserve"> </w:t>
      </w:r>
    </w:p>
    <w:p w:rsidR="00123D85" w:rsidRPr="00F1490D" w:rsidRDefault="00123D85" w:rsidP="00BF6DD6">
      <w:pPr>
        <w:jc w:val="center"/>
        <w:rPr>
          <w:rFonts w:cs="Arial"/>
          <w:b/>
          <w:color w:val="auto"/>
          <w:sz w:val="40"/>
          <w:szCs w:val="40"/>
          <w:lang w:eastAsia="en-GB"/>
        </w:rPr>
      </w:pPr>
    </w:p>
    <w:p w:rsidR="009C5F6F" w:rsidRPr="00F1490D" w:rsidRDefault="009C5F6F" w:rsidP="00BF6DD6">
      <w:pPr>
        <w:jc w:val="center"/>
        <w:rPr>
          <w:rFonts w:cs="Arial"/>
          <w:b/>
          <w:color w:val="auto"/>
          <w:sz w:val="40"/>
          <w:szCs w:val="40"/>
          <w:lang w:eastAsia="en-GB"/>
        </w:rPr>
      </w:pPr>
      <w:r w:rsidRPr="00F1490D">
        <w:rPr>
          <w:rFonts w:cs="Arial"/>
          <w:b/>
          <w:color w:val="auto"/>
          <w:sz w:val="40"/>
          <w:szCs w:val="40"/>
          <w:lang w:eastAsia="en-GB"/>
        </w:rPr>
        <w:t xml:space="preserve">Guidance Notes </w:t>
      </w:r>
    </w:p>
    <w:p w:rsidR="00904EBB" w:rsidRPr="004A7A08" w:rsidRDefault="00904EBB" w:rsidP="00BF6DD6">
      <w:pPr>
        <w:jc w:val="center"/>
        <w:rPr>
          <w:rFonts w:cs="Arial"/>
          <w:b/>
          <w:color w:val="FF0000"/>
          <w:sz w:val="48"/>
          <w:szCs w:val="48"/>
          <w:lang w:eastAsia="en-GB"/>
        </w:rPr>
      </w:pPr>
    </w:p>
    <w:tbl>
      <w:tblPr>
        <w:tblStyle w:val="TableGrid"/>
        <w:tblpPr w:leftFromText="180" w:rightFromText="180" w:vertAnchor="text" w:horzAnchor="margin" w:tblpXSpec="center" w:tblpY="304"/>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06"/>
      </w:tblGrid>
      <w:tr w:rsidR="00904EBB" w:rsidRPr="00666DD7" w:rsidTr="007D0EC3">
        <w:tc>
          <w:tcPr>
            <w:tcW w:w="0" w:type="auto"/>
          </w:tcPr>
          <w:p w:rsidR="009E6FCD" w:rsidRPr="00F1490D" w:rsidRDefault="009E6FCD" w:rsidP="00F1490D">
            <w:pPr>
              <w:rPr>
                <w:rFonts w:eastAsiaTheme="minorHAnsi" w:cs="Arial"/>
                <w:b/>
                <w:color w:val="auto"/>
                <w:sz w:val="24"/>
                <w:szCs w:val="24"/>
              </w:rPr>
            </w:pPr>
            <w:r w:rsidRPr="001E7D13">
              <w:rPr>
                <w:rFonts w:eastAsiaTheme="minorHAnsi" w:cs="Arial"/>
                <w:b/>
                <w:color w:val="auto"/>
                <w:sz w:val="24"/>
                <w:szCs w:val="24"/>
              </w:rPr>
              <w:t>This is a 2 stage process:</w:t>
            </w:r>
          </w:p>
          <w:p w:rsidR="006E5E81" w:rsidRPr="00F1490D" w:rsidRDefault="006E5E81" w:rsidP="00F1490D">
            <w:pPr>
              <w:rPr>
                <w:rFonts w:cs="Arial"/>
                <w:b/>
                <w:sz w:val="24"/>
                <w:szCs w:val="24"/>
              </w:rPr>
            </w:pPr>
          </w:p>
          <w:p w:rsidR="00904EBB" w:rsidRPr="00F1490D" w:rsidRDefault="00316A92" w:rsidP="00F1490D">
            <w:pPr>
              <w:pStyle w:val="ListParagraph"/>
              <w:numPr>
                <w:ilvl w:val="0"/>
                <w:numId w:val="29"/>
              </w:numPr>
              <w:rPr>
                <w:rFonts w:cs="Arial"/>
                <w:sz w:val="24"/>
                <w:szCs w:val="24"/>
              </w:rPr>
            </w:pPr>
            <w:r w:rsidRPr="00F1490D">
              <w:rPr>
                <w:rFonts w:cs="Arial"/>
                <w:sz w:val="24"/>
                <w:szCs w:val="24"/>
              </w:rPr>
              <w:t xml:space="preserve">Stage 1 </w:t>
            </w:r>
            <w:r w:rsidR="00904EBB" w:rsidRPr="00F1490D">
              <w:rPr>
                <w:rFonts w:cs="Arial"/>
                <w:sz w:val="24"/>
                <w:szCs w:val="24"/>
              </w:rPr>
              <w:t>Application</w:t>
            </w:r>
            <w:r w:rsidR="009E6FCD" w:rsidRPr="00F1490D">
              <w:rPr>
                <w:rFonts w:cs="Arial"/>
                <w:sz w:val="24"/>
                <w:szCs w:val="24"/>
              </w:rPr>
              <w:t>s must be submitted by</w:t>
            </w:r>
            <w:r w:rsidRPr="00F1490D">
              <w:rPr>
                <w:rFonts w:cs="Arial"/>
                <w:sz w:val="24"/>
                <w:szCs w:val="24"/>
              </w:rPr>
              <w:t xml:space="preserve"> 12.00 noon on Thursday 16</w:t>
            </w:r>
            <w:r w:rsidRPr="00F1490D">
              <w:rPr>
                <w:rFonts w:cs="Arial"/>
                <w:sz w:val="24"/>
                <w:szCs w:val="24"/>
                <w:vertAlign w:val="superscript"/>
              </w:rPr>
              <w:t>th</w:t>
            </w:r>
            <w:r w:rsidRPr="00F1490D">
              <w:rPr>
                <w:rFonts w:cs="Arial"/>
                <w:sz w:val="24"/>
                <w:szCs w:val="24"/>
              </w:rPr>
              <w:t xml:space="preserve"> </w:t>
            </w:r>
            <w:r w:rsidR="009550DD">
              <w:rPr>
                <w:rFonts w:cs="Arial"/>
                <w:sz w:val="24"/>
                <w:szCs w:val="24"/>
              </w:rPr>
              <w:t>December 2019</w:t>
            </w:r>
          </w:p>
          <w:p w:rsidR="006E5E81" w:rsidRPr="00F1490D" w:rsidRDefault="006E5E81" w:rsidP="00F1490D">
            <w:pPr>
              <w:pStyle w:val="ListParagraph"/>
              <w:numPr>
                <w:ilvl w:val="0"/>
                <w:numId w:val="29"/>
              </w:numPr>
              <w:ind w:left="0"/>
              <w:rPr>
                <w:rFonts w:cs="Arial"/>
                <w:sz w:val="24"/>
                <w:szCs w:val="24"/>
              </w:rPr>
            </w:pPr>
          </w:p>
          <w:p w:rsidR="009E6FCD" w:rsidRDefault="009E6FCD" w:rsidP="00F1490D">
            <w:pPr>
              <w:pStyle w:val="ListParagraph"/>
              <w:numPr>
                <w:ilvl w:val="0"/>
                <w:numId w:val="29"/>
              </w:numPr>
              <w:contextualSpacing/>
              <w:rPr>
                <w:rFonts w:cs="Arial"/>
                <w:sz w:val="24"/>
                <w:szCs w:val="24"/>
              </w:rPr>
            </w:pPr>
            <w:r w:rsidRPr="00F1490D">
              <w:rPr>
                <w:rFonts w:cs="Arial"/>
                <w:sz w:val="24"/>
                <w:szCs w:val="24"/>
              </w:rPr>
              <w:t>The outcome of the Stage 1 process will be notified on 18</w:t>
            </w:r>
            <w:r w:rsidRPr="00F1490D">
              <w:rPr>
                <w:rFonts w:cs="Arial"/>
                <w:sz w:val="24"/>
                <w:szCs w:val="24"/>
                <w:vertAlign w:val="superscript"/>
              </w:rPr>
              <w:t>th</w:t>
            </w:r>
            <w:r w:rsidRPr="00F1490D">
              <w:rPr>
                <w:rFonts w:cs="Arial"/>
                <w:sz w:val="24"/>
                <w:szCs w:val="24"/>
              </w:rPr>
              <w:t xml:space="preserve"> December 2019</w:t>
            </w:r>
          </w:p>
          <w:p w:rsidR="00402754" w:rsidRDefault="00402754" w:rsidP="00402754">
            <w:pPr>
              <w:pStyle w:val="ListParagraph"/>
              <w:contextualSpacing/>
              <w:rPr>
                <w:rFonts w:cs="Arial"/>
                <w:sz w:val="24"/>
                <w:szCs w:val="24"/>
              </w:rPr>
            </w:pPr>
          </w:p>
          <w:p w:rsidR="00402754" w:rsidRPr="006362EA" w:rsidRDefault="00402754" w:rsidP="00F1490D">
            <w:pPr>
              <w:pStyle w:val="ListParagraph"/>
              <w:numPr>
                <w:ilvl w:val="0"/>
                <w:numId w:val="29"/>
              </w:numPr>
              <w:contextualSpacing/>
              <w:rPr>
                <w:rFonts w:cs="Arial"/>
                <w:sz w:val="24"/>
                <w:szCs w:val="24"/>
              </w:rPr>
            </w:pPr>
            <w:r>
              <w:rPr>
                <w:rFonts w:cs="Arial"/>
                <w:sz w:val="24"/>
                <w:szCs w:val="24"/>
              </w:rPr>
              <w:t xml:space="preserve">Mandatory Training for Stage 2 Applicants to be held on </w:t>
            </w:r>
            <w:r w:rsidR="006362EA" w:rsidRPr="006362EA">
              <w:rPr>
                <w:rFonts w:cs="Arial"/>
                <w:sz w:val="24"/>
                <w:szCs w:val="24"/>
              </w:rPr>
              <w:t>13/01/2020</w:t>
            </w:r>
          </w:p>
          <w:p w:rsidR="009E6FCD" w:rsidRPr="001E7D13" w:rsidRDefault="009E6FCD" w:rsidP="001E7D13">
            <w:pPr>
              <w:contextualSpacing/>
              <w:rPr>
                <w:rFonts w:cs="Arial"/>
                <w:sz w:val="24"/>
                <w:szCs w:val="24"/>
              </w:rPr>
            </w:pPr>
          </w:p>
          <w:p w:rsidR="009E6FCD" w:rsidRPr="00666DD7" w:rsidRDefault="009E6FCD" w:rsidP="00F1490D">
            <w:pPr>
              <w:pStyle w:val="ListParagraph"/>
              <w:numPr>
                <w:ilvl w:val="0"/>
                <w:numId w:val="29"/>
              </w:numPr>
              <w:spacing w:line="480" w:lineRule="auto"/>
              <w:contextualSpacing/>
              <w:rPr>
                <w:rFonts w:cs="Arial"/>
                <w:b/>
                <w:sz w:val="28"/>
                <w:szCs w:val="28"/>
              </w:rPr>
            </w:pPr>
            <w:r w:rsidRPr="00F1490D">
              <w:rPr>
                <w:rFonts w:cs="Arial"/>
                <w:sz w:val="24"/>
                <w:szCs w:val="24"/>
              </w:rPr>
              <w:t xml:space="preserve">Applicants successful at Stage 1 will be invited to submit a Stage 2 Application by 12.00noon on </w:t>
            </w:r>
            <w:r w:rsidR="00F1490D" w:rsidRPr="00F1490D">
              <w:rPr>
                <w:rFonts w:cs="Arial"/>
                <w:b/>
                <w:sz w:val="24"/>
                <w:szCs w:val="24"/>
              </w:rPr>
              <w:t xml:space="preserve"> Wednesday 12 February 2020</w:t>
            </w:r>
          </w:p>
        </w:tc>
      </w:tr>
    </w:tbl>
    <w:p w:rsidR="007201B0" w:rsidRPr="00402754" w:rsidRDefault="007201B0" w:rsidP="00BF6DD6">
      <w:pPr>
        <w:spacing w:after="200" w:line="276" w:lineRule="auto"/>
        <w:rPr>
          <w:rFonts w:cs="Arial"/>
          <w:b/>
          <w:color w:val="FF0000"/>
          <w:szCs w:val="22"/>
          <w:lang w:eastAsia="en-GB"/>
        </w:rPr>
      </w:pPr>
    </w:p>
    <w:p w:rsidR="00011247" w:rsidRPr="00666DD7" w:rsidRDefault="00011247" w:rsidP="00011247">
      <w:pPr>
        <w:spacing w:line="480" w:lineRule="auto"/>
        <w:ind w:left="-540"/>
        <w:jc w:val="right"/>
        <w:rPr>
          <w:rFonts w:cs="Arial"/>
          <w:sz w:val="24"/>
          <w:szCs w:val="24"/>
        </w:rPr>
      </w:pPr>
    </w:p>
    <w:tbl>
      <w:tblPr>
        <w:tblStyle w:val="TableGrid"/>
        <w:tblpPr w:leftFromText="180" w:rightFromText="180" w:vertAnchor="text" w:horzAnchor="margin" w:tblpX="4384" w:tblpY="2"/>
        <w:tblOverlap w:val="never"/>
        <w:tblW w:w="4680" w:type="dxa"/>
        <w:tblLayout w:type="fixed"/>
        <w:tblLook w:val="04A0" w:firstRow="1" w:lastRow="0" w:firstColumn="1" w:lastColumn="0" w:noHBand="0" w:noVBand="1"/>
      </w:tblPr>
      <w:tblGrid>
        <w:gridCol w:w="3398"/>
        <w:gridCol w:w="1282"/>
      </w:tblGrid>
      <w:tr w:rsidR="00011247" w:rsidRPr="00666DD7" w:rsidTr="007D0EC3">
        <w:trPr>
          <w:trHeight w:val="274"/>
        </w:trPr>
        <w:tc>
          <w:tcPr>
            <w:tcW w:w="3397" w:type="dxa"/>
            <w:tcBorders>
              <w:top w:val="single" w:sz="4" w:space="0" w:color="auto"/>
              <w:left w:val="single" w:sz="4" w:space="0" w:color="auto"/>
              <w:bottom w:val="single" w:sz="4" w:space="0" w:color="auto"/>
              <w:right w:val="single" w:sz="4" w:space="0" w:color="auto"/>
            </w:tcBorders>
            <w:hideMark/>
          </w:tcPr>
          <w:p w:rsidR="00011247" w:rsidRPr="00666DD7" w:rsidRDefault="00011247" w:rsidP="007D0EC3">
            <w:pPr>
              <w:rPr>
                <w:rFonts w:cs="Arial"/>
                <w:szCs w:val="22"/>
                <w:lang w:val="en-US"/>
              </w:rPr>
            </w:pPr>
            <w:r w:rsidRPr="00666DD7">
              <w:rPr>
                <w:rFonts w:cs="Arial"/>
                <w:szCs w:val="22"/>
                <w:lang w:val="en-US"/>
              </w:rPr>
              <w:t>Guidelines Number</w:t>
            </w:r>
          </w:p>
        </w:tc>
        <w:tc>
          <w:tcPr>
            <w:tcW w:w="1282" w:type="dxa"/>
            <w:tcBorders>
              <w:top w:val="single" w:sz="4" w:space="0" w:color="auto"/>
              <w:left w:val="single" w:sz="4" w:space="0" w:color="auto"/>
              <w:bottom w:val="single" w:sz="4" w:space="0" w:color="auto"/>
              <w:right w:val="single" w:sz="4" w:space="0" w:color="auto"/>
            </w:tcBorders>
            <w:hideMark/>
          </w:tcPr>
          <w:p w:rsidR="00011247" w:rsidRPr="00666DD7" w:rsidRDefault="00011247" w:rsidP="00011247">
            <w:pPr>
              <w:jc w:val="right"/>
              <w:rPr>
                <w:rFonts w:cs="Arial"/>
                <w:szCs w:val="22"/>
                <w:lang w:val="en-US"/>
              </w:rPr>
            </w:pPr>
          </w:p>
        </w:tc>
      </w:tr>
      <w:tr w:rsidR="00011247" w:rsidRPr="00666DD7" w:rsidTr="007D0EC3">
        <w:trPr>
          <w:trHeight w:val="271"/>
        </w:trPr>
        <w:tc>
          <w:tcPr>
            <w:tcW w:w="3397" w:type="dxa"/>
            <w:tcBorders>
              <w:top w:val="single" w:sz="4" w:space="0" w:color="auto"/>
              <w:left w:val="single" w:sz="4" w:space="0" w:color="auto"/>
              <w:bottom w:val="single" w:sz="4" w:space="0" w:color="auto"/>
              <w:right w:val="single" w:sz="4" w:space="0" w:color="auto"/>
            </w:tcBorders>
            <w:hideMark/>
          </w:tcPr>
          <w:p w:rsidR="00011247" w:rsidRPr="00666DD7" w:rsidRDefault="00011247" w:rsidP="007D0EC3">
            <w:pPr>
              <w:rPr>
                <w:rFonts w:cs="Arial"/>
                <w:szCs w:val="22"/>
                <w:lang w:val="en-US"/>
              </w:rPr>
            </w:pPr>
            <w:r w:rsidRPr="00666DD7">
              <w:rPr>
                <w:rFonts w:cs="Arial"/>
                <w:szCs w:val="22"/>
                <w:lang w:val="en-US"/>
              </w:rPr>
              <w:t>Version Number</w:t>
            </w:r>
          </w:p>
        </w:tc>
        <w:tc>
          <w:tcPr>
            <w:tcW w:w="1282" w:type="dxa"/>
            <w:tcBorders>
              <w:top w:val="single" w:sz="4" w:space="0" w:color="auto"/>
              <w:left w:val="single" w:sz="4" w:space="0" w:color="auto"/>
              <w:bottom w:val="single" w:sz="4" w:space="0" w:color="auto"/>
              <w:right w:val="single" w:sz="4" w:space="0" w:color="auto"/>
            </w:tcBorders>
            <w:hideMark/>
          </w:tcPr>
          <w:p w:rsidR="00011247" w:rsidRPr="00666DD7" w:rsidRDefault="00402754" w:rsidP="007D0EC3">
            <w:pPr>
              <w:jc w:val="right"/>
              <w:rPr>
                <w:rFonts w:cs="Arial"/>
                <w:szCs w:val="22"/>
                <w:lang w:val="en-US"/>
              </w:rPr>
            </w:pPr>
            <w:r>
              <w:rPr>
                <w:rFonts w:cs="Arial"/>
                <w:szCs w:val="22"/>
                <w:lang w:val="en-US"/>
              </w:rPr>
              <w:t>4</w:t>
            </w:r>
          </w:p>
        </w:tc>
      </w:tr>
      <w:tr w:rsidR="00011247" w:rsidRPr="00666DD7" w:rsidTr="007D0EC3">
        <w:trPr>
          <w:trHeight w:val="133"/>
        </w:trPr>
        <w:tc>
          <w:tcPr>
            <w:tcW w:w="3397" w:type="dxa"/>
            <w:tcBorders>
              <w:top w:val="single" w:sz="4" w:space="0" w:color="auto"/>
              <w:left w:val="single" w:sz="4" w:space="0" w:color="auto"/>
              <w:bottom w:val="single" w:sz="4" w:space="0" w:color="auto"/>
              <w:right w:val="single" w:sz="4" w:space="0" w:color="auto"/>
            </w:tcBorders>
            <w:hideMark/>
          </w:tcPr>
          <w:p w:rsidR="00011247" w:rsidRPr="00666DD7" w:rsidRDefault="00011247" w:rsidP="007D0EC3">
            <w:pPr>
              <w:rPr>
                <w:rFonts w:cs="Arial"/>
                <w:szCs w:val="22"/>
                <w:lang w:val="en-US"/>
              </w:rPr>
            </w:pPr>
            <w:r w:rsidRPr="00666DD7">
              <w:rPr>
                <w:rFonts w:cs="Arial"/>
                <w:szCs w:val="22"/>
                <w:lang w:val="en-US"/>
              </w:rPr>
              <w:t>Author</w:t>
            </w:r>
          </w:p>
        </w:tc>
        <w:tc>
          <w:tcPr>
            <w:tcW w:w="1282" w:type="dxa"/>
            <w:tcBorders>
              <w:top w:val="single" w:sz="4" w:space="0" w:color="auto"/>
              <w:left w:val="single" w:sz="4" w:space="0" w:color="auto"/>
              <w:bottom w:val="single" w:sz="4" w:space="0" w:color="auto"/>
              <w:right w:val="single" w:sz="4" w:space="0" w:color="auto"/>
            </w:tcBorders>
            <w:hideMark/>
          </w:tcPr>
          <w:p w:rsidR="00011247" w:rsidRPr="00666DD7" w:rsidRDefault="00011247" w:rsidP="007D0EC3">
            <w:pPr>
              <w:jc w:val="right"/>
              <w:rPr>
                <w:rFonts w:cs="Arial"/>
                <w:szCs w:val="22"/>
                <w:lang w:val="en-US"/>
              </w:rPr>
            </w:pPr>
            <w:r w:rsidRPr="00666DD7">
              <w:rPr>
                <w:rFonts w:cs="Arial"/>
                <w:szCs w:val="22"/>
                <w:lang w:val="en-US"/>
              </w:rPr>
              <w:t>P O’ Brien</w:t>
            </w:r>
          </w:p>
        </w:tc>
      </w:tr>
    </w:tbl>
    <w:p w:rsidR="00011247" w:rsidRPr="00666DD7" w:rsidRDefault="00011247" w:rsidP="00011247">
      <w:pPr>
        <w:jc w:val="right"/>
        <w:rPr>
          <w:rFonts w:cs="Arial"/>
          <w:szCs w:val="22"/>
        </w:rPr>
      </w:pPr>
    </w:p>
    <w:p w:rsidR="00011247" w:rsidRPr="00666DD7" w:rsidRDefault="00011247" w:rsidP="00011247">
      <w:pPr>
        <w:jc w:val="right"/>
        <w:rPr>
          <w:rFonts w:cs="Arial"/>
          <w:szCs w:val="22"/>
        </w:rPr>
      </w:pPr>
    </w:p>
    <w:p w:rsidR="00011247" w:rsidRPr="00666DD7" w:rsidRDefault="00011247" w:rsidP="00011247">
      <w:pPr>
        <w:jc w:val="right"/>
        <w:rPr>
          <w:rFonts w:cs="Arial"/>
          <w:szCs w:val="22"/>
        </w:rPr>
      </w:pPr>
    </w:p>
    <w:p w:rsidR="00011247" w:rsidRPr="00666DD7" w:rsidRDefault="00011247" w:rsidP="00011247">
      <w:pPr>
        <w:jc w:val="right"/>
        <w:rPr>
          <w:rFonts w:cs="Arial"/>
          <w:szCs w:val="22"/>
        </w:rPr>
      </w:pPr>
    </w:p>
    <w:p w:rsidR="00011247" w:rsidRPr="00666DD7" w:rsidRDefault="00011247" w:rsidP="00011247">
      <w:pPr>
        <w:jc w:val="right"/>
        <w:rPr>
          <w:rFonts w:cs="Arial"/>
          <w:szCs w:val="22"/>
        </w:rPr>
      </w:pPr>
    </w:p>
    <w:tbl>
      <w:tblPr>
        <w:tblStyle w:val="TableGrid"/>
        <w:tblpPr w:leftFromText="180" w:rightFromText="180" w:vertAnchor="text" w:horzAnchor="margin" w:tblpX="4238" w:tblpY="91"/>
        <w:tblW w:w="4829" w:type="dxa"/>
        <w:tblLook w:val="04A0" w:firstRow="1" w:lastRow="0" w:firstColumn="1" w:lastColumn="0" w:noHBand="0" w:noVBand="1"/>
      </w:tblPr>
      <w:tblGrid>
        <w:gridCol w:w="3403"/>
        <w:gridCol w:w="1426"/>
      </w:tblGrid>
      <w:tr w:rsidR="00011247" w:rsidRPr="00666DD7" w:rsidTr="006A504A">
        <w:tc>
          <w:tcPr>
            <w:tcW w:w="3403" w:type="dxa"/>
            <w:tcBorders>
              <w:top w:val="single" w:sz="4" w:space="0" w:color="auto"/>
              <w:left w:val="single" w:sz="4" w:space="0" w:color="auto"/>
              <w:bottom w:val="single" w:sz="4" w:space="0" w:color="auto"/>
              <w:right w:val="single" w:sz="4" w:space="0" w:color="auto"/>
            </w:tcBorders>
            <w:hideMark/>
          </w:tcPr>
          <w:p w:rsidR="00011247" w:rsidRPr="00666DD7" w:rsidRDefault="00011247" w:rsidP="006A504A">
            <w:pPr>
              <w:rPr>
                <w:rFonts w:cs="Arial"/>
                <w:szCs w:val="22"/>
                <w:lang w:val="en-US"/>
              </w:rPr>
            </w:pPr>
            <w:r w:rsidRPr="00666DD7">
              <w:rPr>
                <w:rFonts w:cs="Arial"/>
                <w:szCs w:val="22"/>
                <w:lang w:val="en-US"/>
              </w:rPr>
              <w:t xml:space="preserve">Date of Screening of Policy </w:t>
            </w:r>
          </w:p>
        </w:tc>
        <w:tc>
          <w:tcPr>
            <w:tcW w:w="1426" w:type="dxa"/>
            <w:tcBorders>
              <w:top w:val="single" w:sz="4" w:space="0" w:color="auto"/>
              <w:left w:val="single" w:sz="4" w:space="0" w:color="auto"/>
              <w:bottom w:val="single" w:sz="4" w:space="0" w:color="auto"/>
              <w:right w:val="single" w:sz="4" w:space="0" w:color="auto"/>
            </w:tcBorders>
          </w:tcPr>
          <w:p w:rsidR="00011247" w:rsidRPr="00666DD7" w:rsidRDefault="00011247" w:rsidP="006A504A">
            <w:pPr>
              <w:rPr>
                <w:rFonts w:cs="Arial"/>
                <w:szCs w:val="22"/>
                <w:lang w:val="en-US"/>
              </w:rPr>
            </w:pPr>
          </w:p>
        </w:tc>
      </w:tr>
      <w:tr w:rsidR="00011247" w:rsidRPr="00666DD7" w:rsidTr="006A504A">
        <w:tc>
          <w:tcPr>
            <w:tcW w:w="3403" w:type="dxa"/>
            <w:tcBorders>
              <w:top w:val="single" w:sz="4" w:space="0" w:color="auto"/>
              <w:left w:val="single" w:sz="4" w:space="0" w:color="auto"/>
              <w:bottom w:val="single" w:sz="4" w:space="0" w:color="auto"/>
              <w:right w:val="single" w:sz="4" w:space="0" w:color="auto"/>
            </w:tcBorders>
            <w:hideMark/>
          </w:tcPr>
          <w:p w:rsidR="00011247" w:rsidRPr="00666DD7" w:rsidRDefault="00011247" w:rsidP="006A504A">
            <w:pPr>
              <w:rPr>
                <w:rFonts w:cs="Arial"/>
                <w:szCs w:val="22"/>
                <w:lang w:val="en-US"/>
              </w:rPr>
            </w:pPr>
            <w:r w:rsidRPr="00666DD7">
              <w:rPr>
                <w:rFonts w:cs="Arial"/>
                <w:szCs w:val="22"/>
                <w:lang w:val="en-US"/>
              </w:rPr>
              <w:t>EQIA Recommended?</w:t>
            </w:r>
          </w:p>
        </w:tc>
        <w:tc>
          <w:tcPr>
            <w:tcW w:w="1426" w:type="dxa"/>
            <w:tcBorders>
              <w:top w:val="single" w:sz="4" w:space="0" w:color="auto"/>
              <w:left w:val="single" w:sz="4" w:space="0" w:color="auto"/>
              <w:bottom w:val="single" w:sz="4" w:space="0" w:color="auto"/>
              <w:right w:val="single" w:sz="4" w:space="0" w:color="auto"/>
            </w:tcBorders>
            <w:hideMark/>
          </w:tcPr>
          <w:p w:rsidR="00011247" w:rsidRPr="00666DD7" w:rsidRDefault="00011247" w:rsidP="006A504A">
            <w:pPr>
              <w:rPr>
                <w:rFonts w:cs="Arial"/>
                <w:szCs w:val="22"/>
                <w:lang w:val="en-US"/>
              </w:rPr>
            </w:pPr>
            <w:r w:rsidRPr="00666DD7">
              <w:rPr>
                <w:rFonts w:cs="Arial"/>
                <w:szCs w:val="22"/>
                <w:lang w:val="en-US"/>
              </w:rPr>
              <w:t>YES/NO</w:t>
            </w:r>
          </w:p>
        </w:tc>
      </w:tr>
      <w:tr w:rsidR="00011247" w:rsidRPr="00666DD7" w:rsidTr="006A504A">
        <w:tc>
          <w:tcPr>
            <w:tcW w:w="3403" w:type="dxa"/>
            <w:tcBorders>
              <w:top w:val="single" w:sz="4" w:space="0" w:color="auto"/>
              <w:left w:val="single" w:sz="4" w:space="0" w:color="auto"/>
              <w:bottom w:val="single" w:sz="4" w:space="0" w:color="auto"/>
              <w:right w:val="single" w:sz="4" w:space="0" w:color="auto"/>
            </w:tcBorders>
            <w:hideMark/>
          </w:tcPr>
          <w:p w:rsidR="00011247" w:rsidRPr="00666DD7" w:rsidRDefault="00011247" w:rsidP="006A504A">
            <w:pPr>
              <w:rPr>
                <w:rFonts w:cs="Arial"/>
                <w:szCs w:val="22"/>
                <w:lang w:val="en-US"/>
              </w:rPr>
            </w:pPr>
            <w:r w:rsidRPr="00666DD7">
              <w:rPr>
                <w:rFonts w:cs="Arial"/>
                <w:szCs w:val="22"/>
                <w:lang w:val="en-US"/>
              </w:rPr>
              <w:t>Date Adopted by Council</w:t>
            </w:r>
          </w:p>
        </w:tc>
        <w:tc>
          <w:tcPr>
            <w:tcW w:w="1426" w:type="dxa"/>
            <w:tcBorders>
              <w:top w:val="single" w:sz="4" w:space="0" w:color="auto"/>
              <w:left w:val="single" w:sz="4" w:space="0" w:color="auto"/>
              <w:bottom w:val="single" w:sz="4" w:space="0" w:color="auto"/>
              <w:right w:val="single" w:sz="4" w:space="0" w:color="auto"/>
            </w:tcBorders>
          </w:tcPr>
          <w:p w:rsidR="00011247" w:rsidRPr="00666DD7" w:rsidRDefault="00011247" w:rsidP="006A504A">
            <w:pPr>
              <w:rPr>
                <w:rFonts w:cs="Arial"/>
                <w:szCs w:val="22"/>
                <w:lang w:val="en-US"/>
              </w:rPr>
            </w:pPr>
          </w:p>
        </w:tc>
      </w:tr>
      <w:tr w:rsidR="00011247" w:rsidRPr="00666DD7" w:rsidTr="006A504A">
        <w:tc>
          <w:tcPr>
            <w:tcW w:w="3403" w:type="dxa"/>
            <w:tcBorders>
              <w:top w:val="single" w:sz="4" w:space="0" w:color="auto"/>
              <w:left w:val="single" w:sz="4" w:space="0" w:color="auto"/>
              <w:bottom w:val="single" w:sz="4" w:space="0" w:color="auto"/>
              <w:right w:val="single" w:sz="4" w:space="0" w:color="auto"/>
            </w:tcBorders>
            <w:hideMark/>
          </w:tcPr>
          <w:p w:rsidR="00011247" w:rsidRPr="00666DD7" w:rsidRDefault="00011247" w:rsidP="006A504A">
            <w:pPr>
              <w:rPr>
                <w:rFonts w:cs="Arial"/>
                <w:szCs w:val="22"/>
                <w:lang w:val="en-US"/>
              </w:rPr>
            </w:pPr>
            <w:r w:rsidRPr="00666DD7">
              <w:rPr>
                <w:rFonts w:cs="Arial"/>
                <w:szCs w:val="22"/>
                <w:lang w:val="en-US"/>
              </w:rPr>
              <w:t>Date Guidelines Revised</w:t>
            </w:r>
          </w:p>
        </w:tc>
        <w:tc>
          <w:tcPr>
            <w:tcW w:w="1426" w:type="dxa"/>
            <w:tcBorders>
              <w:top w:val="single" w:sz="4" w:space="0" w:color="auto"/>
              <w:left w:val="single" w:sz="4" w:space="0" w:color="auto"/>
              <w:bottom w:val="single" w:sz="4" w:space="0" w:color="auto"/>
              <w:right w:val="single" w:sz="4" w:space="0" w:color="auto"/>
            </w:tcBorders>
          </w:tcPr>
          <w:p w:rsidR="00011247" w:rsidRPr="00666DD7" w:rsidRDefault="00402754" w:rsidP="006A504A">
            <w:pPr>
              <w:rPr>
                <w:rFonts w:cs="Arial"/>
                <w:szCs w:val="22"/>
                <w:lang w:val="en-US"/>
              </w:rPr>
            </w:pPr>
            <w:r>
              <w:rPr>
                <w:rFonts w:cs="Arial"/>
                <w:szCs w:val="22"/>
                <w:lang w:val="en-US"/>
              </w:rPr>
              <w:t>November 2019</w:t>
            </w:r>
          </w:p>
        </w:tc>
      </w:tr>
    </w:tbl>
    <w:p w:rsidR="00481238" w:rsidRPr="00666DD7" w:rsidRDefault="00481238" w:rsidP="00BF6DD6">
      <w:pPr>
        <w:spacing w:after="200" w:line="276" w:lineRule="auto"/>
        <w:rPr>
          <w:rFonts w:cs="Arial"/>
          <w:b/>
          <w:color w:val="FF0000"/>
          <w:sz w:val="48"/>
          <w:szCs w:val="48"/>
          <w:lang w:eastAsia="en-GB"/>
        </w:rPr>
      </w:pPr>
    </w:p>
    <w:p w:rsidR="00904EBB" w:rsidRPr="00666DD7" w:rsidRDefault="00904EBB" w:rsidP="00BF6DD6">
      <w:pPr>
        <w:spacing w:after="200" w:line="276" w:lineRule="auto"/>
        <w:rPr>
          <w:rFonts w:cs="Arial"/>
          <w:b/>
          <w:color w:val="FF0000"/>
          <w:sz w:val="48"/>
          <w:szCs w:val="48"/>
          <w:lang w:eastAsia="en-GB"/>
        </w:rPr>
      </w:pPr>
    </w:p>
    <w:p w:rsidR="00B36F38" w:rsidRPr="00666DD7" w:rsidRDefault="007201B0" w:rsidP="007201B0">
      <w:pPr>
        <w:spacing w:after="120" w:line="264" w:lineRule="auto"/>
        <w:rPr>
          <w:rFonts w:eastAsia="Calibri" w:cs="Arial"/>
          <w:b/>
          <w:color w:val="auto"/>
          <w:szCs w:val="22"/>
          <w:lang w:val="en-US"/>
        </w:rPr>
      </w:pPr>
      <w:r w:rsidRPr="00666DD7">
        <w:rPr>
          <w:rFonts w:eastAsia="Calibri" w:cs="Arial"/>
          <w:b/>
          <w:color w:val="auto"/>
          <w:szCs w:val="22"/>
          <w:lang w:val="en-US"/>
        </w:rPr>
        <w:lastRenderedPageBreak/>
        <w:t xml:space="preserve">Contents </w:t>
      </w:r>
    </w:p>
    <w:p w:rsidR="00B36F38" w:rsidRPr="00666DD7" w:rsidRDefault="00B36F38" w:rsidP="007201B0">
      <w:pPr>
        <w:spacing w:after="120" w:line="264" w:lineRule="auto"/>
        <w:rPr>
          <w:rFonts w:eastAsia="Calibri" w:cs="Arial"/>
          <w:b/>
          <w:color w:val="auto"/>
          <w:szCs w:val="22"/>
          <w:lang w:val="en-US"/>
        </w:rPr>
      </w:pPr>
    </w:p>
    <w:p w:rsidR="007201B0" w:rsidRPr="00666DD7" w:rsidRDefault="007201B0" w:rsidP="007201B0">
      <w:pPr>
        <w:spacing w:after="120" w:line="264" w:lineRule="auto"/>
        <w:rPr>
          <w:rFonts w:eastAsia="Calibri" w:cs="Arial"/>
          <w:b/>
          <w:color w:val="auto"/>
          <w:szCs w:val="22"/>
          <w:lang w:val="en-US"/>
        </w:rPr>
      </w:pPr>
      <w:r w:rsidRPr="00666DD7">
        <w:rPr>
          <w:rFonts w:eastAsia="Calibri" w:cs="Arial"/>
          <w:b/>
          <w:color w:val="auto"/>
          <w:szCs w:val="22"/>
          <w:lang w:val="en-US"/>
        </w:rPr>
        <w:t xml:space="preserve">1.0 Introduction  </w:t>
      </w:r>
    </w:p>
    <w:p w:rsidR="007201B0" w:rsidRPr="00666DD7" w:rsidRDefault="007201B0" w:rsidP="007201B0">
      <w:pPr>
        <w:spacing w:after="120" w:line="264" w:lineRule="auto"/>
        <w:rPr>
          <w:rFonts w:eastAsia="Calibri" w:cs="Arial"/>
          <w:color w:val="auto"/>
          <w:szCs w:val="22"/>
          <w:lang w:val="en-US"/>
        </w:rPr>
      </w:pPr>
      <w:r w:rsidRPr="00666DD7">
        <w:rPr>
          <w:rFonts w:eastAsia="Calibri" w:cs="Arial"/>
          <w:color w:val="auto"/>
          <w:szCs w:val="22"/>
          <w:lang w:val="en-US"/>
        </w:rPr>
        <w:t xml:space="preserve">1.1. Purpose of Grant Programme </w:t>
      </w:r>
    </w:p>
    <w:p w:rsidR="00B36F38" w:rsidRPr="00666DD7" w:rsidRDefault="00B36F38" w:rsidP="007201B0">
      <w:pPr>
        <w:spacing w:after="120" w:line="264" w:lineRule="auto"/>
        <w:rPr>
          <w:rFonts w:eastAsia="Calibri" w:cs="Arial"/>
          <w:color w:val="auto"/>
          <w:szCs w:val="22"/>
          <w:lang w:val="en-US"/>
        </w:rPr>
      </w:pPr>
      <w:r w:rsidRPr="00666DD7">
        <w:rPr>
          <w:rFonts w:eastAsia="Calibri" w:cs="Arial"/>
          <w:color w:val="auto"/>
          <w:szCs w:val="22"/>
          <w:lang w:val="en-US"/>
        </w:rPr>
        <w:t xml:space="preserve">1.2 Overview of fund </w:t>
      </w:r>
    </w:p>
    <w:p w:rsidR="007201B0" w:rsidRPr="00666DD7" w:rsidRDefault="00B36F38" w:rsidP="007201B0">
      <w:pPr>
        <w:spacing w:after="120" w:line="264" w:lineRule="auto"/>
        <w:rPr>
          <w:rFonts w:eastAsia="Calibri" w:cs="Arial"/>
          <w:color w:val="auto"/>
          <w:szCs w:val="22"/>
          <w:lang w:val="en-US"/>
        </w:rPr>
      </w:pPr>
      <w:r w:rsidRPr="00666DD7">
        <w:rPr>
          <w:rFonts w:eastAsia="Calibri" w:cs="Arial"/>
          <w:color w:val="auto"/>
          <w:szCs w:val="22"/>
          <w:lang w:val="en-US"/>
        </w:rPr>
        <w:t>1.3</w:t>
      </w:r>
      <w:r w:rsidR="007201B0" w:rsidRPr="00666DD7">
        <w:rPr>
          <w:rFonts w:eastAsia="Calibri" w:cs="Arial"/>
          <w:color w:val="auto"/>
          <w:szCs w:val="22"/>
          <w:lang w:val="en-US"/>
        </w:rPr>
        <w:t xml:space="preserve"> Levels of grant award</w:t>
      </w:r>
    </w:p>
    <w:p w:rsidR="007201B0" w:rsidRPr="00666DD7" w:rsidRDefault="00B36F38" w:rsidP="007201B0">
      <w:pPr>
        <w:spacing w:after="120" w:line="264" w:lineRule="auto"/>
        <w:rPr>
          <w:rFonts w:eastAsia="Calibri" w:cs="Arial"/>
          <w:color w:val="auto"/>
          <w:szCs w:val="22"/>
          <w:lang w:val="en-US"/>
        </w:rPr>
      </w:pPr>
      <w:r w:rsidRPr="00666DD7">
        <w:rPr>
          <w:rFonts w:eastAsia="Calibri" w:cs="Arial"/>
          <w:color w:val="auto"/>
          <w:szCs w:val="22"/>
          <w:lang w:val="en-US"/>
        </w:rPr>
        <w:t>1.4</w:t>
      </w:r>
      <w:r w:rsidR="007201B0" w:rsidRPr="00666DD7">
        <w:rPr>
          <w:rFonts w:eastAsia="Calibri" w:cs="Arial"/>
          <w:color w:val="auto"/>
          <w:szCs w:val="22"/>
          <w:lang w:val="en-US"/>
        </w:rPr>
        <w:t xml:space="preserve"> General Principles </w:t>
      </w:r>
    </w:p>
    <w:p w:rsidR="007201B0" w:rsidRPr="00666DD7" w:rsidRDefault="00B36F38" w:rsidP="007201B0">
      <w:pPr>
        <w:spacing w:after="120" w:line="264" w:lineRule="auto"/>
        <w:rPr>
          <w:rFonts w:eastAsia="Calibri" w:cs="Arial"/>
          <w:color w:val="auto"/>
          <w:szCs w:val="22"/>
          <w:lang w:val="en-US"/>
        </w:rPr>
      </w:pPr>
      <w:r w:rsidRPr="00666DD7">
        <w:rPr>
          <w:rFonts w:eastAsia="Calibri" w:cs="Arial"/>
          <w:color w:val="auto"/>
          <w:szCs w:val="22"/>
          <w:lang w:val="en-US"/>
        </w:rPr>
        <w:t>1.5</w:t>
      </w:r>
      <w:r w:rsidR="007201B0" w:rsidRPr="00666DD7">
        <w:rPr>
          <w:rFonts w:eastAsia="Calibri" w:cs="Arial"/>
          <w:color w:val="auto"/>
          <w:szCs w:val="22"/>
          <w:lang w:val="en-US"/>
        </w:rPr>
        <w:t xml:space="preserve"> Who can apply?</w:t>
      </w:r>
    </w:p>
    <w:p w:rsidR="007201B0" w:rsidRPr="00666DD7" w:rsidRDefault="00B36F38" w:rsidP="007201B0">
      <w:pPr>
        <w:spacing w:after="120" w:line="264" w:lineRule="auto"/>
        <w:rPr>
          <w:rFonts w:eastAsia="Calibri" w:cs="Arial"/>
          <w:color w:val="auto"/>
          <w:szCs w:val="22"/>
          <w:lang w:val="en-US"/>
        </w:rPr>
      </w:pPr>
      <w:r w:rsidRPr="00666DD7">
        <w:rPr>
          <w:rFonts w:eastAsia="Calibri" w:cs="Arial"/>
          <w:color w:val="auto"/>
          <w:szCs w:val="22"/>
          <w:lang w:val="en-US"/>
        </w:rPr>
        <w:t>1.6</w:t>
      </w:r>
      <w:r w:rsidR="007201B0" w:rsidRPr="00666DD7">
        <w:rPr>
          <w:rFonts w:eastAsia="Calibri" w:cs="Arial"/>
          <w:color w:val="auto"/>
          <w:szCs w:val="22"/>
          <w:lang w:val="en-US"/>
        </w:rPr>
        <w:t xml:space="preserve"> What can be funded?  </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1.</w:t>
      </w:r>
      <w:r w:rsidR="00B36F38" w:rsidRPr="00666DD7">
        <w:rPr>
          <w:rFonts w:eastAsia="Calibri" w:cs="Arial"/>
          <w:color w:val="auto"/>
          <w:szCs w:val="22"/>
          <w:lang w:val="en-US"/>
        </w:rPr>
        <w:t>7</w:t>
      </w:r>
      <w:r w:rsidR="007201B0" w:rsidRPr="00666DD7">
        <w:rPr>
          <w:rFonts w:eastAsia="Calibri" w:cs="Arial"/>
          <w:color w:val="auto"/>
          <w:szCs w:val="22"/>
          <w:lang w:val="en-US"/>
        </w:rPr>
        <w:t xml:space="preserve"> What cannot be funded?</w:t>
      </w:r>
    </w:p>
    <w:p w:rsidR="00B36F38" w:rsidRPr="00666DD7" w:rsidRDefault="00B36F38" w:rsidP="007201B0">
      <w:pPr>
        <w:spacing w:after="120" w:line="264" w:lineRule="auto"/>
        <w:rPr>
          <w:rFonts w:eastAsia="Calibri" w:cs="Arial"/>
          <w:color w:val="auto"/>
          <w:szCs w:val="22"/>
          <w:lang w:val="en-US"/>
        </w:rPr>
      </w:pPr>
    </w:p>
    <w:p w:rsidR="00904EBB" w:rsidRPr="00666DD7" w:rsidRDefault="00904EBB" w:rsidP="007201B0">
      <w:pPr>
        <w:spacing w:after="120" w:line="264" w:lineRule="auto"/>
        <w:rPr>
          <w:rFonts w:eastAsia="Calibri" w:cs="Arial"/>
          <w:b/>
          <w:color w:val="auto"/>
          <w:szCs w:val="22"/>
          <w:lang w:val="en-US"/>
        </w:rPr>
      </w:pPr>
      <w:r w:rsidRPr="00666DD7">
        <w:rPr>
          <w:rFonts w:eastAsia="Calibri" w:cs="Arial"/>
          <w:b/>
          <w:color w:val="auto"/>
          <w:szCs w:val="22"/>
          <w:lang w:val="en-US"/>
        </w:rPr>
        <w:t>2.</w:t>
      </w:r>
      <w:r w:rsidR="00B36F38" w:rsidRPr="00666DD7">
        <w:rPr>
          <w:rFonts w:eastAsia="Calibri" w:cs="Arial"/>
          <w:b/>
          <w:color w:val="auto"/>
          <w:szCs w:val="22"/>
          <w:lang w:val="en-US"/>
        </w:rPr>
        <w:t>0</w:t>
      </w:r>
      <w:r w:rsidRPr="00666DD7">
        <w:rPr>
          <w:rFonts w:eastAsia="Calibri" w:cs="Arial"/>
          <w:b/>
          <w:color w:val="auto"/>
          <w:szCs w:val="22"/>
          <w:lang w:val="en-US"/>
        </w:rPr>
        <w:t xml:space="preserve"> How to answer the questions</w:t>
      </w:r>
    </w:p>
    <w:p w:rsidR="007201B0" w:rsidRPr="00666DD7" w:rsidRDefault="007201B0" w:rsidP="007201B0">
      <w:pPr>
        <w:spacing w:after="120" w:line="264" w:lineRule="auto"/>
        <w:rPr>
          <w:rFonts w:eastAsia="Calibri" w:cs="Arial"/>
          <w:b/>
          <w:color w:val="auto"/>
          <w:szCs w:val="22"/>
          <w:lang w:val="en-US"/>
        </w:rPr>
      </w:pPr>
    </w:p>
    <w:p w:rsidR="007201B0" w:rsidRPr="00666DD7" w:rsidRDefault="007201B0" w:rsidP="007201B0">
      <w:pPr>
        <w:spacing w:after="120" w:line="264" w:lineRule="auto"/>
        <w:rPr>
          <w:rFonts w:eastAsia="Calibri" w:cs="Arial"/>
          <w:b/>
          <w:color w:val="auto"/>
          <w:szCs w:val="22"/>
          <w:lang w:val="en-US"/>
        </w:rPr>
      </w:pPr>
      <w:r w:rsidRPr="00666DD7">
        <w:rPr>
          <w:rFonts w:eastAsia="Calibri" w:cs="Arial"/>
          <w:b/>
          <w:color w:val="auto"/>
          <w:szCs w:val="22"/>
          <w:lang w:val="en-US"/>
        </w:rPr>
        <w:t xml:space="preserve">3.0 </w:t>
      </w:r>
      <w:r w:rsidR="00A77760" w:rsidRPr="00666DD7">
        <w:rPr>
          <w:rFonts w:eastAsia="Calibri" w:cs="Arial"/>
          <w:b/>
          <w:color w:val="auto"/>
          <w:szCs w:val="22"/>
          <w:lang w:val="en-US"/>
        </w:rPr>
        <w:t>How we assess and score your application</w:t>
      </w:r>
    </w:p>
    <w:p w:rsidR="007201B0" w:rsidRPr="00666DD7" w:rsidRDefault="007201B0" w:rsidP="007201B0">
      <w:pPr>
        <w:spacing w:after="120" w:line="264" w:lineRule="auto"/>
        <w:rPr>
          <w:rFonts w:eastAsia="Calibri" w:cs="Arial"/>
          <w:color w:val="auto"/>
          <w:szCs w:val="22"/>
          <w:lang w:val="en-US"/>
        </w:rPr>
      </w:pPr>
      <w:r w:rsidRPr="00666DD7">
        <w:rPr>
          <w:rFonts w:eastAsia="Calibri" w:cs="Arial"/>
          <w:color w:val="auto"/>
          <w:szCs w:val="22"/>
          <w:lang w:val="en-US"/>
        </w:rPr>
        <w:t xml:space="preserve">3.1 Eligibility assessment </w:t>
      </w:r>
    </w:p>
    <w:p w:rsidR="00904EBB"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3.2 What if an organisation is not eligible?</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3.3</w:t>
      </w:r>
      <w:r w:rsidR="007201B0" w:rsidRPr="00666DD7">
        <w:rPr>
          <w:rFonts w:eastAsia="Calibri" w:cs="Arial"/>
          <w:color w:val="auto"/>
          <w:szCs w:val="22"/>
          <w:lang w:val="en-US"/>
        </w:rPr>
        <w:t xml:space="preserve"> Assessment and Scoring</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3.4</w:t>
      </w:r>
      <w:r w:rsidR="007201B0" w:rsidRPr="00666DD7">
        <w:rPr>
          <w:rFonts w:eastAsia="Calibri" w:cs="Arial"/>
          <w:color w:val="auto"/>
          <w:szCs w:val="22"/>
          <w:lang w:val="en-US"/>
        </w:rPr>
        <w:t xml:space="preserve"> How decisions are made</w:t>
      </w:r>
    </w:p>
    <w:p w:rsidR="007201B0" w:rsidRPr="00666DD7" w:rsidRDefault="007201B0" w:rsidP="007201B0">
      <w:pPr>
        <w:spacing w:after="120" w:line="264" w:lineRule="auto"/>
        <w:rPr>
          <w:rFonts w:eastAsia="Calibri" w:cs="Arial"/>
          <w:color w:val="auto"/>
          <w:szCs w:val="22"/>
          <w:lang w:val="en-US"/>
        </w:rPr>
      </w:pPr>
      <w:r w:rsidRPr="00666DD7">
        <w:rPr>
          <w:rFonts w:eastAsia="Calibri" w:cs="Arial"/>
          <w:color w:val="auto"/>
          <w:szCs w:val="22"/>
          <w:lang w:val="en-US"/>
        </w:rPr>
        <w:t>3.</w:t>
      </w:r>
      <w:r w:rsidR="00904EBB" w:rsidRPr="00666DD7">
        <w:rPr>
          <w:rFonts w:eastAsia="Calibri" w:cs="Arial"/>
          <w:color w:val="auto"/>
          <w:szCs w:val="22"/>
          <w:lang w:val="en-US"/>
        </w:rPr>
        <w:t>5</w:t>
      </w:r>
      <w:r w:rsidRPr="00666DD7">
        <w:rPr>
          <w:rFonts w:eastAsia="Calibri" w:cs="Arial"/>
          <w:color w:val="auto"/>
          <w:szCs w:val="22"/>
          <w:lang w:val="en-US"/>
        </w:rPr>
        <w:t xml:space="preserve"> What happens if an application is successful? </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3.6</w:t>
      </w:r>
      <w:r w:rsidR="007201B0" w:rsidRPr="00666DD7">
        <w:rPr>
          <w:rFonts w:eastAsia="Calibri" w:cs="Arial"/>
          <w:color w:val="auto"/>
          <w:szCs w:val="22"/>
          <w:lang w:val="en-US"/>
        </w:rPr>
        <w:t xml:space="preserve"> What happens if an application is unsuccessful? </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3.7</w:t>
      </w:r>
      <w:r w:rsidR="007201B0" w:rsidRPr="00666DD7">
        <w:rPr>
          <w:rFonts w:eastAsia="Calibri" w:cs="Arial"/>
          <w:color w:val="auto"/>
          <w:szCs w:val="22"/>
          <w:lang w:val="en-US"/>
        </w:rPr>
        <w:t xml:space="preserve"> Government Funding Database  </w:t>
      </w:r>
    </w:p>
    <w:p w:rsidR="007201B0" w:rsidRPr="00666DD7" w:rsidRDefault="00904EBB" w:rsidP="007201B0">
      <w:pPr>
        <w:spacing w:after="120" w:line="264" w:lineRule="auto"/>
        <w:rPr>
          <w:rFonts w:eastAsia="Calibri" w:cs="Arial"/>
          <w:color w:val="auto"/>
          <w:szCs w:val="22"/>
          <w:lang w:val="en-US"/>
        </w:rPr>
      </w:pPr>
      <w:r w:rsidRPr="00666DD7">
        <w:rPr>
          <w:rFonts w:eastAsia="Calibri" w:cs="Arial"/>
          <w:color w:val="auto"/>
          <w:szCs w:val="22"/>
          <w:lang w:val="en-US"/>
        </w:rPr>
        <w:t>3.8</w:t>
      </w:r>
      <w:r w:rsidR="007201B0" w:rsidRPr="00666DD7">
        <w:rPr>
          <w:rFonts w:eastAsia="Calibri" w:cs="Arial"/>
          <w:color w:val="auto"/>
          <w:szCs w:val="22"/>
          <w:lang w:val="en-US"/>
        </w:rPr>
        <w:t xml:space="preserve"> Late applications</w:t>
      </w:r>
    </w:p>
    <w:p w:rsidR="007201B0" w:rsidRPr="00666DD7" w:rsidRDefault="007201B0" w:rsidP="007201B0">
      <w:pPr>
        <w:spacing w:after="120" w:line="264" w:lineRule="auto"/>
        <w:rPr>
          <w:rFonts w:eastAsia="Calibri" w:cs="Arial"/>
          <w:b/>
          <w:color w:val="auto"/>
          <w:szCs w:val="22"/>
          <w:lang w:val="en-US"/>
        </w:rPr>
      </w:pPr>
    </w:p>
    <w:p w:rsidR="007201B0" w:rsidRPr="00666DD7" w:rsidRDefault="007201B0" w:rsidP="007201B0">
      <w:pPr>
        <w:spacing w:after="120" w:line="264" w:lineRule="auto"/>
        <w:rPr>
          <w:rFonts w:eastAsia="Calibri" w:cs="Arial"/>
          <w:b/>
          <w:color w:val="auto"/>
          <w:szCs w:val="22"/>
          <w:lang w:val="en-US"/>
        </w:rPr>
      </w:pPr>
      <w:r w:rsidRPr="00666DD7">
        <w:rPr>
          <w:rFonts w:eastAsia="Calibri" w:cs="Arial"/>
          <w:b/>
          <w:color w:val="auto"/>
          <w:szCs w:val="22"/>
          <w:lang w:val="en-US"/>
        </w:rPr>
        <w:t>Appendix 1</w:t>
      </w:r>
    </w:p>
    <w:p w:rsidR="00283D62" w:rsidRPr="00666DD7" w:rsidRDefault="00283D62" w:rsidP="00283D62">
      <w:pPr>
        <w:spacing w:after="120" w:line="264" w:lineRule="auto"/>
        <w:rPr>
          <w:rFonts w:eastAsiaTheme="minorEastAsia" w:cs="Arial"/>
          <w:color w:val="auto"/>
          <w:szCs w:val="22"/>
          <w:lang w:val="en-US"/>
        </w:rPr>
      </w:pPr>
      <w:r w:rsidRPr="00666DD7">
        <w:rPr>
          <w:rFonts w:eastAsiaTheme="minorEastAsia" w:cs="Arial"/>
          <w:color w:val="auto"/>
          <w:szCs w:val="22"/>
          <w:lang w:val="en-US"/>
        </w:rPr>
        <w:t>Data Protection Act</w:t>
      </w:r>
    </w:p>
    <w:p w:rsidR="00283D62" w:rsidRPr="00666DD7" w:rsidRDefault="00283D62" w:rsidP="00283D62">
      <w:pPr>
        <w:spacing w:after="120" w:line="264" w:lineRule="auto"/>
        <w:rPr>
          <w:rFonts w:eastAsiaTheme="minorEastAsia" w:cs="Arial"/>
          <w:color w:val="auto"/>
          <w:szCs w:val="22"/>
          <w:lang w:val="en-US"/>
        </w:rPr>
      </w:pPr>
      <w:r w:rsidRPr="00666DD7">
        <w:rPr>
          <w:rFonts w:eastAsiaTheme="minorEastAsia" w:cs="Arial"/>
          <w:color w:val="auto"/>
          <w:szCs w:val="22"/>
          <w:lang w:val="en-US"/>
        </w:rPr>
        <w:t>Freedom of Information Act</w:t>
      </w:r>
    </w:p>
    <w:p w:rsidR="00724103" w:rsidRDefault="00724103">
      <w:pPr>
        <w:spacing w:after="160" w:line="259" w:lineRule="auto"/>
        <w:rPr>
          <w:rFonts w:cs="Arial"/>
          <w:b/>
          <w:color w:val="FF0000"/>
          <w:sz w:val="48"/>
          <w:szCs w:val="48"/>
          <w:lang w:eastAsia="en-GB"/>
        </w:rPr>
      </w:pPr>
      <w:r>
        <w:rPr>
          <w:rFonts w:cs="Arial"/>
          <w:b/>
          <w:color w:val="FF0000"/>
          <w:sz w:val="48"/>
          <w:szCs w:val="48"/>
          <w:lang w:eastAsia="en-GB"/>
        </w:rPr>
        <w:br w:type="page"/>
      </w:r>
    </w:p>
    <w:p w:rsidR="00A53CAB" w:rsidRPr="00666DD7" w:rsidRDefault="00A53CAB" w:rsidP="00A53CAB">
      <w:pPr>
        <w:rPr>
          <w:rFonts w:eastAsia="Arial Unicode MS" w:cs="Arial"/>
          <w:b/>
        </w:rPr>
      </w:pPr>
      <w:r w:rsidRPr="00666DD7">
        <w:rPr>
          <w:rFonts w:eastAsia="Arial Unicode MS" w:cs="Arial"/>
          <w:b/>
        </w:rPr>
        <w:lastRenderedPageBreak/>
        <w:t xml:space="preserve">1.0 </w:t>
      </w:r>
      <w:r w:rsidR="00FE38EB" w:rsidRPr="00666DD7">
        <w:rPr>
          <w:rFonts w:eastAsia="Arial Unicode MS" w:cs="Arial"/>
          <w:b/>
        </w:rPr>
        <w:tab/>
      </w:r>
      <w:r w:rsidRPr="00666DD7">
        <w:rPr>
          <w:rFonts w:eastAsia="Arial Unicode MS" w:cs="Arial"/>
          <w:b/>
        </w:rPr>
        <w:t xml:space="preserve">Introduction  </w:t>
      </w:r>
    </w:p>
    <w:p w:rsidR="00D80C8F" w:rsidRPr="00666DD7" w:rsidRDefault="00D80C8F" w:rsidP="00A53CAB">
      <w:pPr>
        <w:rPr>
          <w:rFonts w:eastAsia="Arial Unicode MS" w:cs="Arial"/>
          <w:b/>
        </w:rPr>
      </w:pPr>
    </w:p>
    <w:p w:rsidR="00A53CAB" w:rsidRPr="00666DD7" w:rsidRDefault="00A53CAB" w:rsidP="00A53CAB">
      <w:pPr>
        <w:rPr>
          <w:rFonts w:eastAsia="Arial Unicode MS" w:cs="Arial"/>
        </w:rPr>
      </w:pPr>
      <w:r w:rsidRPr="00666DD7">
        <w:rPr>
          <w:rFonts w:eastAsia="Arial Unicode MS" w:cs="Arial"/>
        </w:rPr>
        <w:t xml:space="preserve">Causeway Coast and Glens Borough Council is committed to supporting event organisers, with new/or existing events, which are based in the Borough. Events may have a single theme that attract visitors to the area and enhance the profile of the Borough through positive media coverage. To this end, Causeway Coast and Glens Borough Council has developed the </w:t>
      </w:r>
      <w:r w:rsidR="003541CE">
        <w:rPr>
          <w:rFonts w:eastAsia="Arial Unicode MS" w:cs="Arial"/>
        </w:rPr>
        <w:t>Tourism Events Growth Fund</w:t>
      </w:r>
      <w:r w:rsidR="00371AD4" w:rsidRPr="00666DD7">
        <w:rPr>
          <w:rFonts w:eastAsia="Arial Unicode MS" w:cs="Arial"/>
        </w:rPr>
        <w:t xml:space="preserve"> </w:t>
      </w:r>
      <w:r w:rsidRPr="00666DD7">
        <w:rPr>
          <w:rFonts w:eastAsia="Arial Unicode MS" w:cs="Arial"/>
        </w:rPr>
        <w:t xml:space="preserve">to provide financial assistance to events taking place throughout the Borough. </w:t>
      </w:r>
    </w:p>
    <w:p w:rsidR="00D80C8F" w:rsidRPr="00666DD7" w:rsidRDefault="00D80C8F" w:rsidP="00A53CAB">
      <w:pPr>
        <w:rPr>
          <w:rFonts w:eastAsia="Arial Unicode MS" w:cs="Arial"/>
        </w:rPr>
      </w:pPr>
    </w:p>
    <w:p w:rsidR="006906D4" w:rsidRPr="00666DD7" w:rsidRDefault="006906D4" w:rsidP="006906D4">
      <w:pPr>
        <w:spacing w:after="120" w:line="276" w:lineRule="auto"/>
        <w:jc w:val="both"/>
        <w:rPr>
          <w:rFonts w:eastAsiaTheme="minorEastAsia" w:cs="Arial"/>
          <w:color w:val="auto"/>
          <w:szCs w:val="22"/>
          <w:lang w:val="en-US"/>
        </w:rPr>
      </w:pPr>
      <w:r w:rsidRPr="00666DD7">
        <w:rPr>
          <w:rFonts w:eastAsiaTheme="minorEastAsia" w:cs="Arial"/>
          <w:color w:val="auto"/>
          <w:szCs w:val="22"/>
          <w:lang w:val="en-US"/>
        </w:rPr>
        <w:t xml:space="preserve">You may find it helpful to discuss your project with one of the following officers within the </w:t>
      </w:r>
      <w:r w:rsidR="009217EC" w:rsidRPr="00666DD7">
        <w:rPr>
          <w:rFonts w:eastAsiaTheme="minorEastAsia" w:cs="Arial"/>
          <w:color w:val="auto"/>
          <w:szCs w:val="22"/>
          <w:lang w:val="en-US"/>
        </w:rPr>
        <w:t xml:space="preserve">Tourism </w:t>
      </w:r>
      <w:r w:rsidR="00B36F38" w:rsidRPr="00666DD7">
        <w:rPr>
          <w:rFonts w:eastAsiaTheme="minorEastAsia" w:cs="Arial"/>
          <w:color w:val="auto"/>
          <w:szCs w:val="22"/>
          <w:lang w:val="en-US"/>
        </w:rPr>
        <w:t>Event</w:t>
      </w:r>
      <w:r w:rsidR="009217EC" w:rsidRPr="00666DD7">
        <w:rPr>
          <w:rFonts w:eastAsiaTheme="minorEastAsia" w:cs="Arial"/>
          <w:color w:val="auto"/>
          <w:szCs w:val="22"/>
          <w:lang w:val="en-US"/>
        </w:rPr>
        <w:t>s</w:t>
      </w:r>
      <w:r w:rsidR="00B36F38" w:rsidRPr="00666DD7">
        <w:rPr>
          <w:rFonts w:eastAsiaTheme="minorEastAsia" w:cs="Arial"/>
          <w:color w:val="auto"/>
          <w:szCs w:val="22"/>
          <w:lang w:val="en-US"/>
        </w:rPr>
        <w:t xml:space="preserve"> Team </w:t>
      </w:r>
      <w:r w:rsidRPr="00666DD7">
        <w:rPr>
          <w:rFonts w:eastAsiaTheme="minorEastAsia" w:cs="Arial"/>
          <w:color w:val="auto"/>
          <w:szCs w:val="22"/>
          <w:lang w:val="en-US"/>
        </w:rPr>
        <w:t>before submitting your application:</w:t>
      </w:r>
    </w:p>
    <w:p w:rsidR="00C014F5" w:rsidRPr="00666DD7" w:rsidRDefault="002B476B" w:rsidP="00C014F5">
      <w:pPr>
        <w:spacing w:after="120" w:line="276" w:lineRule="auto"/>
        <w:jc w:val="both"/>
        <w:rPr>
          <w:rFonts w:eastAsiaTheme="minorEastAsia" w:cs="Arial"/>
          <w:color w:val="2E74B5" w:themeColor="accent1" w:themeShade="BF"/>
          <w:szCs w:val="22"/>
          <w:lang w:val="en-US"/>
        </w:rPr>
      </w:pPr>
      <w:r>
        <w:rPr>
          <w:rFonts w:eastAsiaTheme="minorEastAsia" w:cs="Arial"/>
          <w:color w:val="auto"/>
          <w:szCs w:val="22"/>
          <w:lang w:val="en-US"/>
        </w:rPr>
        <w:t>Kerry McMullan</w:t>
      </w:r>
      <w:r w:rsidR="00C014F5" w:rsidRPr="00666DD7">
        <w:rPr>
          <w:rFonts w:eastAsiaTheme="minorEastAsia" w:cs="Arial"/>
          <w:color w:val="auto"/>
          <w:szCs w:val="22"/>
          <w:lang w:val="en-US"/>
        </w:rPr>
        <w:t xml:space="preserve">   028</w:t>
      </w:r>
      <w:r w:rsidR="003C6C9F">
        <w:rPr>
          <w:rFonts w:eastAsiaTheme="minorEastAsia" w:cs="Arial"/>
          <w:color w:val="auto"/>
          <w:szCs w:val="22"/>
          <w:lang w:val="en-US"/>
        </w:rPr>
        <w:t xml:space="preserve"> </w:t>
      </w:r>
      <w:r w:rsidR="00C014F5" w:rsidRPr="00666DD7">
        <w:rPr>
          <w:rFonts w:eastAsiaTheme="minorEastAsia" w:cs="Arial"/>
          <w:color w:val="auto"/>
          <w:szCs w:val="22"/>
          <w:lang w:val="en-US"/>
        </w:rPr>
        <w:t>7034 72</w:t>
      </w:r>
      <w:r>
        <w:rPr>
          <w:rFonts w:eastAsiaTheme="minorEastAsia" w:cs="Arial"/>
          <w:color w:val="auto"/>
          <w:szCs w:val="22"/>
          <w:lang w:val="en-US"/>
        </w:rPr>
        <w:t>20</w:t>
      </w:r>
      <w:r w:rsidR="00C014F5" w:rsidRPr="00666DD7">
        <w:rPr>
          <w:rFonts w:eastAsiaTheme="minorEastAsia" w:cs="Arial"/>
          <w:color w:val="auto"/>
          <w:szCs w:val="22"/>
          <w:lang w:val="en-US"/>
        </w:rPr>
        <w:tab/>
      </w:r>
      <w:hyperlink r:id="rId9" w:history="1">
        <w:r w:rsidRPr="00E85378">
          <w:rPr>
            <w:rStyle w:val="Hyperlink"/>
            <w:rFonts w:eastAsiaTheme="minorEastAsia" w:cs="Arial"/>
            <w:szCs w:val="22"/>
            <w:lang w:val="en-US"/>
          </w:rPr>
          <w:t>kerry.mcmullan@causewaycoastandglens.gov.uk</w:t>
        </w:r>
      </w:hyperlink>
      <w:r w:rsidR="00C014F5" w:rsidRPr="00666DD7">
        <w:rPr>
          <w:rFonts w:eastAsiaTheme="minorEastAsia" w:cs="Arial"/>
          <w:color w:val="2E74B5" w:themeColor="accent1" w:themeShade="BF"/>
          <w:szCs w:val="22"/>
          <w:lang w:val="en-US"/>
        </w:rPr>
        <w:t xml:space="preserve"> </w:t>
      </w:r>
    </w:p>
    <w:p w:rsidR="001E7D13" w:rsidRDefault="001E7D13" w:rsidP="001E7D13">
      <w:pPr>
        <w:spacing w:after="120" w:line="276" w:lineRule="auto"/>
        <w:jc w:val="both"/>
        <w:rPr>
          <w:rFonts w:eastAsiaTheme="minorEastAsia" w:cs="Arial"/>
          <w:color w:val="auto"/>
          <w:szCs w:val="22"/>
          <w:lang w:val="en-US"/>
        </w:rPr>
      </w:pPr>
      <w:r w:rsidRPr="00240382">
        <w:rPr>
          <w:rFonts w:eastAsiaTheme="minorEastAsia" w:cs="Arial"/>
          <w:color w:val="auto"/>
          <w:szCs w:val="22"/>
          <w:lang w:val="en-US"/>
        </w:rPr>
        <w:t xml:space="preserve">Gareth Fall     </w:t>
      </w:r>
      <w:r w:rsidRPr="00A654D4">
        <w:rPr>
          <w:rFonts w:eastAsiaTheme="minorEastAsia" w:cs="Arial"/>
          <w:color w:val="auto"/>
          <w:szCs w:val="22"/>
          <w:lang w:val="en-US"/>
        </w:rPr>
        <w:t xml:space="preserve">028 7034 </w:t>
      </w:r>
      <w:r>
        <w:rPr>
          <w:rFonts w:eastAsiaTheme="minorEastAsia" w:cs="Arial"/>
          <w:color w:val="auto"/>
          <w:szCs w:val="22"/>
          <w:lang w:val="en-US"/>
        </w:rPr>
        <w:t>7237</w:t>
      </w:r>
      <w:r w:rsidRPr="00A654D4">
        <w:rPr>
          <w:rFonts w:eastAsiaTheme="minorEastAsia" w:cs="Arial"/>
          <w:color w:val="auto"/>
          <w:szCs w:val="22"/>
          <w:lang w:val="en-US"/>
        </w:rPr>
        <w:t xml:space="preserve">  </w:t>
      </w:r>
      <w:r w:rsidRPr="00A654D4">
        <w:rPr>
          <w:rFonts w:eastAsiaTheme="minorEastAsia" w:cs="Arial"/>
          <w:color w:val="auto"/>
          <w:szCs w:val="22"/>
          <w:lang w:val="en-US"/>
        </w:rPr>
        <w:tab/>
      </w:r>
      <w:hyperlink r:id="rId10" w:history="1">
        <w:r w:rsidRPr="00F778CD">
          <w:rPr>
            <w:rStyle w:val="Hyperlink"/>
            <w:rFonts w:eastAsiaTheme="minorEastAsia" w:cs="Arial"/>
            <w:szCs w:val="22"/>
            <w:lang w:val="en-US"/>
          </w:rPr>
          <w:t>gareth.fall@causewaycoastandglens.gov.uk</w:t>
        </w:r>
      </w:hyperlink>
    </w:p>
    <w:p w:rsidR="00A53CAB" w:rsidRPr="00666DD7" w:rsidRDefault="00A53CAB" w:rsidP="00A53CAB">
      <w:pPr>
        <w:rPr>
          <w:rFonts w:eastAsia="Arial Unicode MS" w:cs="Arial"/>
        </w:rPr>
      </w:pPr>
    </w:p>
    <w:p w:rsidR="00A53CAB" w:rsidRPr="00666DD7" w:rsidRDefault="00A53CAB" w:rsidP="00A53CAB">
      <w:pPr>
        <w:rPr>
          <w:rFonts w:eastAsia="Arial Unicode MS" w:cs="Arial"/>
          <w:b/>
        </w:rPr>
      </w:pPr>
      <w:r w:rsidRPr="00666DD7">
        <w:rPr>
          <w:rFonts w:eastAsia="Arial Unicode MS" w:cs="Arial"/>
          <w:b/>
        </w:rPr>
        <w:t xml:space="preserve">1.1. </w:t>
      </w:r>
      <w:r w:rsidR="00FE38EB" w:rsidRPr="00666DD7">
        <w:rPr>
          <w:rFonts w:eastAsia="Arial Unicode MS" w:cs="Arial"/>
          <w:b/>
        </w:rPr>
        <w:tab/>
      </w:r>
      <w:r w:rsidRPr="00666DD7">
        <w:rPr>
          <w:rFonts w:eastAsia="Arial Unicode MS" w:cs="Arial"/>
          <w:b/>
        </w:rPr>
        <w:t xml:space="preserve">Purpose of Grant Programme </w:t>
      </w:r>
    </w:p>
    <w:p w:rsidR="00A53CAB" w:rsidRPr="00666DD7" w:rsidRDefault="00A53CAB" w:rsidP="00A53CAB">
      <w:pPr>
        <w:rPr>
          <w:rFonts w:eastAsia="Arial Unicode MS" w:cs="Arial"/>
          <w:b/>
        </w:rPr>
      </w:pPr>
    </w:p>
    <w:p w:rsidR="00A53CAB" w:rsidRPr="00666DD7" w:rsidRDefault="00A53CAB" w:rsidP="00A53CAB">
      <w:pPr>
        <w:rPr>
          <w:rFonts w:eastAsia="Arial Unicode MS" w:cs="Arial"/>
        </w:rPr>
      </w:pPr>
      <w:r w:rsidRPr="00666DD7">
        <w:rPr>
          <w:rFonts w:eastAsia="Arial Unicode MS" w:cs="Arial"/>
        </w:rPr>
        <w:t xml:space="preserve">The Council is seeking to provide financial support for events that align themselves to key priority areas such as; </w:t>
      </w:r>
      <w:r w:rsidRPr="00402754">
        <w:rPr>
          <w:rFonts w:eastAsia="Arial Unicode MS" w:cs="Arial"/>
        </w:rPr>
        <w:t xml:space="preserve">Cultural Tourism, </w:t>
      </w:r>
      <w:r w:rsidR="00884B6F" w:rsidRPr="00402754">
        <w:rPr>
          <w:rFonts w:eastAsia="Arial Unicode MS" w:cs="Arial"/>
        </w:rPr>
        <w:t xml:space="preserve">Music / </w:t>
      </w:r>
      <w:r w:rsidRPr="00402754">
        <w:rPr>
          <w:rFonts w:eastAsia="Arial Unicode MS" w:cs="Arial"/>
        </w:rPr>
        <w:t>Food Tourism and Sports and Activities (tourism related).</w:t>
      </w:r>
      <w:r w:rsidRPr="00666DD7">
        <w:rPr>
          <w:rFonts w:eastAsia="Arial Unicode MS" w:cs="Arial"/>
        </w:rPr>
        <w:t xml:space="preserve"> </w:t>
      </w:r>
    </w:p>
    <w:p w:rsidR="00A53CAB" w:rsidRPr="00666DD7" w:rsidRDefault="00A53CAB" w:rsidP="00A53CAB">
      <w:pPr>
        <w:rPr>
          <w:rFonts w:eastAsia="Arial Unicode MS" w:cs="Arial"/>
        </w:rPr>
      </w:pPr>
    </w:p>
    <w:p w:rsidR="00A53CAB" w:rsidRPr="00666DD7" w:rsidRDefault="00A53CAB" w:rsidP="00A53CAB">
      <w:pPr>
        <w:rPr>
          <w:rFonts w:eastAsia="Arial Unicode MS" w:cs="Arial"/>
        </w:rPr>
      </w:pPr>
      <w:r w:rsidRPr="00666DD7">
        <w:rPr>
          <w:rFonts w:eastAsia="Arial Unicode MS" w:cs="Arial"/>
        </w:rPr>
        <w:t xml:space="preserve">The </w:t>
      </w:r>
      <w:r w:rsidR="004A67E5" w:rsidRPr="00666DD7">
        <w:rPr>
          <w:rFonts w:eastAsia="Arial Unicode MS" w:cs="Arial"/>
        </w:rPr>
        <w:t xml:space="preserve">key objectives to supporting events will be to maximise the opportunity to:  </w:t>
      </w:r>
    </w:p>
    <w:p w:rsidR="00A53CAB" w:rsidRPr="00666DD7" w:rsidRDefault="00A53CAB" w:rsidP="00A53CAB">
      <w:pPr>
        <w:rPr>
          <w:rFonts w:eastAsia="Arial Unicode MS" w:cs="Arial"/>
        </w:rPr>
      </w:pPr>
    </w:p>
    <w:p w:rsidR="006F7317" w:rsidRPr="00240382" w:rsidRDefault="006F7317" w:rsidP="00240382">
      <w:pPr>
        <w:pStyle w:val="ListParagraph"/>
        <w:numPr>
          <w:ilvl w:val="0"/>
          <w:numId w:val="39"/>
        </w:numPr>
        <w:jc w:val="both"/>
        <w:rPr>
          <w:rFonts w:eastAsia="Arial Unicode MS" w:cs="Arial"/>
        </w:rPr>
      </w:pPr>
      <w:r w:rsidRPr="00240382">
        <w:rPr>
          <w:rFonts w:eastAsia="Arial Unicode MS" w:cs="Arial"/>
        </w:rPr>
        <w:t xml:space="preserve">Drive growth and sustainability </w:t>
      </w:r>
    </w:p>
    <w:p w:rsidR="00A53CAB" w:rsidRPr="00240382" w:rsidRDefault="00A53CAB" w:rsidP="00240382">
      <w:pPr>
        <w:pStyle w:val="ListParagraph"/>
        <w:numPr>
          <w:ilvl w:val="0"/>
          <w:numId w:val="39"/>
        </w:numPr>
        <w:jc w:val="both"/>
        <w:rPr>
          <w:rFonts w:eastAsia="Arial Unicode MS" w:cs="Arial"/>
        </w:rPr>
      </w:pPr>
      <w:r w:rsidRPr="00240382">
        <w:rPr>
          <w:rFonts w:eastAsia="Arial Unicode MS" w:cs="Arial"/>
        </w:rPr>
        <w:t xml:space="preserve">Generate </w:t>
      </w:r>
      <w:r w:rsidR="00402754" w:rsidRPr="00240382">
        <w:rPr>
          <w:rFonts w:eastAsia="Arial Unicode MS" w:cs="Arial"/>
        </w:rPr>
        <w:t>tourism</w:t>
      </w:r>
      <w:r w:rsidRPr="00240382">
        <w:rPr>
          <w:rFonts w:eastAsia="Arial Unicode MS" w:cs="Arial"/>
        </w:rPr>
        <w:t xml:space="preserve"> benefits for the Causeway Coast and Glens Borough Council area through increased visitor numbers and spend</w:t>
      </w:r>
    </w:p>
    <w:p w:rsidR="00A53CAB" w:rsidRPr="00240382" w:rsidRDefault="00A53CAB" w:rsidP="00240382">
      <w:pPr>
        <w:pStyle w:val="ListParagraph"/>
        <w:numPr>
          <w:ilvl w:val="0"/>
          <w:numId w:val="39"/>
        </w:numPr>
        <w:rPr>
          <w:rFonts w:eastAsia="Arial Unicode MS" w:cs="Arial"/>
        </w:rPr>
      </w:pPr>
      <w:r w:rsidRPr="00240382">
        <w:rPr>
          <w:rFonts w:eastAsia="Arial Unicode MS" w:cs="Arial"/>
        </w:rPr>
        <w:t xml:space="preserve">Enhance the profile and appeal of the Causeway Coast and Glens Borough Council area </w:t>
      </w:r>
      <w:r w:rsidR="006906D4" w:rsidRPr="00240382">
        <w:rPr>
          <w:rFonts w:eastAsia="Arial Unicode MS" w:cs="Arial"/>
        </w:rPr>
        <w:t>e.g.</w:t>
      </w:r>
      <w:r w:rsidRPr="00240382">
        <w:rPr>
          <w:rFonts w:eastAsia="Arial Unicode MS" w:cs="Arial"/>
        </w:rPr>
        <w:t xml:space="preserve">, through media and marketing campaign/exposure </w:t>
      </w:r>
      <w:r w:rsidR="00311A96">
        <w:rPr>
          <w:rFonts w:eastAsia="Arial Unicode MS" w:cs="Arial"/>
        </w:rPr>
        <w:t>in local and national markets</w:t>
      </w:r>
    </w:p>
    <w:p w:rsidR="00A53CAB" w:rsidRPr="00240382" w:rsidRDefault="00A53CAB" w:rsidP="00240382">
      <w:pPr>
        <w:pStyle w:val="ListParagraph"/>
        <w:numPr>
          <w:ilvl w:val="0"/>
          <w:numId w:val="39"/>
        </w:numPr>
        <w:rPr>
          <w:rFonts w:eastAsia="Arial Unicode MS" w:cs="Arial"/>
        </w:rPr>
      </w:pPr>
      <w:r w:rsidRPr="00240382">
        <w:rPr>
          <w:rFonts w:eastAsia="Arial Unicode MS" w:cs="Arial"/>
        </w:rPr>
        <w:t xml:space="preserve">Enhance the visitor experience </w:t>
      </w:r>
    </w:p>
    <w:p w:rsidR="00A53CAB" w:rsidRPr="00666DD7" w:rsidRDefault="00A53CAB" w:rsidP="00A53CAB">
      <w:pPr>
        <w:rPr>
          <w:rFonts w:eastAsia="Arial Unicode MS" w:cs="Arial"/>
        </w:rPr>
      </w:pPr>
    </w:p>
    <w:p w:rsidR="00B36F38" w:rsidRPr="00666DD7" w:rsidRDefault="00B36F38" w:rsidP="00A53CAB">
      <w:pPr>
        <w:rPr>
          <w:rFonts w:eastAsia="Arial Unicode MS" w:cs="Arial"/>
          <w:b/>
        </w:rPr>
      </w:pPr>
      <w:r w:rsidRPr="00666DD7">
        <w:rPr>
          <w:rFonts w:eastAsia="Arial Unicode MS" w:cs="Arial"/>
          <w:b/>
        </w:rPr>
        <w:t xml:space="preserve">1.2 </w:t>
      </w:r>
      <w:r w:rsidR="00FE38EB" w:rsidRPr="00666DD7">
        <w:rPr>
          <w:rFonts w:eastAsia="Arial Unicode MS" w:cs="Arial"/>
          <w:b/>
        </w:rPr>
        <w:tab/>
      </w:r>
      <w:r w:rsidRPr="00666DD7">
        <w:rPr>
          <w:rFonts w:eastAsia="Arial Unicode MS" w:cs="Arial"/>
          <w:b/>
        </w:rPr>
        <w:t xml:space="preserve">Overview of fund </w:t>
      </w:r>
    </w:p>
    <w:p w:rsidR="00B36F38" w:rsidRPr="00666DD7" w:rsidRDefault="00B36F38" w:rsidP="00B36F38">
      <w:pPr>
        <w:rPr>
          <w:rFonts w:eastAsia="Arial Unicode MS" w:cs="Arial"/>
          <w:b/>
        </w:rPr>
      </w:pPr>
    </w:p>
    <w:p w:rsidR="00B36F38" w:rsidRPr="00666DD7" w:rsidRDefault="00B36F38" w:rsidP="00B36F38">
      <w:pPr>
        <w:spacing w:line="276" w:lineRule="auto"/>
        <w:jc w:val="both"/>
        <w:rPr>
          <w:rFonts w:eastAsia="Arial Unicode MS" w:cs="Arial"/>
          <w:b/>
        </w:rPr>
      </w:pPr>
      <w:r w:rsidRPr="00666DD7">
        <w:rPr>
          <w:rFonts w:cs="Arial"/>
        </w:rPr>
        <w:t xml:space="preserve">The </w:t>
      </w:r>
      <w:r w:rsidR="003541CE">
        <w:rPr>
          <w:rFonts w:cs="Arial"/>
        </w:rPr>
        <w:t>Tourism Events Growth Fund</w:t>
      </w:r>
      <w:r w:rsidRPr="00666DD7">
        <w:rPr>
          <w:rFonts w:cs="Arial"/>
        </w:rPr>
        <w:t xml:space="preserve"> will offer financial support to eligible events taking place between 1</w:t>
      </w:r>
      <w:r w:rsidRPr="00666DD7">
        <w:rPr>
          <w:rFonts w:cs="Arial"/>
          <w:vertAlign w:val="superscript"/>
        </w:rPr>
        <w:t>st</w:t>
      </w:r>
      <w:r w:rsidRPr="00666DD7">
        <w:rPr>
          <w:rFonts w:cs="Arial"/>
        </w:rPr>
        <w:t xml:space="preserve"> April 20</w:t>
      </w:r>
      <w:r w:rsidR="009F04D1">
        <w:rPr>
          <w:rFonts w:cs="Arial"/>
        </w:rPr>
        <w:t>20</w:t>
      </w:r>
      <w:r w:rsidR="0024109F" w:rsidRPr="00666DD7">
        <w:rPr>
          <w:rFonts w:cs="Arial"/>
        </w:rPr>
        <w:t xml:space="preserve"> </w:t>
      </w:r>
      <w:r w:rsidRPr="00666DD7">
        <w:rPr>
          <w:rFonts w:cs="Arial"/>
        </w:rPr>
        <w:t>and 31</w:t>
      </w:r>
      <w:r w:rsidRPr="00666DD7">
        <w:rPr>
          <w:rFonts w:cs="Arial"/>
          <w:vertAlign w:val="superscript"/>
        </w:rPr>
        <w:t>st</w:t>
      </w:r>
      <w:r w:rsidRPr="00666DD7">
        <w:rPr>
          <w:rFonts w:cs="Arial"/>
        </w:rPr>
        <w:t xml:space="preserve"> March 20</w:t>
      </w:r>
      <w:r w:rsidR="009F04D1">
        <w:rPr>
          <w:rFonts w:cs="Arial"/>
        </w:rPr>
        <w:t>21</w:t>
      </w:r>
      <w:r w:rsidRPr="00666DD7">
        <w:rPr>
          <w:rFonts w:cs="Arial"/>
        </w:rPr>
        <w:t>.</w:t>
      </w:r>
    </w:p>
    <w:p w:rsidR="00B36F38" w:rsidRPr="00666DD7" w:rsidRDefault="00B36F38" w:rsidP="00B36F38">
      <w:pPr>
        <w:spacing w:line="276" w:lineRule="auto"/>
        <w:jc w:val="both"/>
        <w:rPr>
          <w:rFonts w:cs="Arial"/>
          <w:b/>
        </w:rPr>
      </w:pPr>
    </w:p>
    <w:p w:rsidR="00B36F38" w:rsidRPr="00666DD7" w:rsidRDefault="003541CE" w:rsidP="00B36F38">
      <w:pPr>
        <w:spacing w:line="276" w:lineRule="auto"/>
        <w:jc w:val="both"/>
        <w:rPr>
          <w:rFonts w:cs="Arial"/>
        </w:rPr>
      </w:pPr>
      <w:r>
        <w:rPr>
          <w:rFonts w:cs="Arial"/>
          <w:b/>
        </w:rPr>
        <w:t>Tourism Events Growth Fund</w:t>
      </w:r>
      <w:r w:rsidR="00806F45">
        <w:rPr>
          <w:rFonts w:cs="Arial"/>
          <w:b/>
        </w:rPr>
        <w:t xml:space="preserve"> P</w:t>
      </w:r>
      <w:r w:rsidR="00B36F38" w:rsidRPr="00666DD7">
        <w:rPr>
          <w:rFonts w:cs="Arial"/>
          <w:b/>
        </w:rPr>
        <w:t>arameters</w:t>
      </w:r>
      <w:r w:rsidR="00B36F38" w:rsidRPr="00666DD7">
        <w:rPr>
          <w:rFonts w:cs="Arial"/>
        </w:rPr>
        <w:t xml:space="preserve"> </w:t>
      </w:r>
    </w:p>
    <w:p w:rsidR="00B36F38" w:rsidRPr="00666DD7" w:rsidRDefault="00B36F38" w:rsidP="00B36F38">
      <w:pPr>
        <w:spacing w:line="276" w:lineRule="auto"/>
        <w:jc w:val="both"/>
        <w:rPr>
          <w:rFonts w:cs="Arial"/>
        </w:rPr>
      </w:pPr>
    </w:p>
    <w:p w:rsidR="00B36F38" w:rsidRPr="00666DD7" w:rsidRDefault="00B36F38" w:rsidP="00B36F38">
      <w:pPr>
        <w:spacing w:line="276" w:lineRule="auto"/>
        <w:jc w:val="both"/>
        <w:rPr>
          <w:rFonts w:cs="Arial"/>
        </w:rPr>
      </w:pPr>
      <w:r w:rsidRPr="00666DD7">
        <w:rPr>
          <w:rFonts w:cs="Arial"/>
        </w:rPr>
        <w:t>Events must satisfy the parameters below to apply for the</w:t>
      </w:r>
      <w:r w:rsidRPr="00666DD7">
        <w:rPr>
          <w:rFonts w:cs="Arial"/>
          <w:b/>
        </w:rPr>
        <w:t xml:space="preserve"> </w:t>
      </w:r>
      <w:r w:rsidR="003541CE">
        <w:rPr>
          <w:rFonts w:cs="Arial"/>
        </w:rPr>
        <w:t>Tourism Events Growth Fund</w:t>
      </w:r>
      <w:r w:rsidRPr="00666DD7">
        <w:rPr>
          <w:rFonts w:cs="Arial"/>
        </w:rPr>
        <w:t>:</w:t>
      </w:r>
    </w:p>
    <w:p w:rsidR="00B36F38" w:rsidRPr="00666DD7" w:rsidRDefault="00B36F38" w:rsidP="00B36F38">
      <w:pPr>
        <w:spacing w:line="276" w:lineRule="auto"/>
        <w:jc w:val="both"/>
        <w:rPr>
          <w:rFonts w:eastAsia="Arial Unicode MS" w:cs="Arial"/>
          <w:b/>
        </w:rPr>
      </w:pPr>
    </w:p>
    <w:p w:rsidR="00B36F38" w:rsidRPr="00374102" w:rsidRDefault="00B36F38" w:rsidP="00B36F38">
      <w:pPr>
        <w:pStyle w:val="ListParagraph"/>
        <w:numPr>
          <w:ilvl w:val="0"/>
          <w:numId w:val="19"/>
        </w:numPr>
        <w:spacing w:line="276" w:lineRule="auto"/>
        <w:ind w:left="284" w:hanging="284"/>
        <w:jc w:val="both"/>
        <w:rPr>
          <w:rFonts w:cs="Arial"/>
          <w:color w:val="auto"/>
        </w:rPr>
      </w:pPr>
      <w:r w:rsidRPr="00374102">
        <w:rPr>
          <w:rFonts w:cs="Arial"/>
          <w:color w:val="auto"/>
        </w:rPr>
        <w:t xml:space="preserve">Events with an overall total budget of </w:t>
      </w:r>
      <w:r w:rsidR="009A652D" w:rsidRPr="00374102">
        <w:rPr>
          <w:rFonts w:cs="Arial"/>
          <w:color w:val="auto"/>
        </w:rPr>
        <w:t xml:space="preserve">between </w:t>
      </w:r>
      <w:r w:rsidR="00330664" w:rsidRPr="003A34E5">
        <w:rPr>
          <w:rFonts w:cs="Arial"/>
          <w:color w:val="auto"/>
        </w:rPr>
        <w:t>£</w:t>
      </w:r>
      <w:r w:rsidR="00806F45" w:rsidRPr="003A34E5">
        <w:rPr>
          <w:rFonts w:cs="Arial"/>
          <w:color w:val="auto"/>
        </w:rPr>
        <w:t>10</w:t>
      </w:r>
      <w:r w:rsidRPr="003A34E5">
        <w:rPr>
          <w:rFonts w:cs="Arial"/>
          <w:color w:val="auto"/>
        </w:rPr>
        <w:t xml:space="preserve">,000 </w:t>
      </w:r>
      <w:r w:rsidR="002B476B" w:rsidRPr="003A34E5">
        <w:rPr>
          <w:rFonts w:cs="Arial"/>
          <w:color w:val="auto"/>
        </w:rPr>
        <w:t>and £3</w:t>
      </w:r>
      <w:r w:rsidR="009A652D" w:rsidRPr="003A34E5">
        <w:rPr>
          <w:rFonts w:cs="Arial"/>
          <w:color w:val="auto"/>
        </w:rPr>
        <w:t>0,000</w:t>
      </w:r>
      <w:r w:rsidRPr="00374102">
        <w:rPr>
          <w:rFonts w:cs="Arial"/>
          <w:color w:val="auto"/>
        </w:rPr>
        <w:t xml:space="preserve">. </w:t>
      </w:r>
      <w:r w:rsidR="009A652D" w:rsidRPr="00374102">
        <w:rPr>
          <w:rFonts w:cs="Arial"/>
          <w:color w:val="auto"/>
        </w:rPr>
        <w:t>(Events wit</w:t>
      </w:r>
      <w:r w:rsidR="002B476B" w:rsidRPr="00374102">
        <w:rPr>
          <w:rFonts w:cs="Arial"/>
          <w:color w:val="auto"/>
        </w:rPr>
        <w:t>h a total budget in excess of £</w:t>
      </w:r>
      <w:r w:rsidR="002B476B" w:rsidRPr="003A34E5">
        <w:rPr>
          <w:rFonts w:cs="Arial"/>
          <w:color w:val="auto"/>
        </w:rPr>
        <w:t>3</w:t>
      </w:r>
      <w:r w:rsidR="009A652D" w:rsidRPr="003A34E5">
        <w:rPr>
          <w:rFonts w:cs="Arial"/>
          <w:color w:val="auto"/>
        </w:rPr>
        <w:t>0k</w:t>
      </w:r>
      <w:r w:rsidR="009F04D1" w:rsidRPr="00374102">
        <w:rPr>
          <w:rFonts w:cs="Arial"/>
          <w:color w:val="auto"/>
        </w:rPr>
        <w:t xml:space="preserve"> </w:t>
      </w:r>
      <w:r w:rsidR="009A652D" w:rsidRPr="00374102">
        <w:rPr>
          <w:rFonts w:cs="Arial"/>
          <w:color w:val="auto"/>
        </w:rPr>
        <w:t xml:space="preserve">are </w:t>
      </w:r>
      <w:r w:rsidR="009A652D" w:rsidRPr="00F1490D">
        <w:rPr>
          <w:rFonts w:cs="Arial"/>
          <w:b/>
          <w:color w:val="auto"/>
          <w:u w:val="single"/>
        </w:rPr>
        <w:t>ineligible</w:t>
      </w:r>
      <w:r w:rsidR="009A652D" w:rsidRPr="00374102">
        <w:rPr>
          <w:rFonts w:cs="Arial"/>
          <w:color w:val="auto"/>
        </w:rPr>
        <w:t xml:space="preserve"> to this fund and should apply to the </w:t>
      </w:r>
      <w:r w:rsidR="00806F45">
        <w:rPr>
          <w:rFonts w:cs="Arial"/>
          <w:color w:val="auto"/>
        </w:rPr>
        <w:t xml:space="preserve">Tourism </w:t>
      </w:r>
      <w:r w:rsidR="009A652D" w:rsidRPr="00374102">
        <w:rPr>
          <w:rFonts w:cs="Arial"/>
          <w:color w:val="auto"/>
        </w:rPr>
        <w:t>Large Event Fund)</w:t>
      </w:r>
    </w:p>
    <w:p w:rsidR="00B36F38" w:rsidRPr="00374102" w:rsidRDefault="00B36F38" w:rsidP="00B36F38">
      <w:pPr>
        <w:pStyle w:val="ListParagraph"/>
        <w:spacing w:line="276" w:lineRule="auto"/>
        <w:ind w:left="284"/>
        <w:jc w:val="both"/>
        <w:rPr>
          <w:rFonts w:cs="Arial"/>
          <w:color w:val="auto"/>
        </w:rPr>
      </w:pPr>
    </w:p>
    <w:p w:rsidR="009A652D" w:rsidRPr="00374102" w:rsidRDefault="00B36F38" w:rsidP="009A652D">
      <w:pPr>
        <w:pStyle w:val="ListParagraph"/>
        <w:numPr>
          <w:ilvl w:val="0"/>
          <w:numId w:val="12"/>
        </w:numPr>
        <w:ind w:left="284" w:hanging="284"/>
        <w:jc w:val="both"/>
        <w:rPr>
          <w:rFonts w:cs="Arial"/>
          <w:color w:val="auto"/>
        </w:rPr>
      </w:pPr>
      <w:r w:rsidRPr="00374102">
        <w:rPr>
          <w:rFonts w:cs="Arial"/>
          <w:color w:val="auto"/>
        </w:rPr>
        <w:t xml:space="preserve">Total visitor numbers </w:t>
      </w:r>
      <w:r w:rsidR="00E01267" w:rsidRPr="00374102">
        <w:rPr>
          <w:rFonts w:cs="Arial"/>
          <w:color w:val="auto"/>
        </w:rPr>
        <w:t xml:space="preserve">greater than </w:t>
      </w:r>
      <w:r w:rsidR="009F04D1">
        <w:rPr>
          <w:rFonts w:cs="Arial"/>
          <w:color w:val="auto"/>
        </w:rPr>
        <w:t>1</w:t>
      </w:r>
      <w:r w:rsidR="00E01267" w:rsidRPr="00374102">
        <w:rPr>
          <w:rFonts w:cs="Arial"/>
          <w:color w:val="auto"/>
        </w:rPr>
        <w:t>,000</w:t>
      </w:r>
      <w:r w:rsidR="009A652D" w:rsidRPr="00374102">
        <w:rPr>
          <w:rFonts w:cs="Arial"/>
          <w:color w:val="auto"/>
        </w:rPr>
        <w:t xml:space="preserve"> (participants at the event cannot be included in your visitor numbers.  For example if there is a competitive element, the competitors cannot be counted as visitors).</w:t>
      </w:r>
    </w:p>
    <w:p w:rsidR="00B36F38" w:rsidRPr="00374102" w:rsidRDefault="00B36F38" w:rsidP="00B36F38">
      <w:pPr>
        <w:pStyle w:val="ListParagraph"/>
        <w:rPr>
          <w:rFonts w:cs="Arial"/>
          <w:color w:val="auto"/>
        </w:rPr>
      </w:pPr>
    </w:p>
    <w:p w:rsidR="00B36F38" w:rsidRPr="003E5C8D" w:rsidRDefault="00884B6F" w:rsidP="00B36F38">
      <w:pPr>
        <w:pStyle w:val="ListParagraph"/>
        <w:numPr>
          <w:ilvl w:val="0"/>
          <w:numId w:val="12"/>
        </w:numPr>
        <w:ind w:left="284" w:hanging="284"/>
        <w:jc w:val="both"/>
        <w:rPr>
          <w:rFonts w:eastAsia="Arial Unicode MS" w:cs="Arial"/>
          <w:b/>
        </w:rPr>
      </w:pPr>
      <w:r>
        <w:rPr>
          <w:rFonts w:cs="Arial"/>
        </w:rPr>
        <w:t xml:space="preserve">The event must take place over a minimum of </w:t>
      </w:r>
      <w:r w:rsidR="00B36F38" w:rsidRPr="00666DD7">
        <w:rPr>
          <w:rFonts w:cs="Arial"/>
        </w:rPr>
        <w:t>2 days with overnight stays, events must have a start and end date and run for consecutive days. (The event must last for a minimum of 5 hours on each day)</w:t>
      </w:r>
      <w:r w:rsidR="00371AD4" w:rsidRPr="00666DD7">
        <w:rPr>
          <w:rFonts w:cs="Arial"/>
        </w:rPr>
        <w:t xml:space="preserve">. </w:t>
      </w:r>
      <w:r w:rsidR="00B36F38" w:rsidRPr="00666DD7">
        <w:rPr>
          <w:rFonts w:cs="Arial"/>
        </w:rPr>
        <w:t xml:space="preserve"> </w:t>
      </w:r>
    </w:p>
    <w:p w:rsidR="003E5C8D" w:rsidRPr="003E5C8D" w:rsidRDefault="003E5C8D" w:rsidP="003E5C8D">
      <w:pPr>
        <w:jc w:val="both"/>
        <w:rPr>
          <w:rFonts w:eastAsia="Arial Unicode MS" w:cs="Arial"/>
          <w:b/>
        </w:rPr>
      </w:pPr>
    </w:p>
    <w:p w:rsidR="00B36F38" w:rsidRPr="00666DD7" w:rsidRDefault="00B36F38" w:rsidP="00B36F38">
      <w:pPr>
        <w:pStyle w:val="ListParagraph"/>
        <w:spacing w:line="276" w:lineRule="auto"/>
        <w:ind w:left="284"/>
        <w:jc w:val="both"/>
        <w:rPr>
          <w:rFonts w:cs="Arial"/>
          <w:color w:val="auto"/>
        </w:rPr>
      </w:pPr>
    </w:p>
    <w:p w:rsidR="008B4F14" w:rsidRPr="003164AC" w:rsidRDefault="00B36F38" w:rsidP="008B4F14">
      <w:pPr>
        <w:pStyle w:val="ListParagraph"/>
        <w:numPr>
          <w:ilvl w:val="0"/>
          <w:numId w:val="14"/>
        </w:numPr>
        <w:ind w:left="284" w:hanging="284"/>
        <w:jc w:val="both"/>
        <w:rPr>
          <w:rFonts w:eastAsia="Arial Unicode MS" w:cs="Arial"/>
          <w:b/>
        </w:rPr>
      </w:pPr>
      <w:r w:rsidRPr="00666DD7">
        <w:rPr>
          <w:rFonts w:cs="Arial"/>
        </w:rPr>
        <w:t>Events must demonstrate how they will promote Causeway Coast and Glens Borough Council area</w:t>
      </w:r>
      <w:r w:rsidR="003164AC">
        <w:rPr>
          <w:rFonts w:cs="Arial"/>
        </w:rPr>
        <w:t xml:space="preserve"> in local and national markets</w:t>
      </w:r>
      <w:r w:rsidRPr="00666DD7">
        <w:rPr>
          <w:rFonts w:cs="Arial"/>
        </w:rPr>
        <w:t xml:space="preserve">. </w:t>
      </w:r>
    </w:p>
    <w:p w:rsidR="005F75C4" w:rsidRPr="003164AC" w:rsidRDefault="003164AC" w:rsidP="003164AC">
      <w:pPr>
        <w:pStyle w:val="ListParagraph"/>
        <w:numPr>
          <w:ilvl w:val="0"/>
          <w:numId w:val="14"/>
        </w:numPr>
        <w:ind w:left="284" w:hanging="284"/>
        <w:jc w:val="both"/>
        <w:rPr>
          <w:rFonts w:eastAsia="Arial Unicode MS" w:cs="Arial"/>
          <w:b/>
        </w:rPr>
      </w:pPr>
      <w:r w:rsidRPr="003164AC">
        <w:rPr>
          <w:rFonts w:cs="Arial"/>
        </w:rPr>
        <w:t>Events must demonstrate developmental growth of their event.</w:t>
      </w:r>
    </w:p>
    <w:p w:rsidR="003164AC" w:rsidRPr="003164AC" w:rsidRDefault="003164AC" w:rsidP="003164AC">
      <w:pPr>
        <w:pStyle w:val="ListParagraph"/>
        <w:numPr>
          <w:ilvl w:val="0"/>
          <w:numId w:val="14"/>
        </w:numPr>
        <w:ind w:left="284" w:hanging="284"/>
        <w:jc w:val="both"/>
        <w:rPr>
          <w:rFonts w:eastAsia="Arial Unicode MS" w:cs="Arial"/>
        </w:rPr>
      </w:pPr>
      <w:r w:rsidRPr="003164AC">
        <w:rPr>
          <w:rFonts w:eastAsia="Arial Unicode MS" w:cs="Arial"/>
        </w:rPr>
        <w:t xml:space="preserve">Events should demonstrate how the visit experience will be promoted and delivered. </w:t>
      </w:r>
    </w:p>
    <w:p w:rsidR="00B36F38" w:rsidRPr="00374102" w:rsidRDefault="00E01267" w:rsidP="00B36F38">
      <w:pPr>
        <w:pStyle w:val="ListParagraph"/>
        <w:numPr>
          <w:ilvl w:val="0"/>
          <w:numId w:val="14"/>
        </w:numPr>
        <w:spacing w:line="360" w:lineRule="auto"/>
        <w:ind w:left="284" w:hanging="284"/>
        <w:jc w:val="both"/>
        <w:rPr>
          <w:rFonts w:eastAsia="Arial Unicode MS" w:cs="Arial"/>
          <w:b/>
          <w:color w:val="auto"/>
        </w:rPr>
      </w:pPr>
      <w:r w:rsidRPr="00374102">
        <w:rPr>
          <w:rFonts w:cs="Arial"/>
          <w:color w:val="auto"/>
        </w:rPr>
        <w:t>In-kind support /</w:t>
      </w:r>
      <w:r w:rsidR="00987F9A" w:rsidRPr="00374102">
        <w:rPr>
          <w:rFonts w:cs="Arial"/>
          <w:color w:val="auto"/>
        </w:rPr>
        <w:t xml:space="preserve"> </w:t>
      </w:r>
      <w:r w:rsidR="00B36F38" w:rsidRPr="00374102">
        <w:rPr>
          <w:rFonts w:cs="Arial"/>
          <w:color w:val="auto"/>
        </w:rPr>
        <w:t>Volunteer time must not be included in the budget</w:t>
      </w:r>
    </w:p>
    <w:p w:rsidR="00B36F38" w:rsidRPr="00666DD7" w:rsidRDefault="00B36F38" w:rsidP="00B36F38">
      <w:pPr>
        <w:pStyle w:val="ListParagraph"/>
        <w:rPr>
          <w:rFonts w:eastAsia="Arial Unicode MS" w:cs="Arial"/>
          <w:b/>
        </w:rPr>
      </w:pPr>
    </w:p>
    <w:p w:rsidR="00A53CAB" w:rsidRPr="00666DD7" w:rsidRDefault="00B36F38" w:rsidP="00A53CAB">
      <w:pPr>
        <w:rPr>
          <w:rFonts w:eastAsia="Arial Unicode MS" w:cs="Arial"/>
          <w:b/>
        </w:rPr>
      </w:pPr>
      <w:r w:rsidRPr="00666DD7">
        <w:rPr>
          <w:rFonts w:eastAsia="Arial Unicode MS" w:cs="Arial"/>
          <w:b/>
        </w:rPr>
        <w:t>1.3</w:t>
      </w:r>
      <w:r w:rsidR="00A53CAB" w:rsidRPr="00666DD7">
        <w:rPr>
          <w:rFonts w:eastAsia="Arial Unicode MS" w:cs="Arial"/>
          <w:b/>
        </w:rPr>
        <w:t xml:space="preserve"> </w:t>
      </w:r>
      <w:r w:rsidR="00FE38EB" w:rsidRPr="00666DD7">
        <w:rPr>
          <w:rFonts w:eastAsia="Arial Unicode MS" w:cs="Arial"/>
          <w:b/>
        </w:rPr>
        <w:tab/>
      </w:r>
      <w:r w:rsidR="00A53CAB" w:rsidRPr="00666DD7">
        <w:rPr>
          <w:rFonts w:eastAsia="Arial Unicode MS" w:cs="Arial"/>
          <w:b/>
        </w:rPr>
        <w:t>Levels of grant award</w:t>
      </w:r>
    </w:p>
    <w:p w:rsidR="00A53CAB" w:rsidRPr="00666DD7" w:rsidRDefault="00A53CAB" w:rsidP="00A53CAB">
      <w:pPr>
        <w:rPr>
          <w:rFonts w:eastAsia="Arial Unicode MS" w:cs="Arial"/>
          <w:b/>
        </w:rPr>
      </w:pPr>
    </w:p>
    <w:p w:rsidR="00DE56CB" w:rsidRPr="00666DD7" w:rsidRDefault="00DE56CB" w:rsidP="00A53CAB">
      <w:pPr>
        <w:ind w:left="360"/>
        <w:jc w:val="both"/>
        <w:rPr>
          <w:rFonts w:eastAsia="Arial Unicode MS" w:cs="Arial"/>
        </w:rPr>
      </w:pPr>
      <w:bookmarkStart w:id="0" w:name="OLE_LINK1"/>
      <w:bookmarkStart w:id="1" w:name="OLE_LINK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2"/>
        <w:gridCol w:w="1964"/>
      </w:tblGrid>
      <w:tr w:rsidR="00904EBB" w:rsidRPr="00666DD7" w:rsidTr="00EA24C9">
        <w:trPr>
          <w:trHeight w:val="629"/>
        </w:trPr>
        <w:tc>
          <w:tcPr>
            <w:tcW w:w="7052" w:type="dxa"/>
            <w:shd w:val="clear" w:color="auto" w:fill="002060"/>
          </w:tcPr>
          <w:p w:rsidR="00904EBB" w:rsidRPr="00666DD7" w:rsidRDefault="00445488" w:rsidP="003541CE">
            <w:pPr>
              <w:rPr>
                <w:rFonts w:cs="Arial"/>
                <w:color w:val="FFFFFF"/>
                <w:szCs w:val="22"/>
              </w:rPr>
            </w:pPr>
            <w:r w:rsidRPr="00666DD7">
              <w:rPr>
                <w:rFonts w:cs="Arial"/>
                <w:color w:val="FFFFFF"/>
                <w:szCs w:val="22"/>
              </w:rPr>
              <w:t>Tourism Events</w:t>
            </w:r>
            <w:r w:rsidR="00904EBB" w:rsidRPr="00666DD7">
              <w:rPr>
                <w:rFonts w:cs="Arial"/>
                <w:color w:val="FFFFFF"/>
                <w:szCs w:val="22"/>
              </w:rPr>
              <w:t xml:space="preserve"> </w:t>
            </w:r>
            <w:r w:rsidR="003541CE">
              <w:rPr>
                <w:rFonts w:cs="Arial"/>
                <w:color w:val="FFFFFF"/>
                <w:szCs w:val="22"/>
              </w:rPr>
              <w:t xml:space="preserve">Growth </w:t>
            </w:r>
            <w:r w:rsidR="00904EBB" w:rsidRPr="00666DD7">
              <w:rPr>
                <w:rFonts w:cs="Arial"/>
                <w:color w:val="FFFFFF"/>
                <w:szCs w:val="22"/>
              </w:rPr>
              <w:t>Fund</w:t>
            </w:r>
          </w:p>
        </w:tc>
        <w:tc>
          <w:tcPr>
            <w:tcW w:w="1964" w:type="dxa"/>
            <w:shd w:val="clear" w:color="auto" w:fill="002060"/>
          </w:tcPr>
          <w:p w:rsidR="00904EBB" w:rsidRPr="00666DD7" w:rsidRDefault="00904EBB" w:rsidP="007D0EC3">
            <w:pPr>
              <w:jc w:val="center"/>
              <w:rPr>
                <w:rFonts w:cs="Arial"/>
                <w:color w:val="FFFFFF"/>
                <w:szCs w:val="22"/>
              </w:rPr>
            </w:pPr>
            <w:r w:rsidRPr="00666DD7">
              <w:rPr>
                <w:rFonts w:cs="Arial"/>
                <w:color w:val="FFFFFF"/>
                <w:szCs w:val="22"/>
              </w:rPr>
              <w:t>Maximum Grant Amount</w:t>
            </w:r>
          </w:p>
        </w:tc>
      </w:tr>
      <w:tr w:rsidR="00904EBB" w:rsidRPr="00666DD7" w:rsidTr="00EA24C9">
        <w:tc>
          <w:tcPr>
            <w:tcW w:w="7052" w:type="dxa"/>
            <w:shd w:val="clear" w:color="auto" w:fill="8DB3E2"/>
          </w:tcPr>
          <w:p w:rsidR="00904EBB" w:rsidRPr="00666DD7" w:rsidRDefault="00904EBB" w:rsidP="007D0EC3">
            <w:pPr>
              <w:jc w:val="both"/>
              <w:rPr>
                <w:rFonts w:cs="Arial"/>
                <w:szCs w:val="22"/>
              </w:rPr>
            </w:pPr>
          </w:p>
          <w:p w:rsidR="00904EBB" w:rsidRPr="00666DD7" w:rsidRDefault="00904EBB" w:rsidP="007D0EC3">
            <w:pPr>
              <w:jc w:val="both"/>
              <w:rPr>
                <w:rFonts w:cs="Arial"/>
                <w:szCs w:val="22"/>
              </w:rPr>
            </w:pPr>
          </w:p>
          <w:p w:rsidR="00904EBB" w:rsidRPr="00666DD7" w:rsidRDefault="00904EBB" w:rsidP="00904EBB">
            <w:pPr>
              <w:ind w:left="284"/>
              <w:jc w:val="both"/>
              <w:rPr>
                <w:rFonts w:cs="Arial"/>
                <w:szCs w:val="22"/>
              </w:rPr>
            </w:pPr>
            <w:r w:rsidRPr="00666DD7">
              <w:rPr>
                <w:rFonts w:cs="Arial"/>
                <w:szCs w:val="22"/>
              </w:rPr>
              <w:t xml:space="preserve">Up to 50% of total project costs of the event   </w:t>
            </w:r>
          </w:p>
        </w:tc>
        <w:tc>
          <w:tcPr>
            <w:tcW w:w="1964" w:type="dxa"/>
            <w:shd w:val="clear" w:color="auto" w:fill="8DB3E2"/>
          </w:tcPr>
          <w:p w:rsidR="00904EBB" w:rsidRPr="00666DD7" w:rsidRDefault="00904EBB" w:rsidP="007D0EC3">
            <w:pPr>
              <w:jc w:val="both"/>
              <w:rPr>
                <w:rFonts w:cs="Arial"/>
                <w:szCs w:val="22"/>
              </w:rPr>
            </w:pPr>
          </w:p>
          <w:p w:rsidR="00904EBB" w:rsidRPr="00666DD7" w:rsidRDefault="00904EBB" w:rsidP="007D0EC3">
            <w:pPr>
              <w:jc w:val="both"/>
              <w:rPr>
                <w:rFonts w:cs="Arial"/>
                <w:szCs w:val="22"/>
              </w:rPr>
            </w:pPr>
          </w:p>
          <w:p w:rsidR="00904EBB" w:rsidRPr="00666DD7" w:rsidRDefault="00904EBB" w:rsidP="007D0EC3">
            <w:pPr>
              <w:jc w:val="both"/>
              <w:rPr>
                <w:rFonts w:cs="Arial"/>
                <w:szCs w:val="22"/>
              </w:rPr>
            </w:pPr>
            <w:r w:rsidRPr="00666DD7">
              <w:rPr>
                <w:rFonts w:cs="Arial"/>
                <w:szCs w:val="22"/>
              </w:rPr>
              <w:t>£</w:t>
            </w:r>
            <w:r w:rsidR="002B476B">
              <w:rPr>
                <w:rFonts w:cs="Arial"/>
                <w:szCs w:val="22"/>
              </w:rPr>
              <w:t>15</w:t>
            </w:r>
            <w:r w:rsidR="00BA1F0D">
              <w:rPr>
                <w:rFonts w:cs="Arial"/>
                <w:szCs w:val="22"/>
              </w:rPr>
              <w:t>,000</w:t>
            </w:r>
          </w:p>
          <w:p w:rsidR="00904EBB" w:rsidRPr="00666DD7" w:rsidRDefault="00904EBB" w:rsidP="007D0EC3">
            <w:pPr>
              <w:jc w:val="both"/>
              <w:rPr>
                <w:rFonts w:cs="Arial"/>
                <w:szCs w:val="22"/>
              </w:rPr>
            </w:pPr>
          </w:p>
          <w:p w:rsidR="00904EBB" w:rsidRPr="00666DD7" w:rsidRDefault="00904EBB" w:rsidP="007D0EC3">
            <w:pPr>
              <w:jc w:val="both"/>
              <w:rPr>
                <w:rFonts w:cs="Arial"/>
                <w:szCs w:val="22"/>
              </w:rPr>
            </w:pPr>
          </w:p>
        </w:tc>
      </w:tr>
    </w:tbl>
    <w:p w:rsidR="00EA24C9" w:rsidRPr="00666DD7" w:rsidRDefault="00EA24C9" w:rsidP="00EA24C9">
      <w:pPr>
        <w:ind w:left="360"/>
        <w:jc w:val="both"/>
        <w:rPr>
          <w:rFonts w:eastAsia="Arial Unicode MS" w:cs="Arial"/>
        </w:rPr>
      </w:pPr>
    </w:p>
    <w:p w:rsidR="00EA24C9" w:rsidRPr="00666DD7" w:rsidRDefault="00EA24C9" w:rsidP="006906D4">
      <w:pPr>
        <w:jc w:val="both"/>
        <w:rPr>
          <w:rFonts w:eastAsia="Arial Unicode MS" w:cs="Arial"/>
        </w:rPr>
      </w:pPr>
      <w:r w:rsidRPr="00EE26B5">
        <w:rPr>
          <w:rFonts w:eastAsia="Arial Unicode MS" w:cs="Arial"/>
        </w:rPr>
        <w:t xml:space="preserve">The level of grant awarded will depend on how </w:t>
      </w:r>
      <w:r w:rsidR="009F3DBD">
        <w:rPr>
          <w:rFonts w:eastAsia="Arial Unicode MS" w:cs="Arial"/>
        </w:rPr>
        <w:t xml:space="preserve">well </w:t>
      </w:r>
      <w:r w:rsidRPr="00EE26B5">
        <w:rPr>
          <w:rFonts w:eastAsia="Arial Unicode MS" w:cs="Arial"/>
        </w:rPr>
        <w:t xml:space="preserve">the project meets the assessment criteria, the available budget and the number of applications. </w:t>
      </w:r>
      <w:r w:rsidRPr="00EE26B5">
        <w:rPr>
          <w:rFonts w:eastAsia="Arial Unicode MS" w:cs="Arial"/>
          <w:color w:val="auto"/>
        </w:rPr>
        <w:t xml:space="preserve">There is no guarantee that successful applicants will receive the amount </w:t>
      </w:r>
      <w:r w:rsidRPr="00EE26B5">
        <w:rPr>
          <w:rFonts w:eastAsia="Arial Unicode MS" w:cs="Arial"/>
        </w:rPr>
        <w:t>applied for.</w:t>
      </w:r>
      <w:r w:rsidRPr="00666DD7">
        <w:rPr>
          <w:rFonts w:eastAsia="Arial Unicode MS" w:cs="Arial"/>
        </w:rPr>
        <w:t xml:space="preserve"> </w:t>
      </w:r>
    </w:p>
    <w:p w:rsidR="00DE56CB" w:rsidRPr="00666DD7" w:rsidRDefault="00DE56CB" w:rsidP="00A53CAB">
      <w:pPr>
        <w:ind w:left="360"/>
        <w:jc w:val="both"/>
        <w:rPr>
          <w:rFonts w:eastAsia="Arial Unicode MS" w:cs="Arial"/>
        </w:rPr>
      </w:pPr>
    </w:p>
    <w:p w:rsidR="006906D4" w:rsidRDefault="006906D4" w:rsidP="006906D4">
      <w:pPr>
        <w:jc w:val="both"/>
        <w:rPr>
          <w:rFonts w:cs="Arial"/>
          <w:szCs w:val="22"/>
        </w:rPr>
      </w:pPr>
      <w:r w:rsidRPr="00666DD7">
        <w:rPr>
          <w:rFonts w:cs="Arial"/>
          <w:szCs w:val="22"/>
        </w:rPr>
        <w:t xml:space="preserve">Please Note: Groups will have to provide all </w:t>
      </w:r>
      <w:r w:rsidR="009F3DBD">
        <w:rPr>
          <w:rFonts w:cs="Arial"/>
          <w:szCs w:val="22"/>
        </w:rPr>
        <w:t>grant claim documentation</w:t>
      </w:r>
      <w:r w:rsidRPr="00666DD7">
        <w:rPr>
          <w:rFonts w:cs="Arial"/>
          <w:szCs w:val="22"/>
        </w:rPr>
        <w:t xml:space="preserve"> requested once the project is complete.  This will include receipts, bank statements, or any other documentation deemed necessary.  If requested documentation is not supplied then </w:t>
      </w:r>
      <w:r w:rsidR="002F405D" w:rsidRPr="00666DD7">
        <w:rPr>
          <w:rFonts w:cs="Arial"/>
          <w:szCs w:val="22"/>
        </w:rPr>
        <w:t xml:space="preserve">payment cannot be made. </w:t>
      </w:r>
      <w:r w:rsidRPr="00666DD7">
        <w:rPr>
          <w:rFonts w:cs="Arial"/>
          <w:szCs w:val="22"/>
        </w:rPr>
        <w:t>Please do not apply for funding if you cannot supply these items.</w:t>
      </w:r>
    </w:p>
    <w:p w:rsidR="009E6FCD" w:rsidRDefault="009E6FCD" w:rsidP="006906D4">
      <w:pPr>
        <w:jc w:val="both"/>
        <w:rPr>
          <w:rFonts w:cs="Arial"/>
          <w:szCs w:val="22"/>
        </w:rPr>
      </w:pPr>
    </w:p>
    <w:bookmarkEnd w:id="0"/>
    <w:bookmarkEnd w:id="1"/>
    <w:p w:rsidR="00A53CAB" w:rsidRPr="00666DD7" w:rsidRDefault="00A53CAB" w:rsidP="00A53CAB">
      <w:pPr>
        <w:rPr>
          <w:rFonts w:eastAsia="Arial Unicode MS" w:cs="Arial"/>
          <w:b/>
        </w:rPr>
      </w:pPr>
    </w:p>
    <w:p w:rsidR="00A53CAB" w:rsidRPr="00666DD7" w:rsidRDefault="00B36F38" w:rsidP="00A53CAB">
      <w:pPr>
        <w:rPr>
          <w:rFonts w:eastAsia="Arial Unicode MS" w:cs="Arial"/>
          <w:b/>
        </w:rPr>
      </w:pPr>
      <w:r w:rsidRPr="00666DD7">
        <w:rPr>
          <w:rFonts w:eastAsia="Arial Unicode MS" w:cs="Arial"/>
          <w:b/>
        </w:rPr>
        <w:t>1.4</w:t>
      </w:r>
      <w:r w:rsidR="00A53CAB" w:rsidRPr="00666DD7">
        <w:rPr>
          <w:rFonts w:eastAsia="Arial Unicode MS" w:cs="Arial"/>
          <w:b/>
        </w:rPr>
        <w:t xml:space="preserve"> </w:t>
      </w:r>
      <w:r w:rsidR="00FE38EB" w:rsidRPr="00666DD7">
        <w:rPr>
          <w:rFonts w:eastAsia="Arial Unicode MS" w:cs="Arial"/>
          <w:b/>
        </w:rPr>
        <w:tab/>
      </w:r>
      <w:r w:rsidR="00A53CAB" w:rsidRPr="00666DD7">
        <w:rPr>
          <w:rFonts w:eastAsia="Arial Unicode MS" w:cs="Arial"/>
          <w:b/>
        </w:rPr>
        <w:t xml:space="preserve">General Principles </w:t>
      </w:r>
    </w:p>
    <w:p w:rsidR="004E7687" w:rsidRPr="00666DD7" w:rsidRDefault="004E7687" w:rsidP="004E7687">
      <w:pPr>
        <w:rPr>
          <w:rFonts w:cs="Arial"/>
          <w:lang w:eastAsia="en-GB"/>
        </w:rPr>
      </w:pPr>
    </w:p>
    <w:p w:rsidR="004E7687" w:rsidRPr="00666DD7" w:rsidRDefault="00445488" w:rsidP="004E7687">
      <w:pPr>
        <w:jc w:val="both"/>
        <w:rPr>
          <w:rFonts w:cs="Arial"/>
          <w:lang w:eastAsia="en-GB"/>
        </w:rPr>
      </w:pPr>
      <w:r w:rsidRPr="00666DD7">
        <w:rPr>
          <w:rFonts w:cs="Arial"/>
          <w:lang w:eastAsia="en-GB"/>
        </w:rPr>
        <w:t>All applicants</w:t>
      </w:r>
      <w:r w:rsidR="004E7687" w:rsidRPr="00666DD7">
        <w:rPr>
          <w:rFonts w:cs="Arial"/>
          <w:lang w:eastAsia="en-GB"/>
        </w:rPr>
        <w:t xml:space="preserve"> should take a responsible approach to the organisation and staging of their event and ensure that:</w:t>
      </w:r>
    </w:p>
    <w:p w:rsidR="004E7687" w:rsidRPr="00666DD7" w:rsidRDefault="004E7687" w:rsidP="004E7687">
      <w:pPr>
        <w:jc w:val="both"/>
        <w:rPr>
          <w:rFonts w:cs="Arial"/>
          <w:lang w:eastAsia="en-GB"/>
        </w:rPr>
      </w:pPr>
    </w:p>
    <w:p w:rsidR="004E7687" w:rsidRDefault="004E7687" w:rsidP="004E7687">
      <w:pPr>
        <w:numPr>
          <w:ilvl w:val="0"/>
          <w:numId w:val="5"/>
        </w:numPr>
        <w:ind w:left="284" w:hanging="284"/>
        <w:jc w:val="both"/>
        <w:rPr>
          <w:rFonts w:cs="Arial"/>
          <w:lang w:eastAsia="en-GB"/>
        </w:rPr>
      </w:pPr>
      <w:r w:rsidRPr="00EE26B5">
        <w:rPr>
          <w:rFonts w:cs="Arial"/>
          <w:lang w:eastAsia="en-GB"/>
        </w:rPr>
        <w:t>Appropriate insurance</w:t>
      </w:r>
      <w:r w:rsidRPr="00666DD7">
        <w:rPr>
          <w:rFonts w:cs="Arial"/>
          <w:lang w:eastAsia="en-GB"/>
        </w:rPr>
        <w:t xml:space="preserve"> is in place to cover the preparation and staging of the event. It is </w:t>
      </w:r>
      <w:r w:rsidR="00EE26B5">
        <w:rPr>
          <w:rFonts w:cs="Arial"/>
          <w:lang w:eastAsia="en-GB"/>
        </w:rPr>
        <w:t xml:space="preserve">required </w:t>
      </w:r>
      <w:r w:rsidRPr="00666DD7">
        <w:rPr>
          <w:rFonts w:cs="Arial"/>
          <w:lang w:eastAsia="en-GB"/>
        </w:rPr>
        <w:t xml:space="preserve">that Public Liability cover is in place </w:t>
      </w:r>
      <w:r w:rsidR="00371AD4" w:rsidRPr="00666DD7">
        <w:rPr>
          <w:rFonts w:cs="Arial"/>
          <w:lang w:eastAsia="en-GB"/>
        </w:rPr>
        <w:t xml:space="preserve">for events. </w:t>
      </w:r>
      <w:r w:rsidR="00EE26B5">
        <w:rPr>
          <w:rFonts w:cs="Arial"/>
          <w:lang w:eastAsia="en-GB"/>
        </w:rPr>
        <w:t>See table below for limits:</w:t>
      </w:r>
    </w:p>
    <w:p w:rsidR="00EE26B5" w:rsidRDefault="00EE26B5" w:rsidP="00435949">
      <w:pPr>
        <w:ind w:left="1440"/>
        <w:jc w:val="both"/>
        <w:rPr>
          <w:rFonts w:cs="Arial"/>
          <w:color w:val="FF0000"/>
          <w:lang w:eastAsia="en-GB"/>
        </w:rPr>
      </w:pPr>
    </w:p>
    <w:tbl>
      <w:tblPr>
        <w:tblStyle w:val="TableGrid"/>
        <w:tblpPr w:leftFromText="180" w:rightFromText="180" w:vertAnchor="page" w:horzAnchor="margin" w:tblpY="11111"/>
        <w:tblW w:w="9346" w:type="dxa"/>
        <w:tblLook w:val="04A0" w:firstRow="1" w:lastRow="0" w:firstColumn="1" w:lastColumn="0" w:noHBand="0" w:noVBand="1"/>
      </w:tblPr>
      <w:tblGrid>
        <w:gridCol w:w="2689"/>
        <w:gridCol w:w="6657"/>
      </w:tblGrid>
      <w:tr w:rsidR="00435949" w:rsidRPr="007B7E37" w:rsidTr="00435949">
        <w:trPr>
          <w:trHeight w:val="215"/>
        </w:trPr>
        <w:tc>
          <w:tcPr>
            <w:tcW w:w="2689"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Employers Liability</w:t>
            </w:r>
          </w:p>
        </w:tc>
        <w:tc>
          <w:tcPr>
            <w:tcW w:w="6657"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£10,000,000 as standard</w:t>
            </w:r>
          </w:p>
        </w:tc>
      </w:tr>
      <w:tr w:rsidR="00435949" w:rsidRPr="007B7E37" w:rsidTr="00435949">
        <w:trPr>
          <w:trHeight w:val="215"/>
        </w:trPr>
        <w:tc>
          <w:tcPr>
            <w:tcW w:w="9346" w:type="dxa"/>
            <w:gridSpan w:val="2"/>
          </w:tcPr>
          <w:p w:rsidR="00435949" w:rsidRPr="00435949" w:rsidRDefault="00435949" w:rsidP="00435949">
            <w:pPr>
              <w:pStyle w:val="ccEnclosure"/>
              <w:tabs>
                <w:tab w:val="clear" w:pos="1440"/>
              </w:tabs>
              <w:spacing w:after="0"/>
              <w:ind w:left="0" w:firstLine="0"/>
              <w:rPr>
                <w:rFonts w:ascii="Arial" w:hAnsi="Arial" w:cs="Arial"/>
                <w:sz w:val="20"/>
                <w:szCs w:val="20"/>
              </w:rPr>
            </w:pPr>
          </w:p>
        </w:tc>
      </w:tr>
      <w:tr w:rsidR="00435949" w:rsidRPr="007B7E37" w:rsidTr="00E74CE3">
        <w:trPr>
          <w:trHeight w:val="367"/>
        </w:trPr>
        <w:tc>
          <w:tcPr>
            <w:tcW w:w="2689"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Public / Products Liability</w:t>
            </w:r>
          </w:p>
        </w:tc>
        <w:tc>
          <w:tcPr>
            <w:tcW w:w="6657"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Depends on the contract / nature of activities though ideally should be:</w:t>
            </w:r>
          </w:p>
        </w:tc>
      </w:tr>
      <w:tr w:rsidR="00435949" w:rsidRPr="007B7E37" w:rsidTr="00E74CE3">
        <w:trPr>
          <w:trHeight w:val="542"/>
        </w:trPr>
        <w:tc>
          <w:tcPr>
            <w:tcW w:w="2689"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Low Hazard</w:t>
            </w:r>
          </w:p>
        </w:tc>
        <w:tc>
          <w:tcPr>
            <w:tcW w:w="6657"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£2,000,000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meeting rooms, community volunteer groups, market stalls, lease of shop units etc.</w:t>
            </w:r>
          </w:p>
        </w:tc>
      </w:tr>
      <w:tr w:rsidR="00435949" w:rsidRPr="007B7E37" w:rsidTr="00E74CE3">
        <w:trPr>
          <w:trHeight w:val="564"/>
        </w:trPr>
        <w:tc>
          <w:tcPr>
            <w:tcW w:w="2689"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Medium Hazard</w:t>
            </w:r>
          </w:p>
        </w:tc>
        <w:tc>
          <w:tcPr>
            <w:tcW w:w="6657"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£5,000,000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activities involving hot food, physical activity, minor contracts etc. </w:t>
            </w:r>
          </w:p>
        </w:tc>
      </w:tr>
      <w:tr w:rsidR="00435949" w:rsidRPr="007B7E37" w:rsidTr="00435949">
        <w:trPr>
          <w:trHeight w:val="988"/>
        </w:trPr>
        <w:tc>
          <w:tcPr>
            <w:tcW w:w="2689"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High Hazard</w:t>
            </w:r>
          </w:p>
        </w:tc>
        <w:tc>
          <w:tcPr>
            <w:tcW w:w="6657" w:type="dxa"/>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Min £10,000,000 – </w:t>
            </w:r>
            <w:proofErr w:type="spellStart"/>
            <w:r w:rsidRPr="00435949">
              <w:rPr>
                <w:rFonts w:ascii="Arial" w:hAnsi="Arial" w:cs="Arial"/>
                <w:sz w:val="20"/>
                <w:szCs w:val="20"/>
              </w:rPr>
              <w:t>eg</w:t>
            </w:r>
            <w:proofErr w:type="spellEnd"/>
            <w:r w:rsidRPr="00435949">
              <w:rPr>
                <w:rFonts w:ascii="Arial" w:hAnsi="Arial" w:cs="Arial"/>
                <w:sz w:val="20"/>
                <w:szCs w:val="20"/>
              </w:rPr>
              <w:t xml:space="preserve"> fairground operators, bouncy castles / inflatables / trampolines, motorized sports, water based sports, contact sports or dangerous activities, large contracts involving heat, firework displays, marquees, traffic management, first aid etc.</w:t>
            </w:r>
          </w:p>
        </w:tc>
      </w:tr>
      <w:tr w:rsidR="00435949" w:rsidTr="00E74CE3">
        <w:trPr>
          <w:trHeight w:val="558"/>
        </w:trPr>
        <w:tc>
          <w:tcPr>
            <w:tcW w:w="9346" w:type="dxa"/>
            <w:gridSpan w:val="2"/>
          </w:tcPr>
          <w:p w:rsidR="00435949" w:rsidRPr="00435949" w:rsidRDefault="00435949" w:rsidP="00435949">
            <w:pPr>
              <w:pStyle w:val="ccEnclosure"/>
              <w:tabs>
                <w:tab w:val="clear" w:pos="1440"/>
              </w:tabs>
              <w:spacing w:after="0"/>
              <w:ind w:left="0" w:firstLine="0"/>
              <w:rPr>
                <w:rFonts w:ascii="Arial" w:hAnsi="Arial" w:cs="Arial"/>
                <w:sz w:val="20"/>
                <w:szCs w:val="20"/>
              </w:rPr>
            </w:pPr>
            <w:r w:rsidRPr="00435949">
              <w:rPr>
                <w:rFonts w:ascii="Arial" w:hAnsi="Arial" w:cs="Arial"/>
                <w:sz w:val="20"/>
                <w:szCs w:val="20"/>
              </w:rPr>
              <w:t xml:space="preserve">The above limits and examples of types of activities are guidelines only – insures would expect you take a common sense approach in order to protect Council’s interest. </w:t>
            </w:r>
          </w:p>
        </w:tc>
      </w:tr>
    </w:tbl>
    <w:p w:rsidR="00435949" w:rsidRPr="007C3F11" w:rsidRDefault="00435949" w:rsidP="00435949">
      <w:pPr>
        <w:pStyle w:val="ccEnclosure"/>
        <w:tabs>
          <w:tab w:val="clear" w:pos="1440"/>
        </w:tabs>
        <w:spacing w:after="0"/>
        <w:jc w:val="center"/>
        <w:rPr>
          <w:rFonts w:ascii="Arial" w:hAnsi="Arial" w:cs="Arial"/>
          <w:b/>
          <w:sz w:val="36"/>
        </w:rPr>
      </w:pPr>
      <w:r>
        <w:rPr>
          <w:rFonts w:ascii="Arial" w:hAnsi="Arial" w:cs="Arial"/>
          <w:b/>
          <w:sz w:val="36"/>
        </w:rPr>
        <w:t>T</w:t>
      </w:r>
      <w:r w:rsidRPr="007C3F11">
        <w:rPr>
          <w:rFonts w:ascii="Arial" w:hAnsi="Arial" w:cs="Arial"/>
          <w:b/>
          <w:sz w:val="36"/>
        </w:rPr>
        <w:t>hird Party Insurance Checking</w:t>
      </w:r>
    </w:p>
    <w:p w:rsidR="00435949" w:rsidRPr="00516459" w:rsidRDefault="00435949" w:rsidP="00435949">
      <w:pPr>
        <w:pStyle w:val="ccEnclosure"/>
        <w:tabs>
          <w:tab w:val="clear" w:pos="1440"/>
        </w:tabs>
        <w:spacing w:after="0"/>
        <w:ind w:left="0" w:firstLine="0"/>
        <w:rPr>
          <w:rFonts w:ascii="Arial" w:hAnsi="Arial" w:cs="Arial"/>
          <w:color w:val="8064A2"/>
          <w:sz w:val="28"/>
          <w:szCs w:val="28"/>
        </w:rPr>
      </w:pPr>
    </w:p>
    <w:p w:rsidR="00435949" w:rsidRPr="00435949" w:rsidRDefault="00435949" w:rsidP="00435949">
      <w:pPr>
        <w:pStyle w:val="ccEnclosure"/>
        <w:tabs>
          <w:tab w:val="clear" w:pos="1440"/>
        </w:tabs>
        <w:spacing w:after="0"/>
        <w:ind w:left="0" w:firstLine="0"/>
        <w:rPr>
          <w:rFonts w:ascii="Arial" w:hAnsi="Arial" w:cs="Arial"/>
          <w:i/>
          <w:sz w:val="20"/>
          <w:szCs w:val="20"/>
        </w:rPr>
      </w:pPr>
      <w:r w:rsidRPr="00435949">
        <w:rPr>
          <w:rFonts w:ascii="Arial" w:hAnsi="Arial" w:cs="Arial"/>
          <w:i/>
          <w:noProof/>
          <w:sz w:val="20"/>
          <w:szCs w:val="20"/>
          <w:lang w:val="en-GB" w:eastAsia="en-GB"/>
        </w:rPr>
        <mc:AlternateContent>
          <mc:Choice Requires="wps">
            <w:drawing>
              <wp:anchor distT="36576" distB="36576" distL="36576" distR="36576" simplePos="0" relativeHeight="251661312" behindDoc="0" locked="0" layoutInCell="1" allowOverlap="1" wp14:anchorId="5DC3DF48" wp14:editId="3E59B874">
                <wp:simplePos x="0" y="0"/>
                <wp:positionH relativeFrom="column">
                  <wp:posOffset>70485</wp:posOffset>
                </wp:positionH>
                <wp:positionV relativeFrom="paragraph">
                  <wp:posOffset>8716645</wp:posOffset>
                </wp:positionV>
                <wp:extent cx="873125" cy="509905"/>
                <wp:effectExtent l="0" t="0" r="3175"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64AC" w:rsidRPr="00D24755" w:rsidRDefault="003164AC" w:rsidP="00435949">
                            <w:pPr>
                              <w:jc w:val="center"/>
                              <w:rPr>
                                <w:rFonts w:cs="Arial"/>
                                <w:color w:val="999999"/>
                                <w:spacing w:val="10"/>
                                <w:sz w:val="16"/>
                                <w:szCs w:val="16"/>
                                <w:lang w:val="en"/>
                              </w:rPr>
                            </w:pPr>
                            <w:r w:rsidRPr="00D24755">
                              <w:rPr>
                                <w:rFonts w:cs="Arial"/>
                                <w:color w:val="999999"/>
                                <w:spacing w:val="10"/>
                                <w:sz w:val="16"/>
                                <w:szCs w:val="16"/>
                                <w:lang w:val="en"/>
                              </w:rPr>
                              <w:t>Your Logo Here</w:t>
                            </w:r>
                            <w:r>
                              <w:rPr>
                                <w:rFonts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3DF48" id="_x0000_t202" coordsize="21600,21600" o:spt="202" path="m,l,21600r21600,l21600,xe">
                <v:stroke joinstyle="miter"/>
                <v:path gradientshapeok="t" o:connecttype="rect"/>
              </v:shapetype>
              <v:shape id="Text Box 15" o:spid="_x0000_s1026" type="#_x0000_t202" style="position:absolute;margin-left:5.55pt;margin-top:686.35pt;width:68.75pt;height:40.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48gIAAIc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mWC&#10;IVGctJCiJ7rXaCn2yJ+Y8PSdisHrsQM/vYd1SLOVqroHUXxTiIu0JnxDF1KKvqakBHo+gB2XrYin&#10;QwfIvsFzrwAHdGWg1/1HUYIP2Wph4feVbE1EIUYI7oTkHc4JMwwLWAxnY380waiArYkXRZ5l7JL4&#10;dLiTSr+nokXGSLCEerDgZPegtCFD4pOLuYuLnDWNrYmGP1sAx2GF2qIaTpMYiIBpPA0lm/CfkRet&#10;wlUYOMFounICL8ucRZ4GzjT3Z5NsnKVp5v8yLPwgrllZUm4uPRWfH/xdco9tMJTNufyUaFhp4Awl&#10;JTfrtJFoR6D4c/vYBMDOxc19TsOGBLTcSPJHgbccRU4+DWdOkAcTJ5p5oeP50TKaekEUZPlzSQ+M&#10;09dLQr1NPGk2MFyOHXbF/UaiZ5+XEkncMg1TpmEtlMzZicSmWFe8tPnWhDWDfRURo+LPEVnkE28W&#10;jENnNpuMnWC88pxlmKfOIvWn09lqmS5XN0le2cJRrw+KTc1VFV7xPd5xoQxleypR23em1Yam0/v1&#10;HoSbZlyL8gAdKAV0CLQZTHMwaiF/YNTDZEyw+r4lkmLUfODQ22aMngx5MtYng/ACjiZYYzSYqR7G&#10;7baTbFMD8ml6LKDTc2a78MICqJsPmHZWxHEym3F6/W29Lv+P+W8AAAD//wMAUEsDBBQABgAIAAAA&#10;IQCETOE34AAAAAwBAAAPAAAAZHJzL2Rvd25yZXYueG1sTI/BTsMwEETvSPyDtUjcqJMG0pLGqUok&#10;BDdE2w9wYhNHjddR7KYpX8/mRE+7oxnNvs23k+3YqAffOhQQLyJgGmunWmwEHA/vT2tgPkhUsnOo&#10;BVy1h21xf5fLTLkLfutxHxpGJegzKcCE0Gec+9poK/3C9RrJ+3GDlYHk0HA1yAuV244voyjlVrZI&#10;F4zsdWl0fdqfrYDqmH7x3/j1+nYwOO5K+1F+TokQjw/TbgMs6Cn8h2HGJ3QoiKlyZ1SedaTjmJI0&#10;k9VyBWxOPK9TYNW8vCQR8CLnt08UfwAAAP//AwBQSwECLQAUAAYACAAAACEAtoM4kv4AAADhAQAA&#10;EwAAAAAAAAAAAAAAAAAAAAAAW0NvbnRlbnRfVHlwZXNdLnhtbFBLAQItABQABgAIAAAAIQA4/SH/&#10;1gAAAJQBAAALAAAAAAAAAAAAAAAAAC8BAABfcmVscy8ucmVsc1BLAQItABQABgAIAAAAIQDbMJs4&#10;8gIAAIcGAAAOAAAAAAAAAAAAAAAAAC4CAABkcnMvZTJvRG9jLnhtbFBLAQItABQABgAIAAAAIQCE&#10;TOE34AAAAAwBAAAPAAAAAAAAAAAAAAAAAEwFAABkcnMvZG93bnJldi54bWxQSwUGAAAAAAQABADz&#10;AAAAWQYAAAAA&#10;" filled="f" stroked="f" strokeweight="0" insetpen="t">
                <o:lock v:ext="edit" shapetype="t"/>
                <v:textbox style="mso-fit-shape-to-text:t" inset="0,0,0,0">
                  <w:txbxContent>
                    <w:p w:rsidR="003164AC" w:rsidRPr="00D24755" w:rsidRDefault="003164AC" w:rsidP="00435949">
                      <w:pPr>
                        <w:jc w:val="center"/>
                        <w:rPr>
                          <w:rFonts w:cs="Arial"/>
                          <w:color w:val="999999"/>
                          <w:spacing w:val="10"/>
                          <w:sz w:val="16"/>
                          <w:szCs w:val="16"/>
                          <w:lang w:val="en"/>
                        </w:rPr>
                      </w:pPr>
                      <w:r w:rsidRPr="00D24755">
                        <w:rPr>
                          <w:rFonts w:cs="Arial"/>
                          <w:color w:val="999999"/>
                          <w:spacing w:val="10"/>
                          <w:sz w:val="16"/>
                          <w:szCs w:val="16"/>
                          <w:lang w:val="en"/>
                        </w:rPr>
                        <w:t>Your Logo Here</w:t>
                      </w:r>
                      <w:r>
                        <w:rPr>
                          <w:rFonts w:cs="Arial"/>
                          <w:color w:val="999999"/>
                          <w:spacing w:val="10"/>
                          <w:sz w:val="16"/>
                          <w:szCs w:val="16"/>
                          <w:lang w:val="en"/>
                        </w:rPr>
                        <w:t xml:space="preserve"> or delete this text</w:t>
                      </w:r>
                    </w:p>
                  </w:txbxContent>
                </v:textbox>
              </v:shape>
            </w:pict>
          </mc:Fallback>
        </mc:AlternateContent>
      </w:r>
      <w:r w:rsidRPr="00435949">
        <w:rPr>
          <w:rFonts w:ascii="Arial" w:hAnsi="Arial" w:cs="Arial"/>
          <w:i/>
          <w:noProof/>
          <w:sz w:val="20"/>
          <w:szCs w:val="20"/>
          <w:lang w:val="en-GB" w:eastAsia="en-GB"/>
        </w:rPr>
        <mc:AlternateContent>
          <mc:Choice Requires="wps">
            <w:drawing>
              <wp:anchor distT="36576" distB="36576" distL="36576" distR="36576" simplePos="0" relativeHeight="251660288" behindDoc="0" locked="0" layoutInCell="1" allowOverlap="1" wp14:anchorId="1306182E" wp14:editId="6BDA4E9C">
                <wp:simplePos x="0" y="0"/>
                <wp:positionH relativeFrom="column">
                  <wp:posOffset>3402965</wp:posOffset>
                </wp:positionH>
                <wp:positionV relativeFrom="paragraph">
                  <wp:posOffset>9034780</wp:posOffset>
                </wp:positionV>
                <wp:extent cx="1024255" cy="511810"/>
                <wp:effectExtent l="0" t="0" r="0" b="0"/>
                <wp:wrapNone/>
                <wp:docPr id="7"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388E" id="Rectangle 7" o:spid="_x0000_s1026" style="position:absolute;margin-left:267.95pt;margin-top:711.4pt;width:80.65pt;height:40.3pt;z-index:25166028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Gj8wIAAI4GAAAOAAAAZHJzL2Uyb0RvYy54bWysVV1vmzAUfZ+0/2D5nQIJAYJKpwTCNKnb&#10;qrX7AQ6YYA1sZrsh3bT/vmuTpjTdw7QuD8jXvj4+537l8t2ha9GeSsUET7F/4WFEeSkqxncp/npX&#10;ODFGShNekVZwmuIHqvC7q7dvLoc+oTPRiLaiEgEIV8nQp7jRuk9cV5UN7Yi6ED3lcFgL2RENpty5&#10;lSQDoHetO/O80B2ErHopSqoU7ObjIb6y+HVNS/25rhXVqE0xcNP2K+13a77u1SVJdpL0DSuPNMg/&#10;sOgI4/DoCSonmqB7yV5AdayUQolaX5Sic0Vds5JaDaDG987U3Dakp1YLBEf1pzCp/wdbftrfSMSq&#10;FEcYcdJBir5A0AjftRTBVsOqiprMmkgNvUrgwm1/I41W1V+L8ptCXGQNXKArKcXQUFIBPx/QjttW&#10;xd1DD9AWxX0GYwwFgGg7fBQV+JB7LWwoD7XszDMQJHSwGXs4ZYweNCph0/dmwWyxwKiEs4Xvx75N&#10;qUuSx9u9VPo9FR0yixRLEGfRyf5aadAEro8u5jEuCta2tipa/mwDHMcdastqvE0SYAJL42k42ZT/&#10;XHrLTbyJAyeYhRsn8PLcWRVZ4ISFHy3yeZ5luf/LsPCDZAywefSx/Pzg79J7bISxcE4FqETLKgNn&#10;KCm522atRHtiyt/+TB5BysTNfU7DHoOWM0n+LPDWs6VThHHkBEWwcJaRFzuev1wvQy9YBnnxXNI1&#10;4/T1ktBgM0/aHRThsccm3M8kFvb3UiJJOqZhzrSsS3F8igNJTLVueGXzrQlrx/UkIkbFnyOyKhZe&#10;FMxjJ4oWcyeYbzxnHReZs8r8MIw262y9OUvyxhaOen1QbGomVTjhe3zjiTLk+rFEbeOZXhs7eSuq&#10;B+g7KaAtYDTCEIdFI+QPjAYYiClW3++JpBi1Hzh09DxcRCFM0Kkhp8Z2ahBeAlSKNUbjMtPj1L3v&#10;Jds18JJv25CLFfR7zWwrmlkwsgL+xoChZ5UcB7SZqlPbej39jVz9BgAA//8DAFBLAwQUAAYACAAA&#10;ACEATVxemeAAAAANAQAADwAAAGRycy9kb3ducmV2LnhtbEyPzU6EQBCE7ya+w6RNvBh3WH5WQIaN&#10;0ehZVxM9DkwLRKaHMLMLvr3tSY9d9aW6qtqvdhQnnP3gSMF2E4FAap0ZqFPw9vp4nYPwQZPRoyNU&#10;8I0e9vX5WaVL4xZ6wdMhdIJDyJdaQR/CVErp2x6t9hs3IbH36WarA59zJ82sFw63o4yjaCetHog/&#10;9HrC+x7br8PRKsiDM8326eH5qv1Ii3zJkyXJ35W6vFjvbkEEXMMfDL/1uTrU3KlxRzJejAqyJCsY&#10;ZSONYx7ByK64iUE0LGVRkoKsK/l/Rf0DAAD//wMAUEsBAi0AFAAGAAgAAAAhALaDOJL+AAAA4QEA&#10;ABMAAAAAAAAAAAAAAAAAAAAAAFtDb250ZW50X1R5cGVzXS54bWxQSwECLQAUAAYACAAAACEAOP0h&#10;/9YAAACUAQAACwAAAAAAAAAAAAAAAAAvAQAAX3JlbHMvLnJlbHNQSwECLQAUAAYACAAAACEAfUKh&#10;o/MCAACOBgAADgAAAAAAAAAAAAAAAAAuAgAAZHJzL2Uyb0RvYy54bWxQSwECLQAUAAYACAAAACEA&#10;TVxemeAAAAANAQAADwAAAAAAAAAAAAAAAABNBQAAZHJzL2Rvd25yZXYueG1sUEsFBgAAAAAEAAQA&#10;8wAAAFoGAAAAAA==&#10;" filled="f" fillcolor="black" stroked="f" strokecolor="white" strokeweight="0" insetpen="t">
                <o:lock v:ext="edit" shapetype="t"/>
                <v:textbox inset="2.88pt,2.88pt,2.88pt,2.88pt"/>
              </v:rect>
            </w:pict>
          </mc:Fallback>
        </mc:AlternateContent>
      </w:r>
      <w:r w:rsidRPr="00435949">
        <w:rPr>
          <w:rFonts w:ascii="Arial" w:hAnsi="Arial" w:cs="Arial"/>
          <w:i/>
          <w:sz w:val="20"/>
          <w:szCs w:val="20"/>
        </w:rPr>
        <w:t xml:space="preserve">Third Party Insurance guidance from Council’s Insurance Broker. </w:t>
      </w:r>
    </w:p>
    <w:p w:rsidR="004E7687" w:rsidRPr="00666DD7" w:rsidRDefault="004E7687" w:rsidP="004E7687">
      <w:pPr>
        <w:numPr>
          <w:ilvl w:val="0"/>
          <w:numId w:val="5"/>
        </w:numPr>
        <w:ind w:left="284" w:hanging="284"/>
        <w:jc w:val="both"/>
        <w:rPr>
          <w:rFonts w:cs="Arial"/>
          <w:lang w:eastAsia="en-GB"/>
        </w:rPr>
      </w:pPr>
      <w:r w:rsidRPr="00666DD7">
        <w:rPr>
          <w:rFonts w:cs="Arial"/>
          <w:lang w:eastAsia="en-GB"/>
        </w:rPr>
        <w:t>Due diligence</w:t>
      </w:r>
      <w:r w:rsidR="00884B6F">
        <w:rPr>
          <w:rFonts w:cs="Arial"/>
          <w:lang w:eastAsia="en-GB"/>
        </w:rPr>
        <w:t xml:space="preserve"> and good practise</w:t>
      </w:r>
      <w:r w:rsidRPr="00666DD7">
        <w:rPr>
          <w:rFonts w:cs="Arial"/>
          <w:lang w:eastAsia="en-GB"/>
        </w:rPr>
        <w:t xml:space="preserve"> is applied to all health and safety issues</w:t>
      </w:r>
    </w:p>
    <w:p w:rsidR="004E7687" w:rsidRPr="00666DD7" w:rsidRDefault="004E7687" w:rsidP="004E7687">
      <w:pPr>
        <w:jc w:val="both"/>
        <w:rPr>
          <w:rFonts w:cs="Arial"/>
          <w:lang w:eastAsia="en-GB"/>
        </w:rPr>
      </w:pPr>
    </w:p>
    <w:p w:rsidR="004E7687" w:rsidRPr="00666DD7" w:rsidRDefault="004E7687" w:rsidP="004E7687">
      <w:pPr>
        <w:numPr>
          <w:ilvl w:val="0"/>
          <w:numId w:val="5"/>
        </w:numPr>
        <w:ind w:left="284" w:hanging="284"/>
        <w:jc w:val="both"/>
        <w:rPr>
          <w:rFonts w:cs="Arial"/>
          <w:lang w:eastAsia="en-GB"/>
        </w:rPr>
      </w:pPr>
      <w:r w:rsidRPr="00666DD7">
        <w:rPr>
          <w:rFonts w:cs="Arial"/>
          <w:lang w:eastAsia="en-GB"/>
        </w:rPr>
        <w:t>Relevant risk assessments have been completed and evidence of same made available for inspection.</w:t>
      </w:r>
    </w:p>
    <w:p w:rsidR="004E7687" w:rsidRPr="00666DD7" w:rsidRDefault="004E7687" w:rsidP="004E7687">
      <w:pPr>
        <w:jc w:val="both"/>
        <w:rPr>
          <w:rFonts w:cs="Arial"/>
          <w:lang w:eastAsia="en-GB"/>
        </w:rPr>
      </w:pPr>
    </w:p>
    <w:p w:rsidR="004E7687" w:rsidRPr="00666DD7" w:rsidRDefault="004E7687" w:rsidP="004E7687">
      <w:pPr>
        <w:numPr>
          <w:ilvl w:val="0"/>
          <w:numId w:val="5"/>
        </w:numPr>
        <w:ind w:left="284" w:hanging="284"/>
        <w:jc w:val="both"/>
        <w:rPr>
          <w:rFonts w:cs="Arial"/>
          <w:lang w:eastAsia="en-GB"/>
        </w:rPr>
      </w:pPr>
      <w:r w:rsidRPr="00666DD7">
        <w:rPr>
          <w:rFonts w:cs="Arial"/>
          <w:lang w:eastAsia="en-GB"/>
        </w:rPr>
        <w:t xml:space="preserve">Statutory </w:t>
      </w:r>
      <w:r w:rsidR="00371AD4" w:rsidRPr="00666DD7">
        <w:rPr>
          <w:rFonts w:cs="Arial"/>
          <w:lang w:eastAsia="en-GB"/>
        </w:rPr>
        <w:t xml:space="preserve">consents, licences </w:t>
      </w:r>
      <w:r w:rsidRPr="00666DD7">
        <w:rPr>
          <w:rFonts w:cs="Arial"/>
          <w:lang w:eastAsia="en-GB"/>
        </w:rPr>
        <w:t>and approvals have been obtained where appropriate</w:t>
      </w:r>
    </w:p>
    <w:p w:rsidR="004E7687" w:rsidRPr="00666DD7" w:rsidRDefault="004E7687" w:rsidP="004E7687">
      <w:pPr>
        <w:jc w:val="both"/>
        <w:rPr>
          <w:rFonts w:cs="Arial"/>
          <w:lang w:eastAsia="en-GB"/>
        </w:rPr>
      </w:pPr>
    </w:p>
    <w:p w:rsidR="004E7687" w:rsidRPr="00666DD7" w:rsidRDefault="004E7687" w:rsidP="004E7687">
      <w:pPr>
        <w:numPr>
          <w:ilvl w:val="0"/>
          <w:numId w:val="5"/>
        </w:numPr>
        <w:ind w:left="284" w:hanging="284"/>
        <w:jc w:val="both"/>
        <w:rPr>
          <w:rFonts w:cs="Arial"/>
          <w:lang w:eastAsia="en-GB"/>
        </w:rPr>
      </w:pPr>
      <w:r w:rsidRPr="00666DD7">
        <w:rPr>
          <w:rFonts w:cs="Arial"/>
          <w:lang w:eastAsia="en-GB"/>
        </w:rPr>
        <w:t xml:space="preserve">Measures are in place to mitigate negative environmental impact </w:t>
      </w:r>
      <w:r w:rsidR="00371AD4" w:rsidRPr="00666DD7">
        <w:rPr>
          <w:rFonts w:cs="Arial"/>
          <w:lang w:eastAsia="en-GB"/>
        </w:rPr>
        <w:t>e.g.</w:t>
      </w:r>
      <w:r w:rsidRPr="00666DD7">
        <w:rPr>
          <w:rFonts w:cs="Arial"/>
          <w:lang w:eastAsia="en-GB"/>
        </w:rPr>
        <w:t>, waste management, reinstatement of venues.</w:t>
      </w:r>
    </w:p>
    <w:p w:rsidR="004E7687" w:rsidRPr="00666DD7" w:rsidRDefault="004E7687" w:rsidP="004E7687">
      <w:pPr>
        <w:jc w:val="both"/>
        <w:rPr>
          <w:rFonts w:cs="Arial"/>
          <w:lang w:eastAsia="en-GB"/>
        </w:rPr>
      </w:pPr>
    </w:p>
    <w:p w:rsidR="004E7687" w:rsidRPr="007218CC" w:rsidRDefault="004E7687" w:rsidP="004E7687">
      <w:pPr>
        <w:numPr>
          <w:ilvl w:val="0"/>
          <w:numId w:val="5"/>
        </w:numPr>
        <w:ind w:left="284" w:hanging="284"/>
        <w:jc w:val="both"/>
        <w:rPr>
          <w:rFonts w:cs="Arial"/>
          <w:lang w:eastAsia="en-GB"/>
        </w:rPr>
      </w:pPr>
      <w:r w:rsidRPr="00666DD7">
        <w:rPr>
          <w:rFonts w:cs="Arial"/>
          <w:lang w:eastAsia="en-GB"/>
        </w:rPr>
        <w:t xml:space="preserve">Policies covering child protection and vulnerable adults are in place and evidence of appropriate checks is </w:t>
      </w:r>
      <w:r w:rsidRPr="007218CC">
        <w:rPr>
          <w:rFonts w:cs="Arial"/>
          <w:lang w:eastAsia="en-GB"/>
        </w:rPr>
        <w:t>made available for inspection</w:t>
      </w:r>
    </w:p>
    <w:p w:rsidR="004E7687" w:rsidRPr="00666DD7" w:rsidRDefault="004E7687" w:rsidP="004E7687">
      <w:pPr>
        <w:jc w:val="both"/>
        <w:rPr>
          <w:rFonts w:cs="Arial"/>
          <w:lang w:eastAsia="en-GB"/>
        </w:rPr>
      </w:pPr>
    </w:p>
    <w:p w:rsidR="004E7687" w:rsidRPr="00666DD7" w:rsidRDefault="004E7687" w:rsidP="004E7687">
      <w:pPr>
        <w:jc w:val="both"/>
        <w:rPr>
          <w:rFonts w:cs="Arial"/>
          <w:lang w:eastAsia="en-GB"/>
        </w:rPr>
      </w:pPr>
      <w:r w:rsidRPr="00666DD7">
        <w:rPr>
          <w:rFonts w:cs="Arial"/>
          <w:lang w:eastAsia="en-GB"/>
        </w:rPr>
        <w:t>All applicants should be prepared to provide to Council, at least 14 days prior to the commencement of the event, copies of all relevant documentation. Failure to do so will result in the withdrawal of any grant offer.</w:t>
      </w:r>
    </w:p>
    <w:p w:rsidR="004E7687" w:rsidRPr="00666DD7" w:rsidRDefault="004E7687" w:rsidP="004E7687">
      <w:pPr>
        <w:jc w:val="both"/>
        <w:rPr>
          <w:rFonts w:cs="Arial"/>
          <w:lang w:eastAsia="en-GB"/>
        </w:rPr>
      </w:pPr>
    </w:p>
    <w:p w:rsidR="000C484F" w:rsidRPr="00666DD7" w:rsidRDefault="000C484F" w:rsidP="000C484F">
      <w:pPr>
        <w:numPr>
          <w:ilvl w:val="0"/>
          <w:numId w:val="6"/>
        </w:numPr>
        <w:tabs>
          <w:tab w:val="num" w:pos="1080"/>
        </w:tabs>
        <w:ind w:left="284" w:hanging="284"/>
        <w:jc w:val="both"/>
        <w:rPr>
          <w:rFonts w:cs="Arial"/>
          <w:szCs w:val="22"/>
        </w:rPr>
      </w:pPr>
      <w:r w:rsidRPr="00666DD7">
        <w:rPr>
          <w:rFonts w:cs="Arial"/>
          <w:szCs w:val="22"/>
        </w:rPr>
        <w:t>As each grant fund is limited and subject to availability of funds, this is a competitive process and all grant awards will be determined on the basis of merit.  Applicants are advised that organisations that have been successful in securing Council funding in the past will not automatically be guaranteed funding in the future.</w:t>
      </w:r>
    </w:p>
    <w:p w:rsidR="004E7687" w:rsidRPr="00666DD7" w:rsidRDefault="004E7687" w:rsidP="004E7687">
      <w:pPr>
        <w:ind w:left="720"/>
        <w:jc w:val="both"/>
        <w:rPr>
          <w:rFonts w:cs="Arial"/>
          <w:lang w:eastAsia="en-GB"/>
        </w:rPr>
      </w:pPr>
    </w:p>
    <w:p w:rsidR="004E7687" w:rsidRPr="00666DD7" w:rsidRDefault="004E7687" w:rsidP="004E7687">
      <w:pPr>
        <w:numPr>
          <w:ilvl w:val="0"/>
          <w:numId w:val="6"/>
        </w:numPr>
        <w:ind w:left="284" w:hanging="284"/>
        <w:jc w:val="both"/>
        <w:rPr>
          <w:rFonts w:cs="Arial"/>
          <w:lang w:eastAsia="en-GB"/>
        </w:rPr>
      </w:pPr>
      <w:r w:rsidRPr="00666DD7">
        <w:rPr>
          <w:rFonts w:cs="Arial"/>
          <w:lang w:eastAsia="en-GB"/>
        </w:rPr>
        <w:t xml:space="preserve">Where an event is responsible for the employment of staff, - employment conditions and practices must comply with all the relevant employment legislations and should take account of current good practice in relation to employment rights and equal opportunities.  </w:t>
      </w:r>
    </w:p>
    <w:p w:rsidR="004E7687" w:rsidRPr="00666DD7" w:rsidRDefault="004E7687" w:rsidP="004E7687">
      <w:pPr>
        <w:ind w:left="360"/>
        <w:jc w:val="both"/>
        <w:rPr>
          <w:rFonts w:cs="Arial"/>
          <w:lang w:eastAsia="en-GB"/>
        </w:rPr>
      </w:pPr>
    </w:p>
    <w:p w:rsidR="004E7687" w:rsidRPr="00666DD7" w:rsidRDefault="004E7687" w:rsidP="004E7687">
      <w:pPr>
        <w:numPr>
          <w:ilvl w:val="0"/>
          <w:numId w:val="6"/>
        </w:numPr>
        <w:ind w:left="284" w:hanging="284"/>
        <w:jc w:val="both"/>
        <w:rPr>
          <w:rFonts w:cs="Arial"/>
          <w:szCs w:val="28"/>
          <w:lang w:eastAsia="en-GB"/>
        </w:rPr>
      </w:pPr>
      <w:r w:rsidRPr="00666DD7">
        <w:rPr>
          <w:rFonts w:cs="Arial"/>
          <w:lang w:eastAsia="en-GB"/>
        </w:rPr>
        <w:t xml:space="preserve">Under Section 75 of the Northern Ireland Act 1998 Causeway Coast and Glens Borough Council encourages applicants to have due regard to the need to promote equality of opportunity and to have regard to the desirability of promoting good relations between persons of different religious belief, political opinion or racial group. </w:t>
      </w:r>
    </w:p>
    <w:p w:rsidR="00B24015" w:rsidRPr="00666DD7" w:rsidRDefault="00B24015" w:rsidP="00B24015">
      <w:pPr>
        <w:pStyle w:val="ListParagraph"/>
        <w:rPr>
          <w:rFonts w:cs="Arial"/>
          <w:szCs w:val="28"/>
          <w:lang w:eastAsia="en-GB"/>
        </w:rPr>
      </w:pPr>
    </w:p>
    <w:p w:rsidR="0038025C" w:rsidRPr="00666DD7" w:rsidRDefault="0038025C" w:rsidP="0038025C">
      <w:pPr>
        <w:numPr>
          <w:ilvl w:val="0"/>
          <w:numId w:val="20"/>
        </w:numPr>
        <w:tabs>
          <w:tab w:val="num" w:pos="1080"/>
        </w:tabs>
        <w:jc w:val="both"/>
        <w:rPr>
          <w:rFonts w:cs="Arial"/>
          <w:szCs w:val="22"/>
        </w:rPr>
      </w:pPr>
      <w:r w:rsidRPr="00666DD7">
        <w:rPr>
          <w:rFonts w:cs="Arial"/>
          <w:szCs w:val="22"/>
        </w:rPr>
        <w:t>In the interests of transparency, equality and accountability all applicants will have a right of appeal should their application be rejected.</w:t>
      </w:r>
    </w:p>
    <w:p w:rsidR="00A53CAB" w:rsidRPr="00666DD7" w:rsidRDefault="00A53CAB"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t>1.</w:t>
      </w:r>
      <w:r w:rsidR="00B36F38" w:rsidRPr="00666DD7">
        <w:rPr>
          <w:rFonts w:eastAsia="Arial Unicode MS" w:cs="Arial"/>
          <w:b/>
        </w:rPr>
        <w:t>5</w:t>
      </w:r>
      <w:r w:rsidRPr="00666DD7">
        <w:rPr>
          <w:rFonts w:eastAsia="Arial Unicode MS" w:cs="Arial"/>
          <w:b/>
        </w:rPr>
        <w:t xml:space="preserve"> </w:t>
      </w:r>
      <w:r w:rsidR="00FE38EB" w:rsidRPr="00666DD7">
        <w:rPr>
          <w:rFonts w:eastAsia="Arial Unicode MS" w:cs="Arial"/>
          <w:b/>
        </w:rPr>
        <w:tab/>
      </w:r>
      <w:r w:rsidRPr="00666DD7">
        <w:rPr>
          <w:rFonts w:eastAsia="Arial Unicode MS" w:cs="Arial"/>
          <w:b/>
        </w:rPr>
        <w:t>Who can apply?</w:t>
      </w:r>
    </w:p>
    <w:p w:rsidR="00A53CAB" w:rsidRPr="00666DD7" w:rsidRDefault="00A53CAB" w:rsidP="00A53CAB">
      <w:pPr>
        <w:rPr>
          <w:rFonts w:eastAsia="Arial Unicode MS" w:cs="Arial"/>
          <w:b/>
        </w:rPr>
      </w:pPr>
    </w:p>
    <w:p w:rsidR="00DE56CB" w:rsidRPr="00666DD7" w:rsidRDefault="00DE56CB" w:rsidP="00DE56CB">
      <w:pPr>
        <w:spacing w:line="276" w:lineRule="auto"/>
        <w:jc w:val="both"/>
        <w:rPr>
          <w:rFonts w:eastAsia="Arial Unicode MS" w:cs="Arial"/>
        </w:rPr>
      </w:pPr>
      <w:r w:rsidRPr="00666DD7">
        <w:rPr>
          <w:rFonts w:eastAsia="Arial Unicode MS" w:cs="Arial"/>
        </w:rPr>
        <w:t>To be eligible for grant-aid, you will have to show that your organisation is a bona fide organisation that is well run and that it falls into one of the following categories:</w:t>
      </w:r>
    </w:p>
    <w:p w:rsidR="00DE56CB" w:rsidRPr="00666DD7" w:rsidRDefault="00DE56CB" w:rsidP="00DE56CB">
      <w:pPr>
        <w:spacing w:line="276" w:lineRule="auto"/>
        <w:jc w:val="both"/>
        <w:rPr>
          <w:rFonts w:eastAsia="Arial Unicode MS" w:cs="Arial"/>
        </w:rPr>
      </w:pPr>
    </w:p>
    <w:p w:rsidR="00DE56CB" w:rsidRPr="00666DD7" w:rsidRDefault="00DE56CB" w:rsidP="002F405D">
      <w:pPr>
        <w:pStyle w:val="ListParagraph"/>
        <w:numPr>
          <w:ilvl w:val="0"/>
          <w:numId w:val="17"/>
        </w:numPr>
        <w:ind w:left="284" w:hanging="284"/>
        <w:jc w:val="both"/>
        <w:rPr>
          <w:rFonts w:eastAsia="Arial Unicode MS" w:cs="Arial"/>
        </w:rPr>
      </w:pPr>
      <w:r w:rsidRPr="00666DD7">
        <w:rPr>
          <w:rFonts w:eastAsia="Arial Unicode MS" w:cs="Arial"/>
        </w:rPr>
        <w:t>Has a properly adopted “Governing Document” such as a constitution or memorandum and articles of association which clearly show that it is non-profit making and taking.</w:t>
      </w:r>
    </w:p>
    <w:p w:rsidR="006906D4" w:rsidRPr="00666DD7" w:rsidRDefault="006906D4" w:rsidP="006906D4">
      <w:pPr>
        <w:pStyle w:val="ListParagraph"/>
        <w:spacing w:line="276" w:lineRule="auto"/>
        <w:jc w:val="both"/>
        <w:rPr>
          <w:rFonts w:eastAsia="Arial Unicode MS" w:cs="Arial"/>
        </w:rPr>
      </w:pPr>
    </w:p>
    <w:p w:rsidR="00DE56CB" w:rsidRPr="00666DD7" w:rsidRDefault="00DE56CB" w:rsidP="002F405D">
      <w:pPr>
        <w:pStyle w:val="ListParagraph"/>
        <w:numPr>
          <w:ilvl w:val="0"/>
          <w:numId w:val="17"/>
        </w:numPr>
        <w:ind w:left="284" w:hanging="284"/>
        <w:jc w:val="both"/>
        <w:rPr>
          <w:rFonts w:eastAsia="Arial Unicode MS" w:cs="Arial"/>
        </w:rPr>
      </w:pPr>
      <w:r w:rsidRPr="00666DD7">
        <w:rPr>
          <w:rFonts w:eastAsia="Arial Unicode MS" w:cs="Arial"/>
        </w:rPr>
        <w:t xml:space="preserve">Is an external non-profit making organisation organising a substantial event/festival which generates both tourism and economic benefit for the Borough. </w:t>
      </w:r>
    </w:p>
    <w:p w:rsidR="00DE56CB" w:rsidRPr="00666DD7" w:rsidRDefault="00DE56CB" w:rsidP="00DE56CB">
      <w:pPr>
        <w:spacing w:line="276" w:lineRule="auto"/>
        <w:ind w:left="1097"/>
        <w:jc w:val="both"/>
        <w:rPr>
          <w:rFonts w:eastAsia="Arial Unicode MS" w:cs="Arial"/>
        </w:rPr>
      </w:pPr>
    </w:p>
    <w:p w:rsidR="00DE56CB" w:rsidRPr="00666DD7" w:rsidRDefault="00DE56CB" w:rsidP="00DE56CB">
      <w:pPr>
        <w:rPr>
          <w:rFonts w:eastAsia="Arial Unicode MS" w:cs="Arial"/>
          <w:b/>
        </w:rPr>
      </w:pPr>
      <w:r w:rsidRPr="007218CC">
        <w:rPr>
          <w:rFonts w:eastAsia="Arial Unicode MS" w:cs="Arial"/>
        </w:rPr>
        <w:t>All events must take place in Causeway Coast and Glens Borough Council area</w:t>
      </w:r>
      <w:r w:rsidRPr="00666DD7">
        <w:rPr>
          <w:rFonts w:eastAsia="Arial Unicode MS" w:cs="Arial"/>
        </w:rPr>
        <w:t>. For those events which take place at a number of venues, (some of which may be in other Local Authority areas), funding will only apply to the actual event which takes place and provides benefit within the Causeway Coast and Glens Borough Council area</w:t>
      </w:r>
    </w:p>
    <w:p w:rsidR="00DE56CB" w:rsidRPr="00666DD7" w:rsidRDefault="00DE56CB" w:rsidP="00A53CAB">
      <w:pPr>
        <w:rPr>
          <w:rFonts w:eastAsia="Arial Unicode MS" w:cs="Arial"/>
          <w:b/>
        </w:rPr>
      </w:pPr>
    </w:p>
    <w:p w:rsidR="00A53CAB" w:rsidRPr="00666DD7" w:rsidRDefault="00904EBB" w:rsidP="00A53CAB">
      <w:pPr>
        <w:rPr>
          <w:rFonts w:eastAsia="Arial Unicode MS" w:cs="Arial"/>
          <w:b/>
        </w:rPr>
      </w:pPr>
      <w:r w:rsidRPr="00666DD7">
        <w:rPr>
          <w:rFonts w:eastAsia="Arial Unicode MS" w:cs="Arial"/>
          <w:b/>
        </w:rPr>
        <w:t>1.</w:t>
      </w:r>
      <w:r w:rsidR="00B36F38" w:rsidRPr="00666DD7">
        <w:rPr>
          <w:rFonts w:eastAsia="Arial Unicode MS" w:cs="Arial"/>
          <w:b/>
        </w:rPr>
        <w:t>6</w:t>
      </w:r>
      <w:r w:rsidR="00A53CAB" w:rsidRPr="00666DD7">
        <w:rPr>
          <w:rFonts w:eastAsia="Arial Unicode MS" w:cs="Arial"/>
          <w:b/>
        </w:rPr>
        <w:t xml:space="preserve"> </w:t>
      </w:r>
      <w:r w:rsidR="00FE38EB" w:rsidRPr="00666DD7">
        <w:rPr>
          <w:rFonts w:eastAsia="Arial Unicode MS" w:cs="Arial"/>
          <w:b/>
        </w:rPr>
        <w:tab/>
      </w:r>
      <w:r w:rsidR="00A53CAB" w:rsidRPr="00666DD7">
        <w:rPr>
          <w:rFonts w:eastAsia="Arial Unicode MS" w:cs="Arial"/>
          <w:b/>
        </w:rPr>
        <w:t xml:space="preserve">What can be funded?  </w:t>
      </w:r>
    </w:p>
    <w:p w:rsidR="006906D4" w:rsidRPr="00666DD7" w:rsidRDefault="006906D4" w:rsidP="00A53CAB">
      <w:pPr>
        <w:rPr>
          <w:rFonts w:eastAsia="Arial Unicode MS" w:cs="Arial"/>
          <w:b/>
        </w:rPr>
      </w:pPr>
    </w:p>
    <w:p w:rsidR="006906D4" w:rsidRPr="00666DD7" w:rsidRDefault="006906D4" w:rsidP="00A53CAB">
      <w:pPr>
        <w:rPr>
          <w:rFonts w:eastAsia="Arial Unicode MS" w:cs="Arial"/>
          <w:color w:val="auto"/>
        </w:rPr>
      </w:pPr>
      <w:r w:rsidRPr="00666DD7">
        <w:rPr>
          <w:rFonts w:eastAsia="Arial Unicode MS" w:cs="Arial"/>
          <w:color w:val="auto"/>
        </w:rPr>
        <w:t xml:space="preserve">Events that </w:t>
      </w:r>
      <w:r w:rsidR="004A67E5" w:rsidRPr="00666DD7">
        <w:rPr>
          <w:rFonts w:eastAsia="Arial Unicode MS" w:cs="Arial"/>
          <w:color w:val="auto"/>
        </w:rPr>
        <w:t>take place over at least 2 consecutive days</w:t>
      </w:r>
      <w:r w:rsidR="00371AD4" w:rsidRPr="00666DD7">
        <w:rPr>
          <w:rFonts w:eastAsia="Arial Unicode MS" w:cs="Arial"/>
          <w:color w:val="auto"/>
        </w:rPr>
        <w:t xml:space="preserve">, attracts day trip markets and generates </w:t>
      </w:r>
      <w:r w:rsidR="004A67E5" w:rsidRPr="00666DD7">
        <w:rPr>
          <w:rFonts w:eastAsia="Arial Unicode MS" w:cs="Arial"/>
          <w:color w:val="auto"/>
        </w:rPr>
        <w:t xml:space="preserve">overnight stays. </w:t>
      </w:r>
    </w:p>
    <w:p w:rsidR="00904EBB" w:rsidRPr="00666DD7" w:rsidRDefault="00904EBB" w:rsidP="00A53CAB">
      <w:pPr>
        <w:rPr>
          <w:rFonts w:eastAsia="Arial Unicode MS" w:cs="Arial"/>
          <w:b/>
        </w:rPr>
      </w:pPr>
    </w:p>
    <w:p w:rsidR="004E7687" w:rsidRPr="00666DD7" w:rsidRDefault="004E7687" w:rsidP="004E7687">
      <w:pPr>
        <w:rPr>
          <w:rFonts w:cs="Arial"/>
          <w:lang w:eastAsia="en-GB"/>
        </w:rPr>
      </w:pPr>
      <w:r w:rsidRPr="00666DD7">
        <w:rPr>
          <w:rFonts w:cs="Arial"/>
          <w:lang w:eastAsia="en-GB"/>
        </w:rPr>
        <w:t xml:space="preserve">Eligible costs may include the following: </w:t>
      </w:r>
    </w:p>
    <w:p w:rsidR="004E7687" w:rsidRPr="00666DD7" w:rsidRDefault="004E7687" w:rsidP="004E7687">
      <w:pPr>
        <w:rPr>
          <w:rFonts w:cs="Arial"/>
          <w:lang w:eastAsia="en-GB"/>
        </w:rPr>
      </w:pPr>
    </w:p>
    <w:p w:rsidR="00255DB6" w:rsidRPr="00666DD7" w:rsidRDefault="00255DB6" w:rsidP="00255DB6">
      <w:pPr>
        <w:pStyle w:val="ListParagraph"/>
        <w:numPr>
          <w:ilvl w:val="0"/>
          <w:numId w:val="18"/>
        </w:numPr>
        <w:ind w:left="284" w:hanging="284"/>
        <w:rPr>
          <w:rFonts w:cs="Arial"/>
          <w:lang w:eastAsia="en-GB"/>
        </w:rPr>
      </w:pPr>
      <w:r w:rsidRPr="00666DD7">
        <w:rPr>
          <w:rFonts w:cs="Arial"/>
          <w:lang w:eastAsia="en-GB"/>
        </w:rPr>
        <w:t xml:space="preserve">Insurance </w:t>
      </w:r>
      <w:r w:rsidR="00884B6F">
        <w:rPr>
          <w:rFonts w:cs="Arial"/>
          <w:lang w:eastAsia="en-GB"/>
        </w:rPr>
        <w:t>(applicable to the event only)</w:t>
      </w:r>
    </w:p>
    <w:p w:rsidR="00255DB6" w:rsidRPr="00666DD7" w:rsidRDefault="00255DB6" w:rsidP="00255DB6">
      <w:pPr>
        <w:pStyle w:val="ListParagraph"/>
        <w:numPr>
          <w:ilvl w:val="0"/>
          <w:numId w:val="18"/>
        </w:numPr>
        <w:ind w:left="284" w:hanging="284"/>
        <w:rPr>
          <w:rFonts w:cs="Arial"/>
          <w:lang w:eastAsia="en-GB"/>
        </w:rPr>
      </w:pPr>
      <w:r w:rsidRPr="00666DD7">
        <w:rPr>
          <w:rFonts w:cs="Arial"/>
          <w:lang w:eastAsia="en-GB"/>
        </w:rPr>
        <w:t xml:space="preserve">Venue hire </w:t>
      </w:r>
    </w:p>
    <w:p w:rsidR="00255DB6" w:rsidRPr="00666DD7" w:rsidRDefault="00255DB6" w:rsidP="00255DB6">
      <w:pPr>
        <w:pStyle w:val="ListParagraph"/>
        <w:numPr>
          <w:ilvl w:val="0"/>
          <w:numId w:val="18"/>
        </w:numPr>
        <w:ind w:left="284" w:hanging="284"/>
        <w:rPr>
          <w:rFonts w:cs="Arial"/>
          <w:lang w:eastAsia="en-GB"/>
        </w:rPr>
      </w:pPr>
      <w:r w:rsidRPr="00666DD7">
        <w:rPr>
          <w:rFonts w:cs="Arial"/>
          <w:lang w:eastAsia="en-GB"/>
        </w:rPr>
        <w:t xml:space="preserve">Performance </w:t>
      </w:r>
      <w:r w:rsidR="00884B6F">
        <w:rPr>
          <w:rFonts w:cs="Arial"/>
          <w:lang w:eastAsia="en-GB"/>
        </w:rPr>
        <w:t xml:space="preserve">/Artist </w:t>
      </w:r>
      <w:r w:rsidRPr="00666DD7">
        <w:rPr>
          <w:rFonts w:cs="Arial"/>
          <w:lang w:eastAsia="en-GB"/>
        </w:rPr>
        <w:t xml:space="preserve">fees </w:t>
      </w:r>
    </w:p>
    <w:p w:rsidR="00255DB6" w:rsidRPr="00666DD7" w:rsidRDefault="00255DB6" w:rsidP="00255DB6">
      <w:pPr>
        <w:pStyle w:val="ListParagraph"/>
        <w:numPr>
          <w:ilvl w:val="0"/>
          <w:numId w:val="18"/>
        </w:numPr>
        <w:ind w:left="284" w:hanging="284"/>
        <w:rPr>
          <w:rFonts w:cs="Arial"/>
          <w:lang w:eastAsia="en-GB"/>
        </w:rPr>
      </w:pPr>
      <w:r w:rsidRPr="00666DD7">
        <w:rPr>
          <w:rFonts w:cs="Arial"/>
          <w:lang w:eastAsia="en-GB"/>
        </w:rPr>
        <w:t xml:space="preserve">Transport </w:t>
      </w:r>
    </w:p>
    <w:p w:rsidR="00255DB6" w:rsidRPr="00666DD7" w:rsidRDefault="00255DB6" w:rsidP="00255DB6">
      <w:pPr>
        <w:pStyle w:val="ListParagraph"/>
        <w:numPr>
          <w:ilvl w:val="0"/>
          <w:numId w:val="18"/>
        </w:numPr>
        <w:ind w:left="284" w:hanging="284"/>
        <w:rPr>
          <w:rFonts w:cs="Arial"/>
          <w:lang w:eastAsia="en-GB"/>
        </w:rPr>
      </w:pPr>
      <w:r w:rsidRPr="00666DD7">
        <w:rPr>
          <w:rFonts w:cs="Arial"/>
          <w:lang w:eastAsia="en-GB"/>
        </w:rPr>
        <w:t xml:space="preserve">Equipment hire/purchase </w:t>
      </w:r>
    </w:p>
    <w:p w:rsidR="00255DB6" w:rsidRPr="00666DD7" w:rsidRDefault="00255DB6" w:rsidP="007D0EC3">
      <w:pPr>
        <w:pStyle w:val="ListParagraph"/>
        <w:numPr>
          <w:ilvl w:val="0"/>
          <w:numId w:val="18"/>
        </w:numPr>
        <w:ind w:left="284" w:hanging="284"/>
        <w:jc w:val="both"/>
        <w:rPr>
          <w:rFonts w:cs="Arial"/>
          <w:lang w:eastAsia="en-GB"/>
        </w:rPr>
      </w:pPr>
      <w:r w:rsidRPr="00666DD7">
        <w:rPr>
          <w:rFonts w:cs="Arial"/>
          <w:lang w:eastAsia="en-GB"/>
        </w:rPr>
        <w:t xml:space="preserve">Signage, advertising </w:t>
      </w:r>
    </w:p>
    <w:p w:rsidR="00255DB6" w:rsidRPr="00666DD7" w:rsidRDefault="00255DB6" w:rsidP="007D0EC3">
      <w:pPr>
        <w:pStyle w:val="ListParagraph"/>
        <w:numPr>
          <w:ilvl w:val="0"/>
          <w:numId w:val="18"/>
        </w:numPr>
        <w:ind w:left="284" w:hanging="284"/>
        <w:jc w:val="both"/>
        <w:rPr>
          <w:rFonts w:cs="Arial"/>
          <w:lang w:eastAsia="en-GB"/>
        </w:rPr>
      </w:pPr>
      <w:r w:rsidRPr="00666DD7">
        <w:rPr>
          <w:rFonts w:cs="Arial"/>
          <w:lang w:eastAsia="en-GB"/>
        </w:rPr>
        <w:t xml:space="preserve">Marketing and media costs </w:t>
      </w:r>
    </w:p>
    <w:p w:rsidR="00255DB6" w:rsidRPr="00666DD7" w:rsidRDefault="00255DB6" w:rsidP="007D0EC3">
      <w:pPr>
        <w:pStyle w:val="ListParagraph"/>
        <w:numPr>
          <w:ilvl w:val="0"/>
          <w:numId w:val="18"/>
        </w:numPr>
        <w:ind w:left="284" w:hanging="284"/>
        <w:jc w:val="both"/>
        <w:rPr>
          <w:rFonts w:cs="Arial"/>
          <w:lang w:eastAsia="en-GB"/>
        </w:rPr>
      </w:pPr>
      <w:r w:rsidRPr="00666DD7">
        <w:rPr>
          <w:rFonts w:cs="Arial"/>
          <w:lang w:eastAsia="en-GB"/>
        </w:rPr>
        <w:t xml:space="preserve">Printing </w:t>
      </w:r>
    </w:p>
    <w:p w:rsidR="004E7687" w:rsidRPr="00666DD7" w:rsidRDefault="00255DB6" w:rsidP="007D0EC3">
      <w:pPr>
        <w:pStyle w:val="ListParagraph"/>
        <w:numPr>
          <w:ilvl w:val="0"/>
          <w:numId w:val="18"/>
        </w:numPr>
        <w:ind w:left="284" w:hanging="284"/>
        <w:jc w:val="both"/>
        <w:rPr>
          <w:rFonts w:cs="Arial"/>
          <w:lang w:eastAsia="en-GB"/>
        </w:rPr>
      </w:pPr>
      <w:r w:rsidRPr="00666DD7">
        <w:rPr>
          <w:rFonts w:cs="Arial"/>
          <w:lang w:eastAsia="en-GB"/>
        </w:rPr>
        <w:t>Administration (stat</w:t>
      </w:r>
      <w:r w:rsidR="004E7687" w:rsidRPr="00666DD7">
        <w:rPr>
          <w:rFonts w:cs="Arial"/>
          <w:lang w:eastAsia="en-GB"/>
        </w:rPr>
        <w:t xml:space="preserve">ionery, postage </w:t>
      </w:r>
      <w:r w:rsidR="002F405D" w:rsidRPr="00666DD7">
        <w:rPr>
          <w:rFonts w:cs="Arial"/>
          <w:lang w:eastAsia="en-GB"/>
        </w:rPr>
        <w:t>etc.</w:t>
      </w:r>
      <w:r w:rsidR="004E7687" w:rsidRPr="00666DD7">
        <w:rPr>
          <w:rFonts w:cs="Arial"/>
          <w:lang w:eastAsia="en-GB"/>
        </w:rPr>
        <w:t>).</w:t>
      </w:r>
    </w:p>
    <w:p w:rsidR="00AE7B55" w:rsidRPr="00666DD7" w:rsidRDefault="00AE7B55" w:rsidP="00AE7B55">
      <w:pPr>
        <w:pStyle w:val="ListParagraph"/>
        <w:rPr>
          <w:rFonts w:cs="Arial"/>
          <w:lang w:eastAsia="en-GB"/>
        </w:rPr>
      </w:pPr>
    </w:p>
    <w:p w:rsidR="009B1A49" w:rsidRDefault="009B1A49" w:rsidP="004E7687">
      <w:pPr>
        <w:rPr>
          <w:rFonts w:cs="Arial"/>
          <w:color w:val="auto"/>
          <w:lang w:eastAsia="en-GB"/>
        </w:rPr>
      </w:pPr>
    </w:p>
    <w:p w:rsidR="00DF2B23" w:rsidRPr="00B10DCA" w:rsidRDefault="00DF2B23" w:rsidP="004E7687">
      <w:pPr>
        <w:rPr>
          <w:rFonts w:cs="Arial"/>
          <w:b/>
          <w:color w:val="auto"/>
          <w:lang w:eastAsia="en-GB"/>
        </w:rPr>
      </w:pPr>
      <w:r w:rsidRPr="00B10DCA">
        <w:rPr>
          <w:rFonts w:cs="Arial"/>
          <w:b/>
          <w:color w:val="auto"/>
          <w:lang w:eastAsia="en-GB"/>
        </w:rPr>
        <w:t>Successful applicants will be offered no additional support from Council for this event, financial or otherwise</w:t>
      </w:r>
      <w:r w:rsidR="009B1A49" w:rsidRPr="00B10DCA">
        <w:rPr>
          <w:rFonts w:cs="Arial"/>
          <w:b/>
          <w:color w:val="auto"/>
          <w:lang w:eastAsia="en-GB"/>
        </w:rPr>
        <w:t>.</w:t>
      </w:r>
    </w:p>
    <w:p w:rsidR="00A53CAB" w:rsidRPr="00666DD7" w:rsidRDefault="00B36F38" w:rsidP="00A53CAB">
      <w:pPr>
        <w:rPr>
          <w:rFonts w:eastAsia="Arial Unicode MS" w:cs="Arial"/>
          <w:b/>
        </w:rPr>
      </w:pPr>
      <w:r w:rsidRPr="00666DD7">
        <w:rPr>
          <w:rFonts w:eastAsia="Arial Unicode MS" w:cs="Arial"/>
          <w:b/>
        </w:rPr>
        <w:t>1.7</w:t>
      </w:r>
      <w:r w:rsidR="00A53CAB" w:rsidRPr="00666DD7">
        <w:rPr>
          <w:rFonts w:eastAsia="Arial Unicode MS" w:cs="Arial"/>
          <w:b/>
        </w:rPr>
        <w:t xml:space="preserve"> </w:t>
      </w:r>
      <w:r w:rsidR="00FE38EB" w:rsidRPr="00666DD7">
        <w:rPr>
          <w:rFonts w:eastAsia="Arial Unicode MS" w:cs="Arial"/>
          <w:b/>
        </w:rPr>
        <w:tab/>
      </w:r>
      <w:r w:rsidR="00A53CAB" w:rsidRPr="00666DD7">
        <w:rPr>
          <w:rFonts w:eastAsia="Arial Unicode MS" w:cs="Arial"/>
          <w:b/>
        </w:rPr>
        <w:t>What cannot be funded?</w:t>
      </w:r>
    </w:p>
    <w:p w:rsidR="00292C67" w:rsidRPr="00666DD7" w:rsidRDefault="00292C67" w:rsidP="00292C67">
      <w:pPr>
        <w:rPr>
          <w:rFonts w:cs="Arial"/>
          <w:bCs/>
          <w:lang w:eastAsia="en-GB"/>
        </w:rPr>
      </w:pPr>
    </w:p>
    <w:p w:rsidR="00292C67" w:rsidRPr="00666DD7" w:rsidRDefault="00292C67" w:rsidP="00292C67">
      <w:pPr>
        <w:rPr>
          <w:rFonts w:cs="Arial"/>
          <w:lang w:eastAsia="en-GB"/>
        </w:rPr>
      </w:pPr>
      <w:r w:rsidRPr="00666DD7">
        <w:rPr>
          <w:rFonts w:cs="Arial"/>
          <w:bCs/>
          <w:lang w:eastAsia="en-GB"/>
        </w:rPr>
        <w:t xml:space="preserve">The following activities/costs </w:t>
      </w:r>
      <w:r w:rsidRPr="00884B6F">
        <w:rPr>
          <w:rFonts w:cs="Arial"/>
          <w:b/>
          <w:bCs/>
          <w:u w:val="single"/>
          <w:lang w:eastAsia="en-GB"/>
        </w:rPr>
        <w:t>will not</w:t>
      </w:r>
      <w:r w:rsidRPr="00666DD7">
        <w:rPr>
          <w:rFonts w:cs="Arial"/>
          <w:bCs/>
          <w:lang w:eastAsia="en-GB"/>
        </w:rPr>
        <w:t xml:space="preserve"> be funded under this programme;</w:t>
      </w:r>
    </w:p>
    <w:p w:rsidR="00292C67" w:rsidRPr="00666DD7" w:rsidRDefault="00292C67" w:rsidP="00292C67">
      <w:pPr>
        <w:rPr>
          <w:rFonts w:cs="Arial"/>
          <w:lang w:eastAsia="en-GB"/>
        </w:rPr>
      </w:pPr>
    </w:p>
    <w:p w:rsidR="00292C67" w:rsidRPr="00666DD7" w:rsidRDefault="00292C67" w:rsidP="00292C67">
      <w:pPr>
        <w:numPr>
          <w:ilvl w:val="0"/>
          <w:numId w:val="4"/>
        </w:numPr>
        <w:ind w:left="284" w:hanging="284"/>
        <w:rPr>
          <w:rFonts w:cs="Arial"/>
          <w:lang w:eastAsia="en-GB"/>
        </w:rPr>
      </w:pPr>
      <w:r w:rsidRPr="00666DD7">
        <w:rPr>
          <w:rFonts w:cs="Arial"/>
          <w:bCs/>
          <w:lang w:eastAsia="en-GB"/>
        </w:rPr>
        <w:t>The promotion of religious or political interests</w:t>
      </w:r>
    </w:p>
    <w:p w:rsidR="00292C67" w:rsidRPr="00666DD7" w:rsidRDefault="00292C67" w:rsidP="00292C67">
      <w:pPr>
        <w:numPr>
          <w:ilvl w:val="0"/>
          <w:numId w:val="4"/>
        </w:numPr>
        <w:ind w:left="284" w:hanging="284"/>
        <w:rPr>
          <w:rFonts w:cs="Arial"/>
          <w:lang w:eastAsia="en-GB"/>
        </w:rPr>
      </w:pPr>
      <w:r w:rsidRPr="00666DD7">
        <w:rPr>
          <w:rFonts w:cs="Arial"/>
          <w:bCs/>
          <w:lang w:eastAsia="en-GB"/>
        </w:rPr>
        <w:t>Events of a commercial nature, organised to make a profit</w:t>
      </w:r>
    </w:p>
    <w:p w:rsidR="00292C67" w:rsidRPr="00666DD7" w:rsidRDefault="00292C67" w:rsidP="00292C67">
      <w:pPr>
        <w:numPr>
          <w:ilvl w:val="0"/>
          <w:numId w:val="4"/>
        </w:numPr>
        <w:ind w:left="284" w:hanging="284"/>
        <w:rPr>
          <w:rFonts w:cs="Arial"/>
          <w:lang w:eastAsia="en-GB"/>
        </w:rPr>
      </w:pPr>
      <w:r w:rsidRPr="00666DD7">
        <w:rPr>
          <w:rFonts w:cs="Arial"/>
          <w:bCs/>
          <w:lang w:eastAsia="en-GB"/>
        </w:rPr>
        <w:t xml:space="preserve">Projects/events which have the primary purpose of raising money for charities. </w:t>
      </w:r>
    </w:p>
    <w:p w:rsidR="00292C67" w:rsidRPr="00666DD7" w:rsidRDefault="00292C67" w:rsidP="00292C67">
      <w:pPr>
        <w:numPr>
          <w:ilvl w:val="0"/>
          <w:numId w:val="4"/>
        </w:numPr>
        <w:ind w:left="284" w:hanging="284"/>
        <w:rPr>
          <w:rFonts w:cs="Arial"/>
          <w:lang w:eastAsia="en-GB"/>
        </w:rPr>
      </w:pPr>
      <w:r w:rsidRPr="00666DD7">
        <w:rPr>
          <w:rFonts w:cs="Arial"/>
          <w:bCs/>
          <w:lang w:eastAsia="en-GB"/>
        </w:rPr>
        <w:t>Awards ceremonies or industry events</w:t>
      </w:r>
    </w:p>
    <w:p w:rsidR="00292C67" w:rsidRPr="00666DD7" w:rsidRDefault="00292C67" w:rsidP="00292C67">
      <w:pPr>
        <w:numPr>
          <w:ilvl w:val="0"/>
          <w:numId w:val="4"/>
        </w:numPr>
        <w:ind w:left="284" w:hanging="284"/>
        <w:rPr>
          <w:rFonts w:cs="Arial"/>
          <w:lang w:eastAsia="en-GB"/>
        </w:rPr>
      </w:pPr>
      <w:r w:rsidRPr="00666DD7">
        <w:rPr>
          <w:rFonts w:cs="Arial"/>
          <w:bCs/>
          <w:lang w:eastAsia="en-GB"/>
        </w:rPr>
        <w:t>Festivals that are social events for an organisation</w:t>
      </w:r>
    </w:p>
    <w:p w:rsidR="00292C67" w:rsidRPr="00666DD7" w:rsidRDefault="00292C67" w:rsidP="00292C67">
      <w:pPr>
        <w:numPr>
          <w:ilvl w:val="0"/>
          <w:numId w:val="4"/>
        </w:numPr>
        <w:ind w:left="284" w:hanging="284"/>
        <w:jc w:val="both"/>
        <w:rPr>
          <w:rFonts w:eastAsia="Arial Unicode MS" w:cs="Arial"/>
        </w:rPr>
      </w:pPr>
      <w:r w:rsidRPr="00666DD7">
        <w:rPr>
          <w:rFonts w:eastAsia="Arial Unicode MS" w:cs="Arial"/>
        </w:rPr>
        <w:t xml:space="preserve">Events/ Festivals organised </w:t>
      </w:r>
      <w:r w:rsidR="00B25789">
        <w:rPr>
          <w:rFonts w:eastAsia="Arial Unicode MS" w:cs="Arial"/>
        </w:rPr>
        <w:t xml:space="preserve">by </w:t>
      </w:r>
      <w:r w:rsidRPr="00666DD7">
        <w:rPr>
          <w:rFonts w:eastAsia="Arial Unicode MS" w:cs="Arial"/>
        </w:rPr>
        <w:t>community organisations for their own local communities. (</w:t>
      </w:r>
      <w:r w:rsidR="007C6CFC" w:rsidRPr="00666DD7">
        <w:rPr>
          <w:rFonts w:eastAsia="Arial Unicode MS" w:cs="Arial"/>
        </w:rPr>
        <w:t>Applicants</w:t>
      </w:r>
      <w:r w:rsidRPr="00666DD7">
        <w:rPr>
          <w:rFonts w:eastAsia="Arial Unicode MS" w:cs="Arial"/>
        </w:rPr>
        <w:t xml:space="preserve"> </w:t>
      </w:r>
      <w:r w:rsidR="00806F45">
        <w:rPr>
          <w:rFonts w:eastAsia="Arial Unicode MS" w:cs="Arial"/>
        </w:rPr>
        <w:t xml:space="preserve">may be eligible to </w:t>
      </w:r>
      <w:r w:rsidRPr="00666DD7">
        <w:rPr>
          <w:rFonts w:eastAsia="Arial Unicode MS" w:cs="Arial"/>
        </w:rPr>
        <w:t xml:space="preserve">apply to </w:t>
      </w:r>
      <w:r w:rsidR="007C6CFC" w:rsidRPr="00666DD7">
        <w:rPr>
          <w:rFonts w:eastAsia="Arial Unicode MS" w:cs="Arial"/>
        </w:rPr>
        <w:t xml:space="preserve">Council’s </w:t>
      </w:r>
      <w:r w:rsidRPr="00666DD7">
        <w:rPr>
          <w:rFonts w:eastAsia="Arial Unicode MS" w:cs="Arial"/>
        </w:rPr>
        <w:t>Community Festivals Fund</w:t>
      </w:r>
      <w:r w:rsidR="006906D4" w:rsidRPr="00666DD7">
        <w:rPr>
          <w:rFonts w:eastAsia="Arial Unicode MS" w:cs="Arial"/>
        </w:rPr>
        <w:t xml:space="preserve"> see </w:t>
      </w:r>
      <w:r w:rsidRPr="00666DD7">
        <w:rPr>
          <w:rFonts w:eastAsia="Arial Unicode MS" w:cs="Arial"/>
        </w:rPr>
        <w:t>separate guidelines)</w:t>
      </w:r>
    </w:p>
    <w:p w:rsidR="00292C67" w:rsidRPr="00666DD7" w:rsidRDefault="00292C67" w:rsidP="00292C67">
      <w:pPr>
        <w:numPr>
          <w:ilvl w:val="0"/>
          <w:numId w:val="4"/>
        </w:numPr>
        <w:ind w:left="284" w:hanging="284"/>
        <w:rPr>
          <w:rFonts w:cs="Arial"/>
          <w:lang w:eastAsia="en-GB"/>
        </w:rPr>
      </w:pPr>
      <w:r w:rsidRPr="00666DD7">
        <w:rPr>
          <w:rFonts w:cs="Arial"/>
          <w:bCs/>
          <w:lang w:eastAsia="en-GB"/>
        </w:rPr>
        <w:t xml:space="preserve">Applications for specific projects which are clearly the responsibility of other </w:t>
      </w:r>
      <w:r w:rsidR="00B25789">
        <w:rPr>
          <w:rFonts w:cs="Arial"/>
          <w:bCs/>
          <w:lang w:eastAsia="en-GB"/>
        </w:rPr>
        <w:t xml:space="preserve">organisations or </w:t>
      </w:r>
      <w:r w:rsidRPr="00666DD7">
        <w:rPr>
          <w:rFonts w:cs="Arial"/>
          <w:bCs/>
          <w:lang w:eastAsia="en-GB"/>
        </w:rPr>
        <w:t xml:space="preserve">statutory bodies. </w:t>
      </w:r>
    </w:p>
    <w:p w:rsidR="00292C67" w:rsidRPr="00666DD7" w:rsidRDefault="00292C67" w:rsidP="00292C67">
      <w:pPr>
        <w:numPr>
          <w:ilvl w:val="0"/>
          <w:numId w:val="4"/>
        </w:numPr>
        <w:ind w:left="284" w:hanging="284"/>
        <w:rPr>
          <w:rFonts w:cs="Arial"/>
          <w:lang w:eastAsia="en-GB"/>
        </w:rPr>
      </w:pPr>
      <w:r w:rsidRPr="00666DD7">
        <w:rPr>
          <w:rFonts w:cs="Arial"/>
          <w:bCs/>
          <w:lang w:eastAsia="en-GB"/>
        </w:rPr>
        <w:t>Publications in the form of books, CD's or DVD's</w:t>
      </w:r>
    </w:p>
    <w:p w:rsidR="00292C67" w:rsidRPr="00666DD7" w:rsidRDefault="00292C67" w:rsidP="00292C67">
      <w:pPr>
        <w:numPr>
          <w:ilvl w:val="0"/>
          <w:numId w:val="4"/>
        </w:numPr>
        <w:ind w:left="284" w:hanging="284"/>
        <w:rPr>
          <w:rFonts w:cs="Arial"/>
          <w:lang w:eastAsia="en-GB"/>
        </w:rPr>
      </w:pPr>
      <w:r w:rsidRPr="00666DD7">
        <w:rPr>
          <w:rFonts w:cs="Arial"/>
          <w:bCs/>
          <w:lang w:eastAsia="en-GB"/>
        </w:rPr>
        <w:t>Hospitality (food, beverages, gift, etc.)</w:t>
      </w:r>
    </w:p>
    <w:p w:rsidR="00292C67" w:rsidRPr="00666DD7" w:rsidRDefault="00292C67" w:rsidP="00292C67">
      <w:pPr>
        <w:numPr>
          <w:ilvl w:val="0"/>
          <w:numId w:val="4"/>
        </w:numPr>
        <w:ind w:left="284" w:hanging="284"/>
        <w:rPr>
          <w:rFonts w:cs="Arial"/>
          <w:lang w:eastAsia="en-GB"/>
        </w:rPr>
      </w:pPr>
      <w:r w:rsidRPr="00666DD7">
        <w:rPr>
          <w:rFonts w:cs="Arial"/>
          <w:bCs/>
          <w:lang w:eastAsia="en-GB"/>
        </w:rPr>
        <w:t>Cash prizes</w:t>
      </w:r>
    </w:p>
    <w:p w:rsidR="00292C67" w:rsidRPr="00666DD7" w:rsidRDefault="00292C67" w:rsidP="00292C67">
      <w:pPr>
        <w:numPr>
          <w:ilvl w:val="0"/>
          <w:numId w:val="4"/>
        </w:numPr>
        <w:ind w:left="284" w:hanging="284"/>
        <w:rPr>
          <w:rFonts w:cs="Arial"/>
          <w:lang w:eastAsia="en-GB"/>
        </w:rPr>
      </w:pPr>
      <w:r w:rsidRPr="00666DD7">
        <w:rPr>
          <w:rFonts w:cs="Arial"/>
          <w:bCs/>
          <w:lang w:eastAsia="en-GB"/>
        </w:rPr>
        <w:t>Core running costs</w:t>
      </w:r>
    </w:p>
    <w:p w:rsidR="00292C67" w:rsidRPr="00666DD7" w:rsidRDefault="00292C67" w:rsidP="00292C67">
      <w:pPr>
        <w:pStyle w:val="ListParagraph"/>
        <w:rPr>
          <w:rFonts w:cs="Arial"/>
          <w:lang w:eastAsia="en-GB"/>
        </w:rPr>
      </w:pPr>
    </w:p>
    <w:p w:rsidR="00292C67" w:rsidRPr="00666DD7" w:rsidRDefault="00292C67" w:rsidP="00292C67">
      <w:pPr>
        <w:spacing w:line="276" w:lineRule="auto"/>
        <w:jc w:val="both"/>
        <w:rPr>
          <w:rFonts w:eastAsia="Arial Unicode MS" w:cs="Arial"/>
          <w:b/>
          <w:color w:val="auto"/>
        </w:rPr>
      </w:pPr>
      <w:r w:rsidRPr="00666DD7">
        <w:rPr>
          <w:rFonts w:eastAsia="Arial Unicode MS" w:cs="Arial"/>
          <w:color w:val="auto"/>
        </w:rPr>
        <w:t xml:space="preserve">Events in receipt of other Causeway Coast and Glens Borough Council funding e.g. Community Festivals Funding </w:t>
      </w:r>
      <w:r w:rsidR="00BC5A5A" w:rsidRPr="00666DD7">
        <w:rPr>
          <w:rFonts w:eastAsia="Arial Unicode MS" w:cs="Arial"/>
          <w:color w:val="auto"/>
        </w:rPr>
        <w:t xml:space="preserve">or Cultural Arts &amp; Heritage grants </w:t>
      </w:r>
      <w:r w:rsidRPr="00884B6F">
        <w:rPr>
          <w:rFonts w:eastAsia="Arial Unicode MS" w:cs="Arial"/>
          <w:b/>
          <w:color w:val="auto"/>
        </w:rPr>
        <w:t>are not eligible to apply</w:t>
      </w:r>
      <w:r w:rsidRPr="00666DD7">
        <w:rPr>
          <w:rFonts w:eastAsia="Arial Unicode MS" w:cs="Arial"/>
          <w:color w:val="auto"/>
        </w:rPr>
        <w:t xml:space="preserve"> to the </w:t>
      </w:r>
      <w:r w:rsidR="003541CE">
        <w:rPr>
          <w:rFonts w:eastAsia="Arial Unicode MS" w:cs="Arial"/>
          <w:color w:val="auto"/>
        </w:rPr>
        <w:t>Tourism Events Growth Fund</w:t>
      </w:r>
      <w:r w:rsidRPr="00666DD7">
        <w:rPr>
          <w:rFonts w:eastAsia="Arial Unicode MS" w:cs="Arial"/>
          <w:b/>
          <w:color w:val="auto"/>
        </w:rPr>
        <w:t>.</w:t>
      </w:r>
    </w:p>
    <w:p w:rsidR="00941515" w:rsidRPr="00666DD7" w:rsidRDefault="00941515" w:rsidP="00A53CAB">
      <w:pPr>
        <w:rPr>
          <w:rFonts w:eastAsia="Arial Unicode MS" w:cs="Arial"/>
          <w:b/>
        </w:rPr>
      </w:pPr>
    </w:p>
    <w:p w:rsidR="00481238" w:rsidRPr="00666DD7" w:rsidRDefault="008C4D23" w:rsidP="00481238">
      <w:pPr>
        <w:spacing w:line="276" w:lineRule="auto"/>
        <w:jc w:val="both"/>
        <w:rPr>
          <w:rFonts w:cs="Arial"/>
          <w:b/>
          <w:color w:val="auto"/>
        </w:rPr>
      </w:pPr>
      <w:r w:rsidRPr="00666DD7">
        <w:rPr>
          <w:rFonts w:cs="Arial"/>
          <w:b/>
          <w:color w:val="auto"/>
        </w:rPr>
        <w:t>2.</w:t>
      </w:r>
      <w:r w:rsidR="00B36F38" w:rsidRPr="00666DD7">
        <w:rPr>
          <w:rFonts w:cs="Arial"/>
          <w:b/>
          <w:color w:val="auto"/>
        </w:rPr>
        <w:t>0</w:t>
      </w:r>
      <w:r w:rsidRPr="00666DD7">
        <w:rPr>
          <w:rFonts w:cs="Arial"/>
          <w:b/>
          <w:color w:val="auto"/>
        </w:rPr>
        <w:t xml:space="preserve"> </w:t>
      </w:r>
      <w:r w:rsidR="00B25789">
        <w:rPr>
          <w:rFonts w:cs="Arial"/>
          <w:b/>
          <w:color w:val="auto"/>
        </w:rPr>
        <w:tab/>
      </w:r>
      <w:r w:rsidR="009C3E53">
        <w:rPr>
          <w:rFonts w:cs="Arial"/>
          <w:b/>
          <w:color w:val="auto"/>
        </w:rPr>
        <w:t>How to apply / answer the questions</w:t>
      </w:r>
    </w:p>
    <w:p w:rsidR="00F44270" w:rsidRPr="00666DD7" w:rsidRDefault="00F44270" w:rsidP="004A67E5">
      <w:pPr>
        <w:jc w:val="both"/>
        <w:rPr>
          <w:rFonts w:eastAsia="Arial Unicode MS" w:cs="Arial"/>
        </w:rPr>
      </w:pPr>
    </w:p>
    <w:p w:rsidR="004A67E5" w:rsidRPr="00666DD7" w:rsidRDefault="004A67E5" w:rsidP="004A67E5">
      <w:pPr>
        <w:jc w:val="both"/>
        <w:rPr>
          <w:rFonts w:eastAsia="Arial Unicode MS" w:cs="Arial"/>
        </w:rPr>
      </w:pPr>
      <w:r w:rsidRPr="00666DD7">
        <w:rPr>
          <w:rFonts w:eastAsia="Arial Unicode MS" w:cs="Arial"/>
        </w:rPr>
        <w:t xml:space="preserve">Before completing an application form you should make sure that you have read the guidelines and are eligible to apply.  </w:t>
      </w:r>
      <w:r w:rsidR="00B25789">
        <w:rPr>
          <w:rFonts w:eastAsia="Arial Unicode MS" w:cs="Arial"/>
        </w:rPr>
        <w:t xml:space="preserve"> The Stage 1 Application will help us to determine your eligibility and determine which fund you should apply to.</w:t>
      </w:r>
    </w:p>
    <w:p w:rsidR="004A67E5" w:rsidRPr="00666DD7" w:rsidRDefault="004A67E5" w:rsidP="004A67E5">
      <w:pPr>
        <w:jc w:val="both"/>
        <w:rPr>
          <w:rFonts w:cs="Arial"/>
          <w:b/>
        </w:rPr>
      </w:pPr>
    </w:p>
    <w:p w:rsidR="004A67E5" w:rsidRDefault="004A67E5" w:rsidP="004A67E5">
      <w:pPr>
        <w:rPr>
          <w:rStyle w:val="Hyperlink"/>
          <w:rFonts w:cs="Arial"/>
          <w:bCs/>
          <w:szCs w:val="22"/>
        </w:rPr>
      </w:pPr>
      <w:r w:rsidRPr="00666DD7">
        <w:rPr>
          <w:rFonts w:cs="Arial"/>
          <w:bCs/>
          <w:szCs w:val="22"/>
        </w:rPr>
        <w:t xml:space="preserve">All applications for financial assistance from Causeway Coast and Glens Borough Council should be submitted online at </w:t>
      </w:r>
      <w:hyperlink r:id="rId11" w:history="1">
        <w:r w:rsidR="003164AC" w:rsidRPr="001E3517">
          <w:rPr>
            <w:rStyle w:val="Hyperlink"/>
            <w:rFonts w:cs="Arial"/>
            <w:szCs w:val="22"/>
            <w:shd w:val="clear" w:color="auto" w:fill="FFFFFF"/>
            <w:lang w:eastAsia="en-GB"/>
          </w:rPr>
          <w:t>http://causeway.eformz.info</w:t>
        </w:r>
      </w:hyperlink>
      <w:r w:rsidR="003164AC" w:rsidRPr="001E3517">
        <w:rPr>
          <w:rFonts w:cs="Arial"/>
          <w:color w:val="auto"/>
          <w:szCs w:val="22"/>
          <w:shd w:val="clear" w:color="auto" w:fill="FFFFFF"/>
          <w:lang w:eastAsia="en-GB"/>
        </w:rPr>
        <w:t>.</w:t>
      </w:r>
    </w:p>
    <w:p w:rsidR="003164AC" w:rsidRPr="00666DD7" w:rsidRDefault="003164AC" w:rsidP="004A67E5">
      <w:pPr>
        <w:rPr>
          <w:rFonts w:cs="Arial"/>
          <w:bCs/>
          <w:szCs w:val="22"/>
        </w:rPr>
      </w:pPr>
    </w:p>
    <w:p w:rsidR="00F44270" w:rsidRPr="00666DD7" w:rsidRDefault="00F44270" w:rsidP="00F44270">
      <w:pPr>
        <w:spacing w:line="276" w:lineRule="auto"/>
        <w:rPr>
          <w:rFonts w:cs="Arial"/>
          <w:color w:val="FF0000"/>
          <w:szCs w:val="22"/>
          <w:lang w:val="en-US"/>
        </w:rPr>
      </w:pPr>
      <w:r w:rsidRPr="00666DD7">
        <w:rPr>
          <w:rFonts w:cs="Arial"/>
          <w:color w:val="auto"/>
          <w:szCs w:val="22"/>
          <w:lang w:val="en-US"/>
        </w:rPr>
        <w:t xml:space="preserve">Hard copies can be made available. Please contact the </w:t>
      </w:r>
      <w:r w:rsidR="00F90434">
        <w:rPr>
          <w:rFonts w:cs="Arial"/>
          <w:color w:val="auto"/>
          <w:szCs w:val="22"/>
          <w:lang w:val="en-US"/>
        </w:rPr>
        <w:t>Council’s</w:t>
      </w:r>
      <w:r w:rsidRPr="00666DD7">
        <w:rPr>
          <w:rFonts w:cs="Arial"/>
          <w:color w:val="auto"/>
          <w:szCs w:val="22"/>
          <w:lang w:val="en-US"/>
        </w:rPr>
        <w:t xml:space="preserve"> Funding Unit on email</w:t>
      </w:r>
      <w:r w:rsidRPr="00666DD7">
        <w:rPr>
          <w:rFonts w:cs="Arial"/>
          <w:color w:val="FF0000"/>
          <w:szCs w:val="22"/>
          <w:lang w:val="en-US"/>
        </w:rPr>
        <w:t xml:space="preserve"> </w:t>
      </w:r>
      <w:hyperlink r:id="rId12" w:history="1">
        <w:r w:rsidRPr="00666DD7">
          <w:rPr>
            <w:rFonts w:cs="Arial"/>
            <w:color w:val="0000FF"/>
            <w:szCs w:val="22"/>
            <w:u w:val="single"/>
            <w:lang w:val="en-US"/>
          </w:rPr>
          <w:t>grants@causewaycoastandglens.gov.uk</w:t>
        </w:r>
      </w:hyperlink>
      <w:r w:rsidRPr="00666DD7">
        <w:rPr>
          <w:rFonts w:cs="Arial"/>
          <w:color w:val="FF0000"/>
          <w:szCs w:val="22"/>
          <w:lang w:val="en-US"/>
        </w:rPr>
        <w:t xml:space="preserve">  </w:t>
      </w:r>
    </w:p>
    <w:p w:rsidR="003164AC" w:rsidRDefault="003164AC" w:rsidP="004A67E5">
      <w:pPr>
        <w:jc w:val="both"/>
        <w:rPr>
          <w:rFonts w:eastAsia="Arial Unicode MS" w:cs="Arial"/>
        </w:rPr>
      </w:pPr>
    </w:p>
    <w:p w:rsidR="003164AC" w:rsidRPr="00D57AA7" w:rsidRDefault="003164AC" w:rsidP="003164AC">
      <w:pPr>
        <w:jc w:val="both"/>
        <w:rPr>
          <w:rFonts w:eastAsia="Arial Unicode MS" w:cs="Arial"/>
        </w:rPr>
      </w:pPr>
      <w:r w:rsidRPr="00FE23E3">
        <w:rPr>
          <w:rFonts w:eastAsia="Arial Unicode MS" w:cs="Arial"/>
        </w:rPr>
        <w:t xml:space="preserve">An acknowledgement receipt will be electronically issued to you once your submission </w:t>
      </w:r>
      <w:r>
        <w:rPr>
          <w:rFonts w:eastAsia="Arial Unicode MS" w:cs="Arial"/>
        </w:rPr>
        <w:t>has been received. The funding u</w:t>
      </w:r>
      <w:r w:rsidRPr="00FE23E3">
        <w:rPr>
          <w:rFonts w:eastAsia="Arial Unicode MS" w:cs="Arial"/>
        </w:rPr>
        <w:t xml:space="preserve">nit will assess your application </w:t>
      </w:r>
      <w:r w:rsidRPr="00D57AA7">
        <w:rPr>
          <w:rFonts w:eastAsia="Arial Unicode MS" w:cs="Arial"/>
        </w:rPr>
        <w:t xml:space="preserve">for eligibility, at stage one. </w:t>
      </w:r>
    </w:p>
    <w:p w:rsidR="003164AC" w:rsidRPr="00FE23E3" w:rsidRDefault="003164AC" w:rsidP="003164AC">
      <w:pPr>
        <w:jc w:val="both"/>
        <w:rPr>
          <w:rFonts w:eastAsia="Arial Unicode MS" w:cs="Arial"/>
        </w:rPr>
      </w:pPr>
      <w:r w:rsidRPr="00D57AA7">
        <w:rPr>
          <w:rFonts w:eastAsia="Arial Unicode MS" w:cs="Arial"/>
        </w:rPr>
        <w:t>If your application is eligible to apply for grant aid, you will be invited to submit a stage two application to the relevant fund for a full assessment and scoring against the stated criteria.</w:t>
      </w:r>
      <w:r w:rsidRPr="00FE23E3">
        <w:rPr>
          <w:rFonts w:eastAsia="Arial Unicode MS" w:cs="Arial"/>
        </w:rPr>
        <w:t xml:space="preserve"> </w:t>
      </w:r>
    </w:p>
    <w:p w:rsidR="003164AC" w:rsidRDefault="003164AC" w:rsidP="004A67E5">
      <w:pPr>
        <w:jc w:val="both"/>
        <w:rPr>
          <w:rFonts w:eastAsia="Arial Unicode MS" w:cs="Arial"/>
        </w:rPr>
      </w:pPr>
    </w:p>
    <w:p w:rsidR="003164AC" w:rsidRDefault="003164AC" w:rsidP="004A67E5">
      <w:pPr>
        <w:jc w:val="both"/>
        <w:rPr>
          <w:rFonts w:eastAsia="Arial Unicode MS" w:cs="Arial"/>
        </w:rPr>
      </w:pPr>
    </w:p>
    <w:p w:rsidR="00D057F8" w:rsidRPr="00F1490D" w:rsidRDefault="00D057F8" w:rsidP="00D057F8">
      <w:pPr>
        <w:jc w:val="both"/>
        <w:rPr>
          <w:rFonts w:cs="Arial"/>
          <w:b/>
          <w:szCs w:val="22"/>
        </w:rPr>
      </w:pPr>
      <w:r>
        <w:rPr>
          <w:rFonts w:cs="Arial"/>
          <w:b/>
          <w:szCs w:val="22"/>
        </w:rPr>
        <w:t>Stage 1 Application</w:t>
      </w:r>
    </w:p>
    <w:p w:rsidR="00D057F8" w:rsidRDefault="00D057F8" w:rsidP="00D057F8">
      <w:pPr>
        <w:jc w:val="both"/>
        <w:rPr>
          <w:rFonts w:cs="Arial"/>
          <w:szCs w:val="22"/>
        </w:rPr>
      </w:pPr>
    </w:p>
    <w:p w:rsidR="00D057F8" w:rsidRDefault="00D057F8" w:rsidP="00D057F8">
      <w:pPr>
        <w:jc w:val="both"/>
        <w:rPr>
          <w:rFonts w:cs="Arial"/>
          <w:szCs w:val="22"/>
        </w:rPr>
      </w:pPr>
      <w:r w:rsidRPr="00427278">
        <w:rPr>
          <w:rFonts w:cs="Arial"/>
          <w:szCs w:val="22"/>
        </w:rPr>
        <w:t>This is a 2 stage application process</w:t>
      </w:r>
      <w:r w:rsidR="007329C2">
        <w:rPr>
          <w:rFonts w:cs="Arial"/>
          <w:szCs w:val="22"/>
        </w:rPr>
        <w:t>:</w:t>
      </w:r>
    </w:p>
    <w:p w:rsidR="007329C2" w:rsidRDefault="007329C2" w:rsidP="00D057F8">
      <w:pPr>
        <w:jc w:val="both"/>
        <w:rPr>
          <w:rFonts w:cs="Arial"/>
          <w:szCs w:val="22"/>
        </w:rPr>
      </w:pPr>
    </w:p>
    <w:p w:rsidR="00D057F8" w:rsidRDefault="00D057F8" w:rsidP="00D057F8">
      <w:pPr>
        <w:jc w:val="both"/>
        <w:rPr>
          <w:rFonts w:cs="Arial"/>
          <w:szCs w:val="22"/>
        </w:rPr>
      </w:pPr>
      <w:r>
        <w:rPr>
          <w:rFonts w:cs="Arial"/>
          <w:szCs w:val="22"/>
        </w:rPr>
        <w:t xml:space="preserve">Stage 1 is used to determine your eligibility to apply and to signpost your application to whichever fund best suits your needs.  </w:t>
      </w:r>
      <w:r w:rsidR="00402754">
        <w:rPr>
          <w:rFonts w:cs="Arial"/>
          <w:szCs w:val="22"/>
        </w:rPr>
        <w:t>Q</w:t>
      </w:r>
      <w:r>
        <w:rPr>
          <w:rFonts w:cs="Arial"/>
          <w:szCs w:val="22"/>
        </w:rPr>
        <w:t>uestions to answer in Stage 1:</w:t>
      </w:r>
    </w:p>
    <w:p w:rsidR="00D057F8" w:rsidRDefault="00D057F8" w:rsidP="00D057F8">
      <w:pPr>
        <w:jc w:val="both"/>
        <w:rPr>
          <w:rFonts w:cs="Arial"/>
          <w:szCs w:val="22"/>
        </w:rPr>
      </w:pPr>
    </w:p>
    <w:p w:rsidR="008C71C4" w:rsidRDefault="008C71C4" w:rsidP="00D057F8">
      <w:pPr>
        <w:pStyle w:val="ListParagraph"/>
        <w:numPr>
          <w:ilvl w:val="0"/>
          <w:numId w:val="30"/>
        </w:numPr>
        <w:jc w:val="both"/>
        <w:rPr>
          <w:rFonts w:cs="Arial"/>
          <w:szCs w:val="22"/>
        </w:rPr>
      </w:pPr>
      <w:r>
        <w:rPr>
          <w:rFonts w:cs="Arial"/>
          <w:szCs w:val="22"/>
        </w:rPr>
        <w:t>Event Name</w:t>
      </w:r>
    </w:p>
    <w:p w:rsidR="008C71C4" w:rsidRDefault="008C71C4" w:rsidP="00D057F8">
      <w:pPr>
        <w:pStyle w:val="ListParagraph"/>
        <w:numPr>
          <w:ilvl w:val="0"/>
          <w:numId w:val="30"/>
        </w:numPr>
        <w:jc w:val="both"/>
        <w:rPr>
          <w:rFonts w:cs="Arial"/>
          <w:szCs w:val="22"/>
        </w:rPr>
      </w:pPr>
      <w:r>
        <w:rPr>
          <w:rFonts w:cs="Arial"/>
          <w:szCs w:val="22"/>
        </w:rPr>
        <w:t>Event Location</w:t>
      </w:r>
    </w:p>
    <w:p w:rsidR="00D057F8" w:rsidRDefault="00D057F8" w:rsidP="00D057F8">
      <w:pPr>
        <w:pStyle w:val="ListParagraph"/>
        <w:numPr>
          <w:ilvl w:val="0"/>
          <w:numId w:val="30"/>
        </w:numPr>
        <w:jc w:val="both"/>
        <w:rPr>
          <w:rFonts w:cs="Arial"/>
          <w:szCs w:val="22"/>
        </w:rPr>
      </w:pPr>
      <w:r>
        <w:rPr>
          <w:rFonts w:cs="Arial"/>
          <w:szCs w:val="22"/>
        </w:rPr>
        <w:t>Date of event, how long does it last, outline of the programme for the differing days</w:t>
      </w:r>
    </w:p>
    <w:p w:rsidR="00D057F8" w:rsidRDefault="00D057F8" w:rsidP="00D057F8">
      <w:pPr>
        <w:pStyle w:val="ListParagraph"/>
        <w:numPr>
          <w:ilvl w:val="0"/>
          <w:numId w:val="30"/>
        </w:numPr>
        <w:jc w:val="both"/>
        <w:rPr>
          <w:rFonts w:cs="Arial"/>
          <w:szCs w:val="22"/>
        </w:rPr>
      </w:pPr>
      <w:r>
        <w:rPr>
          <w:rFonts w:cs="Arial"/>
          <w:szCs w:val="22"/>
        </w:rPr>
        <w:t>Total number of visitors</w:t>
      </w:r>
      <w:r w:rsidR="007F5224">
        <w:rPr>
          <w:rFonts w:cs="Arial"/>
          <w:szCs w:val="22"/>
        </w:rPr>
        <w:t xml:space="preserve"> / spectators</w:t>
      </w:r>
      <w:r>
        <w:rPr>
          <w:rFonts w:cs="Arial"/>
          <w:szCs w:val="22"/>
        </w:rPr>
        <w:t xml:space="preserve"> attending</w:t>
      </w:r>
    </w:p>
    <w:p w:rsidR="007F5224" w:rsidRDefault="007F5224" w:rsidP="00D057F8">
      <w:pPr>
        <w:pStyle w:val="ListParagraph"/>
        <w:numPr>
          <w:ilvl w:val="0"/>
          <w:numId w:val="30"/>
        </w:numPr>
        <w:jc w:val="both"/>
        <w:rPr>
          <w:rFonts w:cs="Arial"/>
          <w:szCs w:val="22"/>
        </w:rPr>
      </w:pPr>
      <w:r>
        <w:rPr>
          <w:rFonts w:cs="Arial"/>
          <w:szCs w:val="22"/>
        </w:rPr>
        <w:t>Total Number of participants / competitors  attending</w:t>
      </w:r>
    </w:p>
    <w:p w:rsidR="004A7A08" w:rsidRDefault="00D057F8" w:rsidP="00D057F8">
      <w:pPr>
        <w:pStyle w:val="ListParagraph"/>
        <w:numPr>
          <w:ilvl w:val="0"/>
          <w:numId w:val="30"/>
        </w:numPr>
        <w:jc w:val="both"/>
        <w:rPr>
          <w:rFonts w:cs="Arial"/>
          <w:szCs w:val="22"/>
        </w:rPr>
      </w:pPr>
      <w:r>
        <w:rPr>
          <w:rFonts w:cs="Arial"/>
          <w:szCs w:val="22"/>
        </w:rPr>
        <w:t>Total project costs and amount requested from Council</w:t>
      </w:r>
    </w:p>
    <w:p w:rsidR="004A7A08" w:rsidRPr="007329C2" w:rsidRDefault="004A7A08" w:rsidP="00D057F8">
      <w:pPr>
        <w:pStyle w:val="ListParagraph"/>
        <w:numPr>
          <w:ilvl w:val="0"/>
          <w:numId w:val="30"/>
        </w:numPr>
        <w:jc w:val="both"/>
        <w:rPr>
          <w:rFonts w:cs="Arial"/>
          <w:color w:val="auto"/>
          <w:szCs w:val="22"/>
        </w:rPr>
      </w:pPr>
      <w:r w:rsidRPr="007329C2">
        <w:rPr>
          <w:rFonts w:cs="Arial"/>
          <w:color w:val="auto"/>
          <w:szCs w:val="22"/>
        </w:rPr>
        <w:t>Tar</w:t>
      </w:r>
      <w:r w:rsidR="006362EA" w:rsidRPr="007329C2">
        <w:rPr>
          <w:rFonts w:cs="Arial"/>
          <w:color w:val="auto"/>
          <w:szCs w:val="22"/>
        </w:rPr>
        <w:t>get audience (Local, national</w:t>
      </w:r>
      <w:r w:rsidRPr="007329C2">
        <w:rPr>
          <w:rFonts w:cs="Arial"/>
          <w:color w:val="auto"/>
          <w:szCs w:val="22"/>
        </w:rPr>
        <w:t>)</w:t>
      </w:r>
    </w:p>
    <w:p w:rsidR="004A7A08" w:rsidRPr="007329C2" w:rsidRDefault="004A7A08" w:rsidP="004A7A08">
      <w:pPr>
        <w:jc w:val="both"/>
        <w:rPr>
          <w:rFonts w:cs="Arial"/>
          <w:color w:val="auto"/>
          <w:szCs w:val="22"/>
        </w:rPr>
      </w:pPr>
    </w:p>
    <w:p w:rsidR="00D057F8" w:rsidRPr="004A7A08" w:rsidRDefault="00D057F8" w:rsidP="004A7A08">
      <w:pPr>
        <w:jc w:val="both"/>
        <w:rPr>
          <w:rFonts w:cs="Arial"/>
          <w:szCs w:val="22"/>
        </w:rPr>
      </w:pPr>
      <w:r w:rsidRPr="004A7A08">
        <w:rPr>
          <w:rFonts w:cs="Arial"/>
          <w:szCs w:val="22"/>
        </w:rPr>
        <w:t xml:space="preserve"> </w:t>
      </w:r>
    </w:p>
    <w:p w:rsidR="00D057F8" w:rsidRDefault="00D278D5" w:rsidP="0058479E">
      <w:pPr>
        <w:rPr>
          <w:rFonts w:cs="Arial"/>
          <w:b/>
        </w:rPr>
      </w:pPr>
      <w:r>
        <w:rPr>
          <w:rFonts w:cs="Arial"/>
          <w:b/>
        </w:rPr>
        <w:t>Stage 2 Application</w:t>
      </w:r>
    </w:p>
    <w:p w:rsidR="006F7317" w:rsidRDefault="006F7317" w:rsidP="006F7317">
      <w:pPr>
        <w:jc w:val="both"/>
        <w:rPr>
          <w:rFonts w:cs="Arial"/>
          <w:szCs w:val="22"/>
        </w:rPr>
      </w:pPr>
    </w:p>
    <w:p w:rsidR="006F7317" w:rsidRPr="00F1490D" w:rsidRDefault="006F7317" w:rsidP="006F7317">
      <w:pPr>
        <w:jc w:val="both"/>
        <w:rPr>
          <w:rFonts w:cs="Arial"/>
          <w:szCs w:val="22"/>
        </w:rPr>
      </w:pPr>
      <w:r>
        <w:rPr>
          <w:rFonts w:cs="Arial"/>
          <w:szCs w:val="22"/>
        </w:rPr>
        <w:t>Stage 2 is the full application where you will have the opportunity to provide full details of your event and how you plan to deliver it.  You must also upload a full Event Plan and Marketing Plan.</w:t>
      </w:r>
      <w:r w:rsidR="00402754">
        <w:rPr>
          <w:rFonts w:cs="Arial"/>
          <w:szCs w:val="22"/>
        </w:rPr>
        <w:t xml:space="preserve">  Attendance at a training workshop to assist you with the development of </w:t>
      </w:r>
      <w:r w:rsidR="00E67018">
        <w:rPr>
          <w:rFonts w:cs="Arial"/>
          <w:szCs w:val="22"/>
        </w:rPr>
        <w:t>these</w:t>
      </w:r>
      <w:r w:rsidR="00402754">
        <w:rPr>
          <w:rFonts w:cs="Arial"/>
          <w:szCs w:val="22"/>
        </w:rPr>
        <w:t xml:space="preserve"> Plan</w:t>
      </w:r>
      <w:r w:rsidR="00E67018">
        <w:rPr>
          <w:rFonts w:cs="Arial"/>
          <w:szCs w:val="22"/>
        </w:rPr>
        <w:t>s</w:t>
      </w:r>
      <w:r w:rsidR="00402754">
        <w:rPr>
          <w:rFonts w:cs="Arial"/>
          <w:szCs w:val="22"/>
        </w:rPr>
        <w:t xml:space="preserve"> is </w:t>
      </w:r>
      <w:r w:rsidR="00E67018">
        <w:rPr>
          <w:rFonts w:cs="Arial"/>
          <w:b/>
          <w:szCs w:val="22"/>
        </w:rPr>
        <w:t>M</w:t>
      </w:r>
      <w:r w:rsidR="00402754" w:rsidRPr="00402754">
        <w:rPr>
          <w:rFonts w:cs="Arial"/>
          <w:b/>
          <w:szCs w:val="22"/>
        </w:rPr>
        <w:t>andatory</w:t>
      </w:r>
      <w:r w:rsidR="00402754">
        <w:rPr>
          <w:rFonts w:cs="Arial"/>
          <w:szCs w:val="22"/>
        </w:rPr>
        <w:t xml:space="preserve">.  The workshop is being held at Causeway Coast and Glens Council Offices, 66 </w:t>
      </w:r>
      <w:r w:rsidR="006362EA">
        <w:rPr>
          <w:rFonts w:cs="Arial"/>
          <w:szCs w:val="22"/>
        </w:rPr>
        <w:t>Portstewart</w:t>
      </w:r>
      <w:r w:rsidR="006362EA" w:rsidRPr="006362EA">
        <w:rPr>
          <w:rFonts w:cs="Arial"/>
          <w:szCs w:val="22"/>
        </w:rPr>
        <w:t xml:space="preserve"> </w:t>
      </w:r>
      <w:r w:rsidR="00402754">
        <w:rPr>
          <w:rFonts w:cs="Arial"/>
          <w:szCs w:val="22"/>
        </w:rPr>
        <w:t xml:space="preserve">Road, </w:t>
      </w:r>
      <w:r w:rsidR="006362EA">
        <w:rPr>
          <w:rFonts w:cs="Arial"/>
          <w:szCs w:val="22"/>
        </w:rPr>
        <w:t>Coleraine</w:t>
      </w:r>
      <w:r w:rsidR="00402754">
        <w:rPr>
          <w:rFonts w:cs="Arial"/>
          <w:szCs w:val="22"/>
        </w:rPr>
        <w:t xml:space="preserve"> on </w:t>
      </w:r>
      <w:r w:rsidR="006362EA">
        <w:rPr>
          <w:rFonts w:cs="Arial"/>
          <w:szCs w:val="22"/>
        </w:rPr>
        <w:t>13/01/2020</w:t>
      </w:r>
      <w:r w:rsidR="00402754" w:rsidRPr="007D0BE9">
        <w:rPr>
          <w:rFonts w:cs="Arial"/>
          <w:color w:val="FF0000"/>
          <w:szCs w:val="22"/>
        </w:rPr>
        <w:t>.</w:t>
      </w:r>
      <w:r w:rsidR="00402754">
        <w:rPr>
          <w:rFonts w:cs="Arial"/>
          <w:szCs w:val="22"/>
        </w:rPr>
        <w:t xml:space="preserve">  Please contact Gareth Fall (details on page 2) to reserve a place.</w:t>
      </w:r>
    </w:p>
    <w:p w:rsidR="00D057F8" w:rsidRDefault="00D057F8" w:rsidP="0058479E">
      <w:pPr>
        <w:rPr>
          <w:rFonts w:cs="Arial"/>
          <w:b/>
        </w:rPr>
      </w:pPr>
    </w:p>
    <w:p w:rsidR="0058479E" w:rsidRPr="00666DD7" w:rsidRDefault="0058479E" w:rsidP="0058479E">
      <w:pPr>
        <w:rPr>
          <w:rFonts w:cs="Arial"/>
          <w:b/>
        </w:rPr>
      </w:pPr>
      <w:r w:rsidRPr="00666DD7">
        <w:rPr>
          <w:rFonts w:cs="Arial"/>
          <w:b/>
        </w:rPr>
        <w:t xml:space="preserve">Q1. </w:t>
      </w:r>
      <w:r w:rsidR="00DF5C25" w:rsidRPr="00666DD7">
        <w:rPr>
          <w:rFonts w:cs="Arial"/>
          <w:b/>
        </w:rPr>
        <w:tab/>
      </w:r>
      <w:r w:rsidRPr="00666DD7">
        <w:rPr>
          <w:rFonts w:cs="Arial"/>
          <w:b/>
        </w:rPr>
        <w:t xml:space="preserve">Event Management </w:t>
      </w:r>
    </w:p>
    <w:p w:rsidR="0058479E" w:rsidRDefault="0058479E" w:rsidP="0058479E">
      <w:pPr>
        <w:rPr>
          <w:rFonts w:cs="Arial"/>
          <w:b/>
        </w:rPr>
      </w:pPr>
    </w:p>
    <w:p w:rsidR="006A6DF0" w:rsidRDefault="006A6DF0" w:rsidP="006A6DF0">
      <w:pPr>
        <w:rPr>
          <w:rFonts w:cs="Arial"/>
          <w:color w:val="auto"/>
          <w:szCs w:val="22"/>
          <w:shd w:val="clear" w:color="auto" w:fill="FFFFFF"/>
          <w:lang w:eastAsia="en-GB"/>
        </w:rPr>
      </w:pPr>
      <w:r w:rsidRPr="006A6DF0">
        <w:rPr>
          <w:bCs/>
        </w:rPr>
        <w:t>Provide a detailed Event Management Plan using the template provided</w:t>
      </w:r>
      <w:r w:rsidRPr="006A6DF0">
        <w:rPr>
          <w:rFonts w:cs="Arial"/>
          <w:color w:val="auto"/>
          <w:szCs w:val="22"/>
          <w:shd w:val="clear" w:color="auto" w:fill="FFFFFF"/>
          <w:lang w:eastAsia="en-GB"/>
        </w:rPr>
        <w:t xml:space="preserve"> </w:t>
      </w:r>
      <w:r>
        <w:rPr>
          <w:rFonts w:cs="Arial"/>
          <w:color w:val="auto"/>
          <w:szCs w:val="22"/>
          <w:shd w:val="clear" w:color="auto" w:fill="FFFFFF"/>
          <w:lang w:eastAsia="en-GB"/>
        </w:rPr>
        <w:t xml:space="preserve">at </w:t>
      </w:r>
      <w:hyperlink r:id="rId13" w:history="1">
        <w:r w:rsidRPr="00B03DAD">
          <w:rPr>
            <w:rStyle w:val="Hyperlink"/>
            <w:rFonts w:cs="Arial"/>
            <w:szCs w:val="22"/>
            <w:shd w:val="clear" w:color="auto" w:fill="FFFFFF"/>
            <w:lang w:eastAsia="en-GB"/>
          </w:rPr>
          <w:t>http://causeway.eformz.info</w:t>
        </w:r>
      </w:hyperlink>
      <w:r w:rsidRPr="0004163F">
        <w:rPr>
          <w:rFonts w:cs="Arial"/>
          <w:color w:val="auto"/>
          <w:szCs w:val="22"/>
          <w:shd w:val="clear" w:color="auto" w:fill="FFFFFF"/>
          <w:lang w:eastAsia="en-GB"/>
        </w:rPr>
        <w:t>.</w:t>
      </w:r>
    </w:p>
    <w:p w:rsidR="003164AC" w:rsidRDefault="003164AC" w:rsidP="006A6DF0">
      <w:pPr>
        <w:rPr>
          <w:rFonts w:cs="Arial"/>
          <w:color w:val="auto"/>
          <w:szCs w:val="22"/>
          <w:shd w:val="clear" w:color="auto" w:fill="FFFFFF"/>
          <w:lang w:eastAsia="en-GB"/>
        </w:rPr>
      </w:pPr>
    </w:p>
    <w:p w:rsidR="003164AC" w:rsidRDefault="003164AC" w:rsidP="003164AC">
      <w:pPr>
        <w:rPr>
          <w:rFonts w:ascii="Calibri" w:hAnsi="Calibri"/>
          <w:color w:val="auto"/>
        </w:rPr>
      </w:pPr>
      <w:r w:rsidRPr="00CA59AA">
        <w:t xml:space="preserve">An Event Management Guide is also available </w:t>
      </w:r>
      <w:r>
        <w:t>to download for further guidance from</w:t>
      </w:r>
      <w:r w:rsidRPr="00CA59AA">
        <w:t>:</w:t>
      </w:r>
      <w:r>
        <w:t xml:space="preserve"> </w:t>
      </w:r>
      <w:hyperlink r:id="rId14" w:history="1">
        <w:r>
          <w:rPr>
            <w:rStyle w:val="Hyperlink"/>
          </w:rPr>
          <w:t>https://www.causewaycoastandglens.gov.uk/uploads/general/CCGBCGuideforPlannMgmtofCommFestEvents_.pdf</w:t>
        </w:r>
      </w:hyperlink>
    </w:p>
    <w:p w:rsidR="003164AC" w:rsidRDefault="003164AC" w:rsidP="006A6DF0">
      <w:pPr>
        <w:rPr>
          <w:rFonts w:cs="Arial"/>
          <w:color w:val="auto"/>
          <w:szCs w:val="22"/>
          <w:shd w:val="clear" w:color="auto" w:fill="FFFFFF"/>
          <w:lang w:eastAsia="en-GB"/>
        </w:rPr>
      </w:pPr>
    </w:p>
    <w:p w:rsidR="006A6DF0" w:rsidRPr="006A6DF0" w:rsidRDefault="006A6DF0" w:rsidP="006A6DF0">
      <w:pPr>
        <w:rPr>
          <w:rFonts w:ascii="Calibri" w:hAnsi="Calibri"/>
          <w:bCs/>
          <w:color w:val="auto"/>
        </w:rPr>
      </w:pPr>
      <w:r>
        <w:rPr>
          <w:bCs/>
        </w:rPr>
        <w:t xml:space="preserve"> </w:t>
      </w:r>
    </w:p>
    <w:p w:rsidR="006A6DF0" w:rsidRPr="00E67018" w:rsidRDefault="003164AC" w:rsidP="006A6DF0">
      <w:r>
        <w:t>Further</w:t>
      </w:r>
      <w:r w:rsidR="00E67018" w:rsidRPr="00E67018">
        <w:t xml:space="preserve"> guidance and support </w:t>
      </w:r>
      <w:r w:rsidR="00B739D2">
        <w:t xml:space="preserve">on how to complete your Event Management Plan </w:t>
      </w:r>
      <w:r w:rsidR="00E67018" w:rsidRPr="00E67018">
        <w:t>will be provided at the Mandatory workshop</w:t>
      </w:r>
    </w:p>
    <w:p w:rsidR="006A6DF0" w:rsidRDefault="006A6DF0" w:rsidP="0058479E">
      <w:pPr>
        <w:rPr>
          <w:rFonts w:cs="Arial"/>
          <w:b/>
        </w:rPr>
      </w:pPr>
    </w:p>
    <w:p w:rsidR="00086CD0" w:rsidRPr="00E67018" w:rsidRDefault="007D0BE9" w:rsidP="00086CD0">
      <w:pPr>
        <w:rPr>
          <w:rFonts w:ascii="Calibri" w:hAnsi="Calibri"/>
          <w:b/>
          <w:color w:val="auto"/>
        </w:rPr>
      </w:pPr>
      <w:r>
        <w:rPr>
          <w:b/>
        </w:rPr>
        <w:t>Q2.</w:t>
      </w:r>
      <w:r>
        <w:rPr>
          <w:b/>
        </w:rPr>
        <w:tab/>
      </w:r>
      <w:r w:rsidR="00086CD0" w:rsidRPr="007D0BE9">
        <w:rPr>
          <w:b/>
        </w:rPr>
        <w:t xml:space="preserve"> </w:t>
      </w:r>
      <w:r w:rsidR="00086CD0" w:rsidRPr="007D0BE9">
        <w:rPr>
          <w:b/>
          <w:bCs/>
        </w:rPr>
        <w:t>Event Financial Sustainability</w:t>
      </w:r>
    </w:p>
    <w:p w:rsidR="00086CD0" w:rsidRPr="00E67018" w:rsidRDefault="00086CD0" w:rsidP="00086CD0">
      <w:pPr>
        <w:rPr>
          <w:bCs/>
        </w:rPr>
      </w:pPr>
    </w:p>
    <w:p w:rsidR="00086CD0" w:rsidRDefault="00672F0F" w:rsidP="00086CD0">
      <w:pPr>
        <w:rPr>
          <w:bCs/>
        </w:rPr>
      </w:pPr>
      <w:r w:rsidRPr="00E67018">
        <w:rPr>
          <w:bCs/>
        </w:rPr>
        <w:t>Please detail</w:t>
      </w:r>
      <w:r w:rsidR="00086CD0" w:rsidRPr="00E67018">
        <w:rPr>
          <w:bCs/>
        </w:rPr>
        <w:t xml:space="preserve"> how the event is focused on building financial </w:t>
      </w:r>
      <w:r w:rsidRPr="00E67018">
        <w:rPr>
          <w:bCs/>
        </w:rPr>
        <w:t>sustainability into the future</w:t>
      </w:r>
    </w:p>
    <w:p w:rsidR="00405A8E" w:rsidRDefault="00405A8E" w:rsidP="00086CD0">
      <w:pPr>
        <w:rPr>
          <w:bCs/>
        </w:rPr>
      </w:pPr>
    </w:p>
    <w:p w:rsidR="00405A8E" w:rsidRPr="00405A8E" w:rsidRDefault="00405A8E" w:rsidP="00405A8E">
      <w:pPr>
        <w:pStyle w:val="ListParagraph"/>
        <w:numPr>
          <w:ilvl w:val="0"/>
          <w:numId w:val="41"/>
        </w:numPr>
        <w:rPr>
          <w:bCs/>
        </w:rPr>
      </w:pPr>
      <w:r>
        <w:rPr>
          <w:rFonts w:cs="Arial"/>
          <w:szCs w:val="22"/>
        </w:rPr>
        <w:t>E</w:t>
      </w:r>
      <w:r w:rsidRPr="00666DD7">
        <w:rPr>
          <w:rFonts w:cs="Arial"/>
          <w:szCs w:val="22"/>
        </w:rPr>
        <w:t>xamples of sustainability could include financial - reducing the level of pu</w:t>
      </w:r>
      <w:r w:rsidR="00F8627B">
        <w:rPr>
          <w:rFonts w:cs="Arial"/>
          <w:szCs w:val="22"/>
        </w:rPr>
        <w:t>blic funding on an annual basis, i.e. increase sponsorship etc.</w:t>
      </w:r>
    </w:p>
    <w:p w:rsidR="00086CD0" w:rsidRDefault="00086CD0" w:rsidP="0058479E">
      <w:pPr>
        <w:rPr>
          <w:rFonts w:cs="Arial"/>
          <w:b/>
        </w:rPr>
      </w:pPr>
    </w:p>
    <w:p w:rsidR="003164AC" w:rsidRDefault="003164AC" w:rsidP="00086CD0">
      <w:pPr>
        <w:rPr>
          <w:b/>
          <w:bCs/>
        </w:rPr>
      </w:pPr>
    </w:p>
    <w:p w:rsidR="003164AC" w:rsidRDefault="003164AC" w:rsidP="00086CD0">
      <w:pPr>
        <w:rPr>
          <w:b/>
          <w:bCs/>
        </w:rPr>
      </w:pPr>
    </w:p>
    <w:p w:rsidR="003164AC" w:rsidRDefault="003164AC" w:rsidP="00086CD0">
      <w:pPr>
        <w:rPr>
          <w:b/>
          <w:bCs/>
        </w:rPr>
      </w:pPr>
    </w:p>
    <w:p w:rsidR="00086CD0" w:rsidRDefault="007D0BE9" w:rsidP="00086CD0">
      <w:pPr>
        <w:rPr>
          <w:rFonts w:ascii="Calibri" w:hAnsi="Calibri"/>
          <w:b/>
          <w:bCs/>
          <w:color w:val="auto"/>
        </w:rPr>
      </w:pPr>
      <w:r>
        <w:rPr>
          <w:b/>
          <w:bCs/>
        </w:rPr>
        <w:lastRenderedPageBreak/>
        <w:t>Q3.</w:t>
      </w:r>
      <w:r>
        <w:rPr>
          <w:b/>
          <w:bCs/>
        </w:rPr>
        <w:tab/>
      </w:r>
      <w:r w:rsidR="00086CD0" w:rsidRPr="007D0BE9">
        <w:rPr>
          <w:b/>
          <w:bCs/>
        </w:rPr>
        <w:t>Tourism Economic Impact</w:t>
      </w:r>
    </w:p>
    <w:p w:rsidR="00086CD0" w:rsidRDefault="00086CD0" w:rsidP="00086CD0"/>
    <w:p w:rsidR="00086CD0" w:rsidRPr="00092E4F" w:rsidRDefault="000234F2" w:rsidP="00086CD0">
      <w:pPr>
        <w:rPr>
          <w:bCs/>
        </w:rPr>
      </w:pPr>
      <w:proofErr w:type="gramStart"/>
      <w:r w:rsidRPr="000234F2">
        <w:rPr>
          <w:b/>
          <w:bCs/>
        </w:rPr>
        <w:t>Q3(</w:t>
      </w:r>
      <w:proofErr w:type="gramEnd"/>
      <w:r w:rsidRPr="000234F2">
        <w:rPr>
          <w:b/>
          <w:bCs/>
        </w:rPr>
        <w:t>a):</w:t>
      </w:r>
      <w:r>
        <w:rPr>
          <w:bCs/>
        </w:rPr>
        <w:t xml:space="preserve"> </w:t>
      </w:r>
      <w:r w:rsidR="00086CD0" w:rsidRPr="00092E4F">
        <w:rPr>
          <w:bCs/>
        </w:rPr>
        <w:t xml:space="preserve">Please provide details of how the event will generate tourism economic impact </w:t>
      </w:r>
      <w:r w:rsidR="008C71C4" w:rsidRPr="00092E4F">
        <w:rPr>
          <w:bCs/>
        </w:rPr>
        <w:t xml:space="preserve"> </w:t>
      </w:r>
      <w:r w:rsidR="00E04239">
        <w:rPr>
          <w:bCs/>
        </w:rPr>
        <w:t xml:space="preserve">i.e. </w:t>
      </w:r>
      <w:r w:rsidR="00086CD0" w:rsidRPr="00092E4F">
        <w:rPr>
          <w:bCs/>
        </w:rPr>
        <w:t xml:space="preserve">additional expenditure generated </w:t>
      </w:r>
      <w:r w:rsidR="00E04239">
        <w:rPr>
          <w:bCs/>
        </w:rPr>
        <w:t>in the</w:t>
      </w:r>
      <w:r w:rsidR="00092E4F">
        <w:rPr>
          <w:bCs/>
        </w:rPr>
        <w:t xml:space="preserve"> area</w:t>
      </w:r>
      <w:r w:rsidR="00086CD0" w:rsidRPr="00092E4F">
        <w:rPr>
          <w:bCs/>
        </w:rPr>
        <w:t xml:space="preserve"> as a </w:t>
      </w:r>
      <w:r w:rsidR="00086CD0" w:rsidRPr="00092E4F">
        <w:rPr>
          <w:bCs/>
          <w:u w:val="single"/>
        </w:rPr>
        <w:t>direct consequence</w:t>
      </w:r>
      <w:r w:rsidR="00092E4F">
        <w:rPr>
          <w:bCs/>
        </w:rPr>
        <w:t xml:space="preserve"> of the event:</w:t>
      </w:r>
      <w:r w:rsidR="00A41B05" w:rsidRPr="00A41B05">
        <w:rPr>
          <w:noProof/>
          <w:lang w:eastAsia="en-GB"/>
        </w:rPr>
        <w:t xml:space="preserve"> </w:t>
      </w:r>
    </w:p>
    <w:p w:rsidR="00086CD0" w:rsidRPr="00092E4F" w:rsidRDefault="00086CD0" w:rsidP="00086CD0">
      <w:pPr>
        <w:rPr>
          <w:bCs/>
        </w:rPr>
      </w:pPr>
    </w:p>
    <w:p w:rsidR="00E04239" w:rsidRPr="00E04239" w:rsidRDefault="00E04239" w:rsidP="00E04239">
      <w:pPr>
        <w:rPr>
          <w:color w:val="auto"/>
        </w:rPr>
      </w:pPr>
      <w:r>
        <w:t>You must provide</w:t>
      </w:r>
      <w:r w:rsidR="007329C2">
        <w:t xml:space="preserve"> a rationale as to how you derived your total visitor numbers and total bed nights figures and why you believe these are accurate and achievable. </w:t>
      </w:r>
      <w:r>
        <w:t xml:space="preserve"> (</w:t>
      </w:r>
      <w:r w:rsidRPr="00E04239">
        <w:rPr>
          <w:color w:val="auto"/>
        </w:rPr>
        <w:t>Local residents do not count as visitors.  Participants do not count as visitors</w:t>
      </w:r>
      <w:r>
        <w:rPr>
          <w:color w:val="auto"/>
        </w:rPr>
        <w:t>)</w:t>
      </w:r>
      <w:r w:rsidRPr="00E04239">
        <w:rPr>
          <w:color w:val="auto"/>
        </w:rPr>
        <w:t>.</w:t>
      </w:r>
    </w:p>
    <w:p w:rsidR="007329C2" w:rsidRDefault="007329C2" w:rsidP="007329C2"/>
    <w:p w:rsidR="00E04239" w:rsidRPr="00E04239" w:rsidRDefault="00E04239" w:rsidP="007329C2">
      <w:pPr>
        <w:rPr>
          <w:rFonts w:ascii="Calibri" w:hAnsi="Calibri"/>
          <w:b/>
          <w:color w:val="auto"/>
        </w:rPr>
      </w:pPr>
      <w:r w:rsidRPr="00E04239">
        <w:rPr>
          <w:b/>
        </w:rPr>
        <w:t>PLEASE NOTE</w:t>
      </w:r>
      <w:r>
        <w:rPr>
          <w:b/>
        </w:rPr>
        <w:t>:</w:t>
      </w:r>
    </w:p>
    <w:p w:rsidR="007329C2" w:rsidRDefault="007329C2" w:rsidP="007329C2">
      <w:pPr>
        <w:pStyle w:val="ListParagraph"/>
        <w:numPr>
          <w:ilvl w:val="1"/>
          <w:numId w:val="38"/>
        </w:numPr>
      </w:pPr>
      <w:r>
        <w:t>A visitor is defined as any individual who attends the event and who does not reside within the town or village in which the event is taking place.</w:t>
      </w:r>
    </w:p>
    <w:p w:rsidR="007329C2" w:rsidRPr="00374102" w:rsidRDefault="007329C2" w:rsidP="007329C2">
      <w:pPr>
        <w:pStyle w:val="ListParagraph"/>
        <w:numPr>
          <w:ilvl w:val="1"/>
          <w:numId w:val="38"/>
        </w:numPr>
        <w:jc w:val="both"/>
        <w:rPr>
          <w:rFonts w:cs="Arial"/>
          <w:color w:val="auto"/>
        </w:rPr>
      </w:pPr>
      <w:r>
        <w:rPr>
          <w:rFonts w:cs="Arial"/>
          <w:color w:val="auto"/>
        </w:rPr>
        <w:t>A participant</w:t>
      </w:r>
      <w:r w:rsidRPr="00374102">
        <w:rPr>
          <w:rFonts w:cs="Arial"/>
          <w:color w:val="auto"/>
        </w:rPr>
        <w:t xml:space="preserve"> </w:t>
      </w:r>
      <w:r>
        <w:rPr>
          <w:rFonts w:cs="Arial"/>
          <w:color w:val="auto"/>
        </w:rPr>
        <w:t xml:space="preserve">is an individual who is taking part.  </w:t>
      </w:r>
      <w:r w:rsidRPr="00374102">
        <w:rPr>
          <w:rFonts w:cs="Arial"/>
          <w:color w:val="auto"/>
        </w:rPr>
        <w:t>For example if there is a competitive element, the competitors cannot be counted as visitors.</w:t>
      </w:r>
    </w:p>
    <w:p w:rsidR="007329C2" w:rsidRDefault="007329C2" w:rsidP="007329C2">
      <w:pPr>
        <w:pStyle w:val="ListParagraph"/>
        <w:numPr>
          <w:ilvl w:val="1"/>
          <w:numId w:val="38"/>
        </w:numPr>
      </w:pPr>
      <w:r>
        <w:t>Bed nights can include the following</w:t>
      </w:r>
    </w:p>
    <w:p w:rsidR="007329C2" w:rsidRDefault="007329C2" w:rsidP="007329C2">
      <w:pPr>
        <w:pStyle w:val="ListParagraph"/>
        <w:numPr>
          <w:ilvl w:val="2"/>
          <w:numId w:val="38"/>
        </w:numPr>
      </w:pPr>
      <w:r>
        <w:t>Commercial bed nights</w:t>
      </w:r>
    </w:p>
    <w:p w:rsidR="007329C2" w:rsidRDefault="007329C2" w:rsidP="007329C2">
      <w:pPr>
        <w:pStyle w:val="ListParagraph"/>
        <w:numPr>
          <w:ilvl w:val="2"/>
          <w:numId w:val="38"/>
        </w:numPr>
      </w:pPr>
      <w:r>
        <w:t>Camping</w:t>
      </w:r>
    </w:p>
    <w:p w:rsidR="007329C2" w:rsidRDefault="007329C2" w:rsidP="007329C2">
      <w:pPr>
        <w:pStyle w:val="ListParagraph"/>
        <w:numPr>
          <w:ilvl w:val="2"/>
          <w:numId w:val="38"/>
        </w:numPr>
      </w:pPr>
      <w:r>
        <w:t>Motor homes</w:t>
      </w:r>
    </w:p>
    <w:p w:rsidR="007329C2" w:rsidRDefault="007329C2" w:rsidP="007329C2">
      <w:pPr>
        <w:pStyle w:val="ListParagraph"/>
        <w:numPr>
          <w:ilvl w:val="2"/>
          <w:numId w:val="38"/>
        </w:numPr>
      </w:pPr>
      <w:r>
        <w:t>Staying with friends and family</w:t>
      </w:r>
    </w:p>
    <w:p w:rsidR="007329C2" w:rsidRPr="00941353" w:rsidRDefault="007329C2" w:rsidP="00A41B05">
      <w:pPr>
        <w:rPr>
          <w:color w:val="FF0000"/>
        </w:rPr>
      </w:pPr>
    </w:p>
    <w:p w:rsidR="004C68DC" w:rsidRPr="00941353" w:rsidRDefault="004C68DC" w:rsidP="00086CD0">
      <w:pPr>
        <w:rPr>
          <w:b/>
          <w:bCs/>
          <w:color w:val="FF0000"/>
        </w:rPr>
      </w:pPr>
    </w:p>
    <w:tbl>
      <w:tblPr>
        <w:tblStyle w:val="TableGrid"/>
        <w:tblW w:w="9214" w:type="dxa"/>
        <w:tblInd w:w="-5" w:type="dxa"/>
        <w:tblLook w:val="04A0" w:firstRow="1" w:lastRow="0" w:firstColumn="1" w:lastColumn="0" w:noHBand="0" w:noVBand="1"/>
      </w:tblPr>
      <w:tblGrid>
        <w:gridCol w:w="851"/>
        <w:gridCol w:w="2126"/>
        <w:gridCol w:w="2126"/>
        <w:gridCol w:w="4111"/>
      </w:tblGrid>
      <w:tr w:rsidR="00E04239" w:rsidRPr="00E04239" w:rsidTr="00BB6F96">
        <w:tc>
          <w:tcPr>
            <w:tcW w:w="851" w:type="dxa"/>
          </w:tcPr>
          <w:p w:rsidR="004A10E8" w:rsidRPr="00E04239" w:rsidRDefault="004A10E8" w:rsidP="004A10E8">
            <w:pPr>
              <w:pStyle w:val="ListParagraph"/>
              <w:ind w:left="0"/>
              <w:rPr>
                <w:color w:val="auto"/>
              </w:rPr>
            </w:pPr>
          </w:p>
        </w:tc>
        <w:tc>
          <w:tcPr>
            <w:tcW w:w="2126" w:type="dxa"/>
          </w:tcPr>
          <w:p w:rsidR="004A10E8" w:rsidRPr="00E04239" w:rsidRDefault="004A10E8" w:rsidP="004A10E8">
            <w:pPr>
              <w:pStyle w:val="ListParagraph"/>
              <w:ind w:left="0"/>
              <w:rPr>
                <w:b/>
                <w:color w:val="auto"/>
              </w:rPr>
            </w:pPr>
            <w:r w:rsidRPr="00E04239">
              <w:rPr>
                <w:b/>
                <w:color w:val="auto"/>
              </w:rPr>
              <w:t xml:space="preserve">Visitors </w:t>
            </w:r>
          </w:p>
        </w:tc>
        <w:tc>
          <w:tcPr>
            <w:tcW w:w="2126" w:type="dxa"/>
          </w:tcPr>
          <w:p w:rsidR="004A10E8" w:rsidRPr="00E04239" w:rsidRDefault="004A10E8" w:rsidP="004A10E8">
            <w:pPr>
              <w:pStyle w:val="ListParagraph"/>
              <w:ind w:left="0"/>
              <w:rPr>
                <w:b/>
                <w:color w:val="auto"/>
              </w:rPr>
            </w:pPr>
            <w:r w:rsidRPr="00E04239">
              <w:rPr>
                <w:b/>
                <w:color w:val="auto"/>
              </w:rPr>
              <w:t>Estimated Total</w:t>
            </w:r>
          </w:p>
        </w:tc>
        <w:tc>
          <w:tcPr>
            <w:tcW w:w="4111" w:type="dxa"/>
          </w:tcPr>
          <w:p w:rsidR="004A10E8" w:rsidRPr="00E04239" w:rsidRDefault="00BA1B75" w:rsidP="004A10E8">
            <w:pPr>
              <w:pStyle w:val="ListParagraph"/>
              <w:ind w:left="0"/>
              <w:rPr>
                <w:b/>
                <w:color w:val="auto"/>
              </w:rPr>
            </w:pPr>
            <w:r w:rsidRPr="00E04239">
              <w:rPr>
                <w:b/>
                <w:color w:val="auto"/>
              </w:rPr>
              <w:t xml:space="preserve">Detailed </w:t>
            </w:r>
            <w:r w:rsidR="004A10E8" w:rsidRPr="00E04239">
              <w:rPr>
                <w:b/>
                <w:color w:val="auto"/>
              </w:rPr>
              <w:t>Rationale</w:t>
            </w:r>
          </w:p>
        </w:tc>
      </w:tr>
      <w:tr w:rsidR="00E04239" w:rsidRPr="00E04239" w:rsidTr="00BB6F96">
        <w:tc>
          <w:tcPr>
            <w:tcW w:w="851" w:type="dxa"/>
          </w:tcPr>
          <w:p w:rsidR="004A10E8" w:rsidRPr="00E04239" w:rsidRDefault="004A10E8" w:rsidP="004A10E8">
            <w:pPr>
              <w:pStyle w:val="ListParagraph"/>
              <w:ind w:left="0"/>
              <w:rPr>
                <w:color w:val="auto"/>
              </w:rPr>
            </w:pPr>
            <w:r w:rsidRPr="00E04239">
              <w:rPr>
                <w:color w:val="auto"/>
              </w:rPr>
              <w:t>1</w:t>
            </w:r>
          </w:p>
        </w:tc>
        <w:tc>
          <w:tcPr>
            <w:tcW w:w="2126" w:type="dxa"/>
          </w:tcPr>
          <w:p w:rsidR="004A10E8" w:rsidRPr="00E04239" w:rsidRDefault="004A10E8" w:rsidP="004A10E8">
            <w:pPr>
              <w:pStyle w:val="ListParagraph"/>
              <w:ind w:left="0"/>
              <w:rPr>
                <w:color w:val="auto"/>
              </w:rPr>
            </w:pPr>
            <w:r w:rsidRPr="00E04239">
              <w:rPr>
                <w:color w:val="auto"/>
              </w:rPr>
              <w:t>Local Residents</w:t>
            </w:r>
          </w:p>
        </w:tc>
        <w:tc>
          <w:tcPr>
            <w:tcW w:w="2126" w:type="dxa"/>
          </w:tcPr>
          <w:p w:rsidR="004A10E8" w:rsidRPr="00E04239" w:rsidRDefault="004A10E8" w:rsidP="004A10E8">
            <w:pPr>
              <w:pStyle w:val="ListParagraph"/>
              <w:ind w:left="0"/>
              <w:rPr>
                <w:color w:val="auto"/>
              </w:rPr>
            </w:pPr>
          </w:p>
        </w:tc>
        <w:tc>
          <w:tcPr>
            <w:tcW w:w="4111" w:type="dxa"/>
          </w:tcPr>
          <w:p w:rsidR="004A10E8" w:rsidRPr="00E04239" w:rsidRDefault="004A10E8" w:rsidP="004A10E8">
            <w:pPr>
              <w:pStyle w:val="ListParagraph"/>
              <w:ind w:left="0"/>
              <w:rPr>
                <w:color w:val="auto"/>
              </w:rPr>
            </w:pPr>
          </w:p>
        </w:tc>
      </w:tr>
      <w:tr w:rsidR="00E04239" w:rsidRPr="00E04239" w:rsidTr="00BB6F96">
        <w:tc>
          <w:tcPr>
            <w:tcW w:w="851" w:type="dxa"/>
          </w:tcPr>
          <w:p w:rsidR="004A10E8" w:rsidRPr="00E04239" w:rsidRDefault="004A10E8" w:rsidP="004A10E8">
            <w:pPr>
              <w:pStyle w:val="ListParagraph"/>
              <w:ind w:left="0"/>
              <w:rPr>
                <w:color w:val="auto"/>
              </w:rPr>
            </w:pPr>
            <w:r w:rsidRPr="00E04239">
              <w:rPr>
                <w:color w:val="auto"/>
              </w:rPr>
              <w:t>2</w:t>
            </w:r>
          </w:p>
        </w:tc>
        <w:tc>
          <w:tcPr>
            <w:tcW w:w="2126" w:type="dxa"/>
          </w:tcPr>
          <w:p w:rsidR="004A10E8" w:rsidRPr="00E04239" w:rsidRDefault="004A10E8" w:rsidP="00E04239">
            <w:pPr>
              <w:pStyle w:val="ListParagraph"/>
              <w:ind w:left="0"/>
              <w:rPr>
                <w:color w:val="auto"/>
              </w:rPr>
            </w:pPr>
            <w:r w:rsidRPr="00E04239">
              <w:rPr>
                <w:color w:val="auto"/>
              </w:rPr>
              <w:t xml:space="preserve">Wider </w:t>
            </w:r>
            <w:r w:rsidR="00E04239" w:rsidRPr="00E04239">
              <w:rPr>
                <w:color w:val="auto"/>
              </w:rPr>
              <w:t>Council area</w:t>
            </w:r>
          </w:p>
        </w:tc>
        <w:tc>
          <w:tcPr>
            <w:tcW w:w="2126" w:type="dxa"/>
          </w:tcPr>
          <w:p w:rsidR="004A10E8" w:rsidRPr="00E04239" w:rsidRDefault="004A10E8" w:rsidP="004A10E8">
            <w:pPr>
              <w:pStyle w:val="ListParagraph"/>
              <w:ind w:left="0"/>
              <w:rPr>
                <w:color w:val="auto"/>
              </w:rPr>
            </w:pPr>
          </w:p>
        </w:tc>
        <w:tc>
          <w:tcPr>
            <w:tcW w:w="4111" w:type="dxa"/>
          </w:tcPr>
          <w:p w:rsidR="004A10E8" w:rsidRPr="00E04239" w:rsidRDefault="004A10E8" w:rsidP="004A10E8">
            <w:pPr>
              <w:pStyle w:val="ListParagraph"/>
              <w:ind w:left="0"/>
              <w:rPr>
                <w:color w:val="auto"/>
              </w:rPr>
            </w:pPr>
          </w:p>
        </w:tc>
      </w:tr>
      <w:tr w:rsidR="00E04239" w:rsidRPr="00E04239" w:rsidTr="00BB6F96">
        <w:tc>
          <w:tcPr>
            <w:tcW w:w="851" w:type="dxa"/>
          </w:tcPr>
          <w:p w:rsidR="004A10E8" w:rsidRPr="00E04239" w:rsidRDefault="004A10E8" w:rsidP="004A10E8">
            <w:pPr>
              <w:pStyle w:val="ListParagraph"/>
              <w:ind w:left="0"/>
              <w:rPr>
                <w:color w:val="auto"/>
              </w:rPr>
            </w:pPr>
            <w:r w:rsidRPr="00E04239">
              <w:rPr>
                <w:color w:val="auto"/>
              </w:rPr>
              <w:t>3</w:t>
            </w:r>
          </w:p>
        </w:tc>
        <w:tc>
          <w:tcPr>
            <w:tcW w:w="2126" w:type="dxa"/>
          </w:tcPr>
          <w:p w:rsidR="004A10E8" w:rsidRPr="00E04239" w:rsidRDefault="004A10E8" w:rsidP="004A10E8">
            <w:pPr>
              <w:pStyle w:val="ListParagraph"/>
              <w:ind w:left="0"/>
              <w:rPr>
                <w:color w:val="auto"/>
              </w:rPr>
            </w:pPr>
            <w:r w:rsidRPr="00E04239">
              <w:rPr>
                <w:color w:val="auto"/>
              </w:rPr>
              <w:t>Elsewhere in NI</w:t>
            </w:r>
          </w:p>
        </w:tc>
        <w:tc>
          <w:tcPr>
            <w:tcW w:w="2126" w:type="dxa"/>
          </w:tcPr>
          <w:p w:rsidR="004A10E8" w:rsidRPr="00E04239" w:rsidRDefault="004A10E8" w:rsidP="004A10E8">
            <w:pPr>
              <w:pStyle w:val="ListParagraph"/>
              <w:ind w:left="0"/>
              <w:rPr>
                <w:color w:val="auto"/>
              </w:rPr>
            </w:pPr>
          </w:p>
        </w:tc>
        <w:tc>
          <w:tcPr>
            <w:tcW w:w="4111" w:type="dxa"/>
          </w:tcPr>
          <w:p w:rsidR="004A10E8" w:rsidRPr="00E04239" w:rsidRDefault="004A10E8" w:rsidP="004A10E8">
            <w:pPr>
              <w:pStyle w:val="ListParagraph"/>
              <w:ind w:left="0"/>
              <w:rPr>
                <w:color w:val="auto"/>
              </w:rPr>
            </w:pPr>
          </w:p>
        </w:tc>
      </w:tr>
      <w:tr w:rsidR="00E04239" w:rsidRPr="00E04239" w:rsidTr="00BB6F96">
        <w:tc>
          <w:tcPr>
            <w:tcW w:w="851" w:type="dxa"/>
          </w:tcPr>
          <w:p w:rsidR="004A10E8" w:rsidRPr="00E04239" w:rsidRDefault="004A10E8" w:rsidP="004A10E8">
            <w:pPr>
              <w:pStyle w:val="ListParagraph"/>
              <w:ind w:left="0"/>
              <w:rPr>
                <w:color w:val="auto"/>
              </w:rPr>
            </w:pPr>
            <w:r w:rsidRPr="00E04239">
              <w:rPr>
                <w:color w:val="auto"/>
              </w:rPr>
              <w:t>4</w:t>
            </w:r>
          </w:p>
        </w:tc>
        <w:tc>
          <w:tcPr>
            <w:tcW w:w="2126" w:type="dxa"/>
          </w:tcPr>
          <w:p w:rsidR="004A10E8" w:rsidRPr="00E04239" w:rsidRDefault="004A10E8" w:rsidP="004A10E8">
            <w:pPr>
              <w:pStyle w:val="ListParagraph"/>
              <w:ind w:left="0"/>
              <w:rPr>
                <w:color w:val="auto"/>
              </w:rPr>
            </w:pPr>
            <w:r w:rsidRPr="00E04239">
              <w:rPr>
                <w:color w:val="auto"/>
              </w:rPr>
              <w:t>Outside NI</w:t>
            </w:r>
          </w:p>
        </w:tc>
        <w:tc>
          <w:tcPr>
            <w:tcW w:w="2126" w:type="dxa"/>
          </w:tcPr>
          <w:p w:rsidR="004A10E8" w:rsidRPr="00E04239" w:rsidRDefault="004A10E8" w:rsidP="004A10E8">
            <w:pPr>
              <w:pStyle w:val="ListParagraph"/>
              <w:ind w:left="0"/>
              <w:rPr>
                <w:color w:val="auto"/>
              </w:rPr>
            </w:pPr>
          </w:p>
        </w:tc>
        <w:tc>
          <w:tcPr>
            <w:tcW w:w="4111" w:type="dxa"/>
          </w:tcPr>
          <w:p w:rsidR="004A10E8" w:rsidRPr="00E04239" w:rsidRDefault="004A10E8" w:rsidP="004A10E8">
            <w:pPr>
              <w:pStyle w:val="ListParagraph"/>
              <w:ind w:left="0"/>
              <w:rPr>
                <w:color w:val="auto"/>
              </w:rPr>
            </w:pPr>
          </w:p>
        </w:tc>
      </w:tr>
      <w:tr w:rsidR="00BB6F96" w:rsidRPr="00E04239" w:rsidTr="00BB6F96">
        <w:tc>
          <w:tcPr>
            <w:tcW w:w="851" w:type="dxa"/>
          </w:tcPr>
          <w:p w:rsidR="00BB6F96" w:rsidRPr="00E04239" w:rsidRDefault="00BB6F96" w:rsidP="003164AC">
            <w:pPr>
              <w:pStyle w:val="ListParagraph"/>
              <w:ind w:left="0"/>
              <w:rPr>
                <w:color w:val="auto"/>
              </w:rPr>
            </w:pPr>
            <w:r>
              <w:rPr>
                <w:color w:val="auto"/>
              </w:rPr>
              <w:t>5</w:t>
            </w:r>
          </w:p>
        </w:tc>
        <w:tc>
          <w:tcPr>
            <w:tcW w:w="2126" w:type="dxa"/>
          </w:tcPr>
          <w:p w:rsidR="00BB6F96" w:rsidRPr="00E04239" w:rsidRDefault="00BB6F96" w:rsidP="003164AC">
            <w:pPr>
              <w:pStyle w:val="ListParagraph"/>
              <w:ind w:left="0"/>
              <w:rPr>
                <w:color w:val="auto"/>
              </w:rPr>
            </w:pPr>
            <w:r>
              <w:rPr>
                <w:color w:val="auto"/>
              </w:rPr>
              <w:t>Duration of Event</w:t>
            </w:r>
          </w:p>
        </w:tc>
        <w:tc>
          <w:tcPr>
            <w:tcW w:w="2126" w:type="dxa"/>
          </w:tcPr>
          <w:p w:rsidR="00BB6F96" w:rsidRPr="00E04239" w:rsidRDefault="00BB6F96" w:rsidP="003164AC">
            <w:pPr>
              <w:pStyle w:val="ListParagraph"/>
              <w:ind w:left="0"/>
              <w:rPr>
                <w:color w:val="auto"/>
              </w:rPr>
            </w:pPr>
          </w:p>
        </w:tc>
        <w:tc>
          <w:tcPr>
            <w:tcW w:w="4111" w:type="dxa"/>
          </w:tcPr>
          <w:p w:rsidR="00BB6F96" w:rsidRPr="00E04239" w:rsidRDefault="00BB6F96" w:rsidP="003164AC">
            <w:pPr>
              <w:pStyle w:val="ListParagraph"/>
              <w:ind w:left="0"/>
              <w:rPr>
                <w:color w:val="auto"/>
              </w:rPr>
            </w:pPr>
          </w:p>
        </w:tc>
      </w:tr>
    </w:tbl>
    <w:p w:rsidR="00A41B05" w:rsidRDefault="00A41B05" w:rsidP="004A10E8">
      <w:pPr>
        <w:pStyle w:val="ListParagraph"/>
        <w:rPr>
          <w:color w:val="auto"/>
        </w:rPr>
      </w:pPr>
    </w:p>
    <w:p w:rsidR="00BB6F96" w:rsidRPr="00E04239" w:rsidRDefault="00BB6F96" w:rsidP="004A10E8">
      <w:pPr>
        <w:pStyle w:val="ListParagraph"/>
        <w:rPr>
          <w:color w:val="auto"/>
        </w:rPr>
      </w:pPr>
    </w:p>
    <w:tbl>
      <w:tblPr>
        <w:tblStyle w:val="TableGrid"/>
        <w:tblW w:w="9214" w:type="dxa"/>
        <w:tblInd w:w="-5" w:type="dxa"/>
        <w:tblLook w:val="04A0" w:firstRow="1" w:lastRow="0" w:firstColumn="1" w:lastColumn="0" w:noHBand="0" w:noVBand="1"/>
      </w:tblPr>
      <w:tblGrid>
        <w:gridCol w:w="851"/>
        <w:gridCol w:w="2126"/>
        <w:gridCol w:w="2126"/>
        <w:gridCol w:w="4111"/>
      </w:tblGrid>
      <w:tr w:rsidR="00E04239" w:rsidRPr="00E04239" w:rsidTr="00E74CE3">
        <w:tc>
          <w:tcPr>
            <w:tcW w:w="851" w:type="dxa"/>
          </w:tcPr>
          <w:p w:rsidR="00A41B05" w:rsidRPr="00E04239" w:rsidRDefault="00A41B05" w:rsidP="007D0EC3">
            <w:pPr>
              <w:pStyle w:val="ListParagraph"/>
              <w:ind w:left="0"/>
              <w:rPr>
                <w:color w:val="auto"/>
              </w:rPr>
            </w:pPr>
          </w:p>
        </w:tc>
        <w:tc>
          <w:tcPr>
            <w:tcW w:w="2126" w:type="dxa"/>
          </w:tcPr>
          <w:p w:rsidR="00A41B05" w:rsidRPr="00E04239" w:rsidRDefault="00A41B05" w:rsidP="007D0EC3">
            <w:pPr>
              <w:pStyle w:val="ListParagraph"/>
              <w:ind w:left="0"/>
              <w:rPr>
                <w:b/>
                <w:color w:val="auto"/>
              </w:rPr>
            </w:pPr>
            <w:r w:rsidRPr="00E04239">
              <w:rPr>
                <w:b/>
                <w:color w:val="auto"/>
              </w:rPr>
              <w:t>Description</w:t>
            </w:r>
          </w:p>
        </w:tc>
        <w:tc>
          <w:tcPr>
            <w:tcW w:w="2126" w:type="dxa"/>
          </w:tcPr>
          <w:p w:rsidR="00A41B05" w:rsidRPr="00E04239" w:rsidRDefault="00A41B05" w:rsidP="007D0EC3">
            <w:pPr>
              <w:pStyle w:val="ListParagraph"/>
              <w:ind w:left="0"/>
              <w:rPr>
                <w:b/>
                <w:color w:val="auto"/>
              </w:rPr>
            </w:pPr>
            <w:r w:rsidRPr="00E04239">
              <w:rPr>
                <w:b/>
                <w:color w:val="auto"/>
              </w:rPr>
              <w:t>Estimated Total</w:t>
            </w:r>
          </w:p>
        </w:tc>
        <w:tc>
          <w:tcPr>
            <w:tcW w:w="4111" w:type="dxa"/>
          </w:tcPr>
          <w:p w:rsidR="00A41B05" w:rsidRPr="00E04239" w:rsidRDefault="00BB6F96" w:rsidP="007D0EC3">
            <w:pPr>
              <w:pStyle w:val="ListParagraph"/>
              <w:ind w:left="0"/>
              <w:rPr>
                <w:b/>
                <w:color w:val="auto"/>
              </w:rPr>
            </w:pPr>
            <w:r w:rsidRPr="00E04239">
              <w:rPr>
                <w:b/>
                <w:color w:val="auto"/>
              </w:rPr>
              <w:t xml:space="preserve">Detailed </w:t>
            </w:r>
            <w:r w:rsidR="00A41B05" w:rsidRPr="00E04239">
              <w:rPr>
                <w:b/>
                <w:color w:val="auto"/>
              </w:rPr>
              <w:t>Rationale</w:t>
            </w:r>
          </w:p>
        </w:tc>
      </w:tr>
      <w:tr w:rsidR="00E04239" w:rsidRPr="00E04239" w:rsidTr="00E74CE3">
        <w:tc>
          <w:tcPr>
            <w:tcW w:w="851" w:type="dxa"/>
          </w:tcPr>
          <w:p w:rsidR="00A41B05" w:rsidRPr="00E04239" w:rsidRDefault="00A41B05" w:rsidP="007D0EC3">
            <w:pPr>
              <w:pStyle w:val="ListParagraph"/>
              <w:ind w:left="0"/>
              <w:rPr>
                <w:color w:val="auto"/>
              </w:rPr>
            </w:pPr>
            <w:r w:rsidRPr="00E04239">
              <w:rPr>
                <w:color w:val="auto"/>
              </w:rPr>
              <w:t>1</w:t>
            </w:r>
          </w:p>
        </w:tc>
        <w:tc>
          <w:tcPr>
            <w:tcW w:w="2126" w:type="dxa"/>
          </w:tcPr>
          <w:p w:rsidR="00A41B05" w:rsidRPr="00E04239" w:rsidRDefault="00A41B05" w:rsidP="007D0EC3">
            <w:pPr>
              <w:pStyle w:val="ListParagraph"/>
              <w:ind w:left="0"/>
              <w:rPr>
                <w:color w:val="auto"/>
              </w:rPr>
            </w:pPr>
            <w:r w:rsidRPr="00E04239">
              <w:rPr>
                <w:color w:val="auto"/>
              </w:rPr>
              <w:t>Participants</w:t>
            </w:r>
          </w:p>
        </w:tc>
        <w:tc>
          <w:tcPr>
            <w:tcW w:w="2126" w:type="dxa"/>
          </w:tcPr>
          <w:p w:rsidR="00A41B05" w:rsidRPr="00E04239" w:rsidRDefault="00A41B05" w:rsidP="007D0EC3">
            <w:pPr>
              <w:pStyle w:val="ListParagraph"/>
              <w:ind w:left="0"/>
              <w:rPr>
                <w:color w:val="auto"/>
              </w:rPr>
            </w:pPr>
          </w:p>
        </w:tc>
        <w:tc>
          <w:tcPr>
            <w:tcW w:w="4111" w:type="dxa"/>
          </w:tcPr>
          <w:p w:rsidR="00A41B05" w:rsidRPr="00E04239" w:rsidRDefault="00A41B05" w:rsidP="007D0EC3">
            <w:pPr>
              <w:pStyle w:val="ListParagraph"/>
              <w:ind w:left="0"/>
              <w:rPr>
                <w:color w:val="auto"/>
              </w:rPr>
            </w:pPr>
          </w:p>
        </w:tc>
      </w:tr>
    </w:tbl>
    <w:p w:rsidR="00A41B05" w:rsidRPr="00E04239" w:rsidRDefault="00A41B05" w:rsidP="004A10E8">
      <w:pPr>
        <w:pStyle w:val="ListParagraph"/>
        <w:rPr>
          <w:color w:val="auto"/>
        </w:rPr>
      </w:pPr>
    </w:p>
    <w:tbl>
      <w:tblPr>
        <w:tblStyle w:val="TableGrid"/>
        <w:tblW w:w="9214" w:type="dxa"/>
        <w:tblInd w:w="-5" w:type="dxa"/>
        <w:tblLook w:val="04A0" w:firstRow="1" w:lastRow="0" w:firstColumn="1" w:lastColumn="0" w:noHBand="0" w:noVBand="1"/>
      </w:tblPr>
      <w:tblGrid>
        <w:gridCol w:w="851"/>
        <w:gridCol w:w="2126"/>
        <w:gridCol w:w="2126"/>
        <w:gridCol w:w="4111"/>
      </w:tblGrid>
      <w:tr w:rsidR="00E04239" w:rsidRPr="00E04239" w:rsidTr="00BB6F96">
        <w:tc>
          <w:tcPr>
            <w:tcW w:w="851" w:type="dxa"/>
          </w:tcPr>
          <w:p w:rsidR="00941353" w:rsidRPr="00E04239" w:rsidRDefault="00941353" w:rsidP="007D0EC3">
            <w:pPr>
              <w:pStyle w:val="ListParagraph"/>
              <w:ind w:left="0"/>
              <w:rPr>
                <w:color w:val="auto"/>
              </w:rPr>
            </w:pPr>
          </w:p>
        </w:tc>
        <w:tc>
          <w:tcPr>
            <w:tcW w:w="2126" w:type="dxa"/>
          </w:tcPr>
          <w:p w:rsidR="00941353" w:rsidRPr="00E04239" w:rsidRDefault="00941353" w:rsidP="007D0EC3">
            <w:pPr>
              <w:pStyle w:val="ListParagraph"/>
              <w:ind w:left="0"/>
              <w:rPr>
                <w:b/>
                <w:color w:val="auto"/>
              </w:rPr>
            </w:pPr>
            <w:r w:rsidRPr="00E04239">
              <w:rPr>
                <w:b/>
                <w:color w:val="auto"/>
              </w:rPr>
              <w:t>Description</w:t>
            </w:r>
          </w:p>
        </w:tc>
        <w:tc>
          <w:tcPr>
            <w:tcW w:w="2126" w:type="dxa"/>
          </w:tcPr>
          <w:p w:rsidR="00941353" w:rsidRPr="00E04239" w:rsidRDefault="00941353" w:rsidP="007D0EC3">
            <w:pPr>
              <w:pStyle w:val="ListParagraph"/>
              <w:ind w:left="0"/>
              <w:rPr>
                <w:b/>
                <w:color w:val="auto"/>
              </w:rPr>
            </w:pPr>
            <w:r w:rsidRPr="00E04239">
              <w:rPr>
                <w:b/>
                <w:color w:val="auto"/>
              </w:rPr>
              <w:t>Estimated Total</w:t>
            </w:r>
          </w:p>
        </w:tc>
        <w:tc>
          <w:tcPr>
            <w:tcW w:w="4111" w:type="dxa"/>
          </w:tcPr>
          <w:p w:rsidR="00941353" w:rsidRPr="00E04239" w:rsidRDefault="00BB6F96" w:rsidP="007D0EC3">
            <w:pPr>
              <w:pStyle w:val="ListParagraph"/>
              <w:ind w:left="0"/>
              <w:rPr>
                <w:b/>
                <w:color w:val="auto"/>
              </w:rPr>
            </w:pPr>
            <w:r w:rsidRPr="00E04239">
              <w:rPr>
                <w:b/>
                <w:color w:val="auto"/>
              </w:rPr>
              <w:t xml:space="preserve">Detailed </w:t>
            </w:r>
            <w:r w:rsidR="00941353" w:rsidRPr="00E04239">
              <w:rPr>
                <w:b/>
                <w:color w:val="auto"/>
              </w:rPr>
              <w:t>Rationale</w:t>
            </w:r>
          </w:p>
        </w:tc>
      </w:tr>
      <w:tr w:rsidR="00E04239" w:rsidRPr="00E04239" w:rsidTr="00BB6F96">
        <w:tc>
          <w:tcPr>
            <w:tcW w:w="851" w:type="dxa"/>
          </w:tcPr>
          <w:p w:rsidR="00941353" w:rsidRPr="00E04239" w:rsidRDefault="00941353" w:rsidP="007D0EC3">
            <w:pPr>
              <w:pStyle w:val="ListParagraph"/>
              <w:ind w:left="0"/>
              <w:rPr>
                <w:color w:val="auto"/>
              </w:rPr>
            </w:pPr>
            <w:r w:rsidRPr="00E04239">
              <w:rPr>
                <w:color w:val="auto"/>
              </w:rPr>
              <w:t>1</w:t>
            </w:r>
          </w:p>
        </w:tc>
        <w:tc>
          <w:tcPr>
            <w:tcW w:w="2126" w:type="dxa"/>
          </w:tcPr>
          <w:p w:rsidR="00941353" w:rsidRPr="00E04239" w:rsidRDefault="00941353" w:rsidP="007D0EC3">
            <w:pPr>
              <w:pStyle w:val="ListParagraph"/>
              <w:ind w:left="0"/>
              <w:rPr>
                <w:color w:val="auto"/>
              </w:rPr>
            </w:pPr>
            <w:r w:rsidRPr="00E04239">
              <w:rPr>
                <w:color w:val="auto"/>
              </w:rPr>
              <w:t>Bed Nights</w:t>
            </w:r>
          </w:p>
        </w:tc>
        <w:tc>
          <w:tcPr>
            <w:tcW w:w="2126" w:type="dxa"/>
          </w:tcPr>
          <w:p w:rsidR="00941353" w:rsidRPr="00E04239" w:rsidRDefault="00941353" w:rsidP="007D0EC3">
            <w:pPr>
              <w:pStyle w:val="ListParagraph"/>
              <w:ind w:left="0"/>
              <w:rPr>
                <w:color w:val="auto"/>
              </w:rPr>
            </w:pPr>
          </w:p>
        </w:tc>
        <w:tc>
          <w:tcPr>
            <w:tcW w:w="4111" w:type="dxa"/>
          </w:tcPr>
          <w:p w:rsidR="00941353" w:rsidRPr="00E04239" w:rsidRDefault="00941353" w:rsidP="007D0EC3">
            <w:pPr>
              <w:pStyle w:val="ListParagraph"/>
              <w:ind w:left="0"/>
              <w:rPr>
                <w:color w:val="auto"/>
              </w:rPr>
            </w:pPr>
          </w:p>
        </w:tc>
      </w:tr>
    </w:tbl>
    <w:p w:rsidR="00A41B05" w:rsidRPr="00E04239" w:rsidRDefault="00A41B05" w:rsidP="004A10E8">
      <w:pPr>
        <w:rPr>
          <w:color w:val="auto"/>
        </w:rPr>
      </w:pPr>
    </w:p>
    <w:p w:rsidR="005638DF" w:rsidRDefault="005638DF" w:rsidP="00E04239">
      <w:pPr>
        <w:rPr>
          <w:color w:val="auto"/>
        </w:rPr>
      </w:pPr>
      <w:r>
        <w:rPr>
          <w:color w:val="auto"/>
        </w:rPr>
        <w:t xml:space="preserve">Estimates should account for the entire duration of the event. </w:t>
      </w:r>
    </w:p>
    <w:p w:rsidR="00E04239" w:rsidRPr="00E04239" w:rsidRDefault="00E04239" w:rsidP="00E04239">
      <w:pPr>
        <w:rPr>
          <w:color w:val="auto"/>
        </w:rPr>
      </w:pPr>
      <w:r>
        <w:rPr>
          <w:color w:val="auto"/>
        </w:rPr>
        <w:t>We will calculate your total</w:t>
      </w:r>
      <w:r w:rsidRPr="00E04239">
        <w:rPr>
          <w:color w:val="auto"/>
        </w:rPr>
        <w:t xml:space="preserve"> Visitor numbers based on the sum of the totals in rows 2, 3 &amp; 4 </w:t>
      </w:r>
      <w:r>
        <w:rPr>
          <w:color w:val="auto"/>
        </w:rPr>
        <w:t>above</w:t>
      </w:r>
      <w:r w:rsidRPr="00E04239">
        <w:rPr>
          <w:color w:val="auto"/>
        </w:rPr>
        <w:t xml:space="preserve">. </w:t>
      </w:r>
      <w:r>
        <w:rPr>
          <w:color w:val="auto"/>
        </w:rPr>
        <w:t>See formula below:</w:t>
      </w:r>
    </w:p>
    <w:p w:rsidR="00BB6F96" w:rsidRDefault="00BB6F96" w:rsidP="009E08B6">
      <w:pPr>
        <w:rPr>
          <w:rFonts w:cs="Arial"/>
          <w:b/>
        </w:rPr>
      </w:pPr>
    </w:p>
    <w:p w:rsidR="00BB6F96" w:rsidRPr="00BB6F96" w:rsidRDefault="00BB6F96" w:rsidP="00BB6F96">
      <w:pPr>
        <w:rPr>
          <w:rFonts w:cs="Arial"/>
          <w:b/>
          <w:color w:val="0070C0"/>
        </w:rPr>
      </w:pPr>
      <w:r w:rsidRPr="00BB6F96">
        <w:rPr>
          <w:rFonts w:cs="Arial"/>
          <w:b/>
          <w:color w:val="0070C0"/>
        </w:rPr>
        <w:t>Total Economic Impact =</w:t>
      </w:r>
    </w:p>
    <w:p w:rsidR="00BB6F96" w:rsidRDefault="00BB6F96" w:rsidP="00BB6F96">
      <w:pPr>
        <w:jc w:val="center"/>
        <w:rPr>
          <w:rFonts w:cs="Arial"/>
          <w:b/>
        </w:rPr>
      </w:pPr>
    </w:p>
    <w:p w:rsidR="00E74CE3" w:rsidRPr="00BB6F96" w:rsidRDefault="00BB6F96" w:rsidP="00BB6F96">
      <w:pPr>
        <w:jc w:val="center"/>
        <w:rPr>
          <w:rFonts w:cs="Arial"/>
          <w:b/>
          <w:sz w:val="20"/>
        </w:rPr>
      </w:pPr>
      <w:r w:rsidRPr="00BB6F96">
        <w:rPr>
          <w:rFonts w:cs="Arial"/>
          <w:b/>
          <w:sz w:val="20"/>
        </w:rPr>
        <w:t xml:space="preserve">(Total Visitors </w:t>
      </w:r>
      <w:r w:rsidRPr="00BB6F96">
        <w:rPr>
          <w:rFonts w:cs="Arial"/>
          <w:b/>
          <w:color w:val="FF0000"/>
          <w:sz w:val="20"/>
        </w:rPr>
        <w:t>x</w:t>
      </w:r>
      <w:r w:rsidRPr="00BB6F96">
        <w:rPr>
          <w:rFonts w:cs="Arial"/>
          <w:b/>
          <w:sz w:val="20"/>
        </w:rPr>
        <w:t xml:space="preserve"> £18</w:t>
      </w:r>
      <w:r w:rsidR="005638DF">
        <w:rPr>
          <w:rFonts w:cs="Arial"/>
          <w:b/>
          <w:sz w:val="20"/>
        </w:rPr>
        <w:t>)</w:t>
      </w:r>
      <w:r w:rsidRPr="00BB6F96">
        <w:rPr>
          <w:rFonts w:cs="Arial"/>
          <w:b/>
          <w:sz w:val="20"/>
        </w:rPr>
        <w:t xml:space="preserve"> + (Total Bed nights</w:t>
      </w:r>
      <w:r w:rsidRPr="00BB6F96">
        <w:rPr>
          <w:rFonts w:cs="Arial"/>
          <w:b/>
          <w:color w:val="FF0000"/>
          <w:sz w:val="20"/>
        </w:rPr>
        <w:t xml:space="preserve"> x</w:t>
      </w:r>
      <w:r w:rsidRPr="00BB6F96">
        <w:rPr>
          <w:rFonts w:cs="Arial"/>
          <w:b/>
          <w:sz w:val="20"/>
        </w:rPr>
        <w:t xml:space="preserve"> £55</w:t>
      </w:r>
      <w:r w:rsidR="005638DF">
        <w:rPr>
          <w:rFonts w:cs="Arial"/>
          <w:b/>
          <w:sz w:val="20"/>
        </w:rPr>
        <w:t>)</w:t>
      </w:r>
    </w:p>
    <w:p w:rsidR="00E74CE3" w:rsidRDefault="005638DF" w:rsidP="005638DF">
      <w:pPr>
        <w:tabs>
          <w:tab w:val="left" w:pos="2696"/>
          <w:tab w:val="center" w:pos="4513"/>
        </w:tabs>
        <w:rPr>
          <w:rFonts w:cs="Arial"/>
          <w:b/>
        </w:rPr>
      </w:pPr>
      <w:r>
        <w:rPr>
          <w:rFonts w:cs="Arial"/>
          <w:b/>
        </w:rPr>
        <w:tab/>
      </w:r>
      <w:r>
        <w:rPr>
          <w:rFonts w:cs="Arial"/>
          <w:b/>
        </w:rPr>
        <w:tab/>
      </w:r>
      <w:r w:rsidR="00BB6F96">
        <w:rPr>
          <w:noProof/>
          <w:lang w:eastAsia="en-GB"/>
        </w:rPr>
        <mc:AlternateContent>
          <mc:Choice Requires="wps">
            <w:drawing>
              <wp:anchor distT="0" distB="0" distL="114300" distR="114300" simplePos="0" relativeHeight="251662336" behindDoc="0" locked="0" layoutInCell="1" allowOverlap="1" wp14:anchorId="2A96AB6A" wp14:editId="13A72D96">
                <wp:simplePos x="0" y="0"/>
                <wp:positionH relativeFrom="column">
                  <wp:posOffset>1477671</wp:posOffset>
                </wp:positionH>
                <wp:positionV relativeFrom="paragraph">
                  <wp:posOffset>65303</wp:posOffset>
                </wp:positionV>
                <wp:extent cx="2816352"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28163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0942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5.15pt" to="3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gjwQEAAM0DAAAOAAAAZHJzL2Uyb0RvYy54bWysU01v2zAMvQ/ofxB0X+y4WFEYcXpIsV2K&#10;LVi33lWZigXoC5QWO/9+lJx4xTYMWNGLIEp8j3xP1OZusoYdAaP2ruPrVc0ZOOl77Q4d//7t4/tb&#10;zmISrhfGO+j4CSK/216924yhhcYP3vSAjEhcbMfQ8SGl0FZVlANYEVc+gKNL5dGKRCEeqh7FSOzW&#10;VE1d31Sjxz6glxAjnd7Pl3xb+JUCmb4oFSEx03HqLZUVy/qc12q7Ee0BRRi0PLchXtGFFdpR0YXq&#10;XiTBfqD+g8pqiT56lVbS28orpSUUDaRmXf+m5nEQAYoWMieGxab4drTy83GPTPcdbzhzwtITPSYU&#10;+jAktvPOkYEeWZN9GkNsKX3n9niOYthjFj0ptEwZHZ5oBIoNJIxNxeXT4jJMiUk6bG7XN9cfqJy8&#10;3FUzRaYKGNMn8JblTceNdtkA0YrjQ0xUllIvKRTkluYmyi6dDORk476CIlFUbG6njBPsDLKjoEEQ&#10;UoJL6yyK+Ep2hiltzAKsS9l/As/5GQpl1P4HvCBKZe/SArbaefxb9TRdWlZz/sWBWXe24Nn3p/I8&#10;xRqamaLwPN95KF/GBf7rF25/AgAA//8DAFBLAwQUAAYACAAAACEA34RG190AAAAJAQAADwAAAGRy&#10;cy9kb3ducmV2LnhtbEyPwUrDQBCG74LvsIzgRezGFFKJ2RQR9VBPrQp6m2THJDQ7G7LbNL69Ix7q&#10;ceb/+OebYj27Xk00hs6zgZtFAoq49rbjxsDb69P1LagQkS32nsnANwVYl+dnBebWH3lL0y42Sko4&#10;5GigjXHItQ51Sw7Dwg/Ekn350WGUcWy0HfEo5a7XaZJk2mHHcqHFgR5aqve7gzPwGXx4fN9U0/N+&#10;u5nx6iWmH7U15vJivr8DFWmOJxh+9UUdSnGq/IFtUL2BdJmuBJUgWYISIFtlKajqb6HLQv//oPwB&#10;AAD//wMAUEsBAi0AFAAGAAgAAAAhALaDOJL+AAAA4QEAABMAAAAAAAAAAAAAAAAAAAAAAFtDb250&#10;ZW50X1R5cGVzXS54bWxQSwECLQAUAAYACAAAACEAOP0h/9YAAACUAQAACwAAAAAAAAAAAAAAAAAv&#10;AQAAX3JlbHMvLnJlbHNQSwECLQAUAAYACAAAACEAjIXYI8EBAADNAwAADgAAAAAAAAAAAAAAAAAu&#10;AgAAZHJzL2Uyb0RvYy54bWxQSwECLQAUAAYACAAAACEA34RG190AAAAJAQAADwAAAAAAAAAAAAAA&#10;AAAbBAAAZHJzL2Rvd25yZXYueG1sUEsFBgAAAAAEAAQA8wAAACUFAAAAAA==&#10;" strokecolor="#5b9bd5 [3204]" strokeweight=".5pt">
                <v:stroke joinstyle="miter"/>
              </v:line>
            </w:pict>
          </mc:Fallback>
        </mc:AlternateContent>
      </w:r>
    </w:p>
    <w:p w:rsidR="001D7E39" w:rsidRDefault="00BB6F96" w:rsidP="00BB6F96">
      <w:pPr>
        <w:jc w:val="center"/>
        <w:rPr>
          <w:rFonts w:cs="Arial"/>
          <w:b/>
        </w:rPr>
      </w:pPr>
      <w:r>
        <w:rPr>
          <w:rFonts w:cs="Arial"/>
          <w:b/>
        </w:rPr>
        <w:t>Total Grant Requested</w:t>
      </w:r>
    </w:p>
    <w:p w:rsidR="00BB6F96" w:rsidRDefault="00BB6F96" w:rsidP="009E08B6">
      <w:pPr>
        <w:rPr>
          <w:rFonts w:cs="Arial"/>
          <w:b/>
        </w:rPr>
      </w:pPr>
    </w:p>
    <w:p w:rsidR="004C68DC" w:rsidRDefault="0058479E" w:rsidP="004C68DC">
      <w:pPr>
        <w:rPr>
          <w:rFonts w:cs="Arial"/>
        </w:rPr>
      </w:pPr>
      <w:r w:rsidRPr="00666DD7">
        <w:rPr>
          <w:rFonts w:cs="Arial"/>
        </w:rPr>
        <w:t>The baseline economic return expected</w:t>
      </w:r>
      <w:r w:rsidR="00430379">
        <w:rPr>
          <w:rFonts w:cs="Arial"/>
        </w:rPr>
        <w:t xml:space="preserve"> of events </w:t>
      </w:r>
      <w:r w:rsidR="00430379" w:rsidRPr="00430379">
        <w:rPr>
          <w:rFonts w:cs="Arial"/>
        </w:rPr>
        <w:t>receiving grant aid</w:t>
      </w:r>
      <w:r w:rsidRPr="00430379">
        <w:rPr>
          <w:rFonts w:cs="Arial"/>
        </w:rPr>
        <w:t xml:space="preserve"> is </w:t>
      </w:r>
      <w:r w:rsidRPr="00430379">
        <w:rPr>
          <w:rFonts w:cs="Arial"/>
          <w:b/>
        </w:rPr>
        <w:t>3:</w:t>
      </w:r>
      <w:r w:rsidRPr="00374102">
        <w:rPr>
          <w:rFonts w:cs="Arial"/>
          <w:b/>
        </w:rPr>
        <w:t>1</w:t>
      </w:r>
      <w:r w:rsidRPr="007218CC">
        <w:rPr>
          <w:rFonts w:cs="Arial"/>
        </w:rPr>
        <w:t>.</w:t>
      </w:r>
      <w:r w:rsidRPr="00666DD7">
        <w:rPr>
          <w:rFonts w:cs="Arial"/>
        </w:rPr>
        <w:t xml:space="preserve"> These returns are calculated based on the amount of funding </w:t>
      </w:r>
      <w:r w:rsidR="004C68DC">
        <w:rPr>
          <w:rFonts w:cs="Arial"/>
        </w:rPr>
        <w:t xml:space="preserve">requested from </w:t>
      </w:r>
      <w:r w:rsidRPr="00666DD7">
        <w:rPr>
          <w:rFonts w:cs="Arial"/>
        </w:rPr>
        <w:t xml:space="preserve">Causeway Coast and Glens </w:t>
      </w:r>
      <w:r w:rsidR="004C68DC">
        <w:rPr>
          <w:rFonts w:cs="Arial"/>
        </w:rPr>
        <w:t>at point of application to estimate what the return might be.  We carry out another calculation post event to inform us what the actual Return on Investment has been.</w:t>
      </w:r>
    </w:p>
    <w:p w:rsidR="005638DF" w:rsidRDefault="005638DF" w:rsidP="004C68DC">
      <w:pPr>
        <w:rPr>
          <w:rFonts w:cs="Arial"/>
        </w:rPr>
      </w:pPr>
    </w:p>
    <w:p w:rsidR="005638DF" w:rsidRDefault="005638DF" w:rsidP="004C68DC">
      <w:pPr>
        <w:rPr>
          <w:rFonts w:cs="Arial"/>
        </w:rPr>
      </w:pPr>
    </w:p>
    <w:p w:rsidR="005638DF" w:rsidRDefault="005638DF" w:rsidP="004C68DC">
      <w:pPr>
        <w:rPr>
          <w:rFonts w:cs="Arial"/>
        </w:rPr>
      </w:pPr>
    </w:p>
    <w:p w:rsidR="005638DF" w:rsidRDefault="005638DF" w:rsidP="004C68DC">
      <w:pPr>
        <w:rPr>
          <w:rFonts w:cs="Arial"/>
        </w:rPr>
      </w:pPr>
    </w:p>
    <w:p w:rsidR="007D0EC3" w:rsidRDefault="007D0EC3" w:rsidP="004C68DC">
      <w:pPr>
        <w:rPr>
          <w:rFonts w:cs="Arial"/>
        </w:rPr>
      </w:pPr>
    </w:p>
    <w:p w:rsidR="007D0EC3" w:rsidRDefault="002C6C66" w:rsidP="004C68DC">
      <w:pPr>
        <w:rPr>
          <w:rFonts w:cs="Arial"/>
        </w:rPr>
      </w:pPr>
      <w:r>
        <w:rPr>
          <w:rFonts w:cs="Arial"/>
        </w:rPr>
        <w:lastRenderedPageBreak/>
        <w:t>How we determine the score</w:t>
      </w:r>
      <w:r w:rsidR="007D0EC3">
        <w:rPr>
          <w:rFonts w:cs="Arial"/>
        </w:rPr>
        <w:t xml:space="preserve">:  </w:t>
      </w:r>
    </w:p>
    <w:p w:rsidR="002C6C66" w:rsidRDefault="002C6C66" w:rsidP="004C68DC">
      <w:pPr>
        <w:rPr>
          <w:rFonts w:cs="Arial"/>
        </w:rPr>
      </w:pPr>
    </w:p>
    <w:tbl>
      <w:tblPr>
        <w:tblStyle w:val="TableGrid"/>
        <w:tblW w:w="9634" w:type="dxa"/>
        <w:tblLayout w:type="fixed"/>
        <w:tblLook w:val="04A0" w:firstRow="1" w:lastRow="0" w:firstColumn="1" w:lastColumn="0" w:noHBand="0" w:noVBand="1"/>
      </w:tblPr>
      <w:tblGrid>
        <w:gridCol w:w="2516"/>
        <w:gridCol w:w="31"/>
        <w:gridCol w:w="1578"/>
        <w:gridCol w:w="2107"/>
        <w:gridCol w:w="1701"/>
        <w:gridCol w:w="1701"/>
      </w:tblGrid>
      <w:tr w:rsidR="005C5895" w:rsidRPr="005C5895" w:rsidTr="008F1E99">
        <w:tc>
          <w:tcPr>
            <w:tcW w:w="2516" w:type="dxa"/>
          </w:tcPr>
          <w:p w:rsidR="005C5895" w:rsidRPr="005C5895" w:rsidRDefault="005C5895" w:rsidP="008F1E99">
            <w:pPr>
              <w:rPr>
                <w:rFonts w:cs="Arial"/>
                <w:b/>
              </w:rPr>
            </w:pPr>
            <w:r w:rsidRPr="005C5895">
              <w:rPr>
                <w:rFonts w:cs="Arial"/>
                <w:b/>
              </w:rPr>
              <w:t>Economic Impact / return on Investment</w:t>
            </w:r>
          </w:p>
        </w:tc>
        <w:tc>
          <w:tcPr>
            <w:tcW w:w="1609" w:type="dxa"/>
            <w:gridSpan w:val="2"/>
          </w:tcPr>
          <w:p w:rsidR="005C5895" w:rsidRDefault="008F1E99" w:rsidP="008F1E99">
            <w:pPr>
              <w:rPr>
                <w:rFonts w:cs="Arial"/>
                <w:b/>
              </w:rPr>
            </w:pPr>
            <w:r>
              <w:rPr>
                <w:rFonts w:cs="Arial"/>
                <w:b/>
              </w:rPr>
              <w:t xml:space="preserve">(a) </w:t>
            </w:r>
            <w:r w:rsidR="005C5895" w:rsidRPr="008F1E99">
              <w:rPr>
                <w:rFonts w:cs="Arial"/>
                <w:b/>
              </w:rPr>
              <w:t>Points</w:t>
            </w:r>
          </w:p>
          <w:p w:rsidR="008F1E99" w:rsidRPr="008F1E99" w:rsidRDefault="008F1E99" w:rsidP="008F1E99">
            <w:pPr>
              <w:rPr>
                <w:rFonts w:cs="Arial"/>
                <w:b/>
              </w:rPr>
            </w:pPr>
          </w:p>
        </w:tc>
        <w:tc>
          <w:tcPr>
            <w:tcW w:w="2107" w:type="dxa"/>
          </w:tcPr>
          <w:p w:rsidR="005C5895" w:rsidRPr="005C5895" w:rsidRDefault="005C5895" w:rsidP="008F1E99">
            <w:pPr>
              <w:rPr>
                <w:rFonts w:cs="Arial"/>
                <w:b/>
              </w:rPr>
            </w:pPr>
            <w:r w:rsidRPr="005C5895">
              <w:rPr>
                <w:rFonts w:cs="Arial"/>
                <w:b/>
              </w:rPr>
              <w:t xml:space="preserve">Rationale </w:t>
            </w:r>
          </w:p>
        </w:tc>
        <w:tc>
          <w:tcPr>
            <w:tcW w:w="1701" w:type="dxa"/>
          </w:tcPr>
          <w:p w:rsidR="005C5895" w:rsidRPr="008F1E99" w:rsidRDefault="008F1E99" w:rsidP="008F1E99">
            <w:pPr>
              <w:rPr>
                <w:rFonts w:cs="Arial"/>
                <w:b/>
              </w:rPr>
            </w:pPr>
            <w:r>
              <w:rPr>
                <w:rFonts w:cs="Arial"/>
                <w:b/>
              </w:rPr>
              <w:t xml:space="preserve">(b) </w:t>
            </w:r>
            <w:r w:rsidR="005C5895" w:rsidRPr="008F1E99">
              <w:rPr>
                <w:rFonts w:cs="Arial"/>
                <w:b/>
              </w:rPr>
              <w:t xml:space="preserve">Points </w:t>
            </w:r>
          </w:p>
        </w:tc>
        <w:tc>
          <w:tcPr>
            <w:tcW w:w="1701" w:type="dxa"/>
          </w:tcPr>
          <w:p w:rsidR="005C5895" w:rsidRPr="008F1E99" w:rsidRDefault="005C5895" w:rsidP="008F1E99">
            <w:pPr>
              <w:rPr>
                <w:rFonts w:cs="Arial"/>
                <w:b/>
              </w:rPr>
            </w:pPr>
            <w:r w:rsidRPr="008F1E99">
              <w:rPr>
                <w:rFonts w:cs="Arial"/>
                <w:b/>
              </w:rPr>
              <w:t>(a + b)</w:t>
            </w:r>
          </w:p>
          <w:p w:rsidR="008F1E99" w:rsidRPr="008F1E99" w:rsidRDefault="008F1E99" w:rsidP="008F1E99">
            <w:pPr>
              <w:rPr>
                <w:rFonts w:cs="Arial"/>
                <w:b/>
              </w:rPr>
            </w:pPr>
            <w:r w:rsidRPr="008F1E99">
              <w:rPr>
                <w:rFonts w:cs="Arial"/>
                <w:b/>
              </w:rPr>
              <w:t>Score</w:t>
            </w:r>
          </w:p>
        </w:tc>
      </w:tr>
      <w:tr w:rsidR="005C5895" w:rsidTr="008F1E99">
        <w:tc>
          <w:tcPr>
            <w:tcW w:w="2516" w:type="dxa"/>
          </w:tcPr>
          <w:p w:rsidR="005C5895" w:rsidRDefault="005C5895" w:rsidP="004C68DC">
            <w:pPr>
              <w:rPr>
                <w:rFonts w:cs="Arial"/>
              </w:rPr>
            </w:pPr>
            <w:r>
              <w:rPr>
                <w:rFonts w:cs="Arial"/>
              </w:rPr>
              <w:t>3:1 or higher</w:t>
            </w:r>
          </w:p>
        </w:tc>
        <w:tc>
          <w:tcPr>
            <w:tcW w:w="1609" w:type="dxa"/>
            <w:gridSpan w:val="2"/>
          </w:tcPr>
          <w:p w:rsidR="005C5895" w:rsidRDefault="005C5895" w:rsidP="004C68DC">
            <w:pPr>
              <w:rPr>
                <w:rFonts w:cs="Arial"/>
              </w:rPr>
            </w:pPr>
            <w:r>
              <w:rPr>
                <w:rFonts w:cs="Arial"/>
              </w:rPr>
              <w:t>3 points</w:t>
            </w:r>
          </w:p>
        </w:tc>
        <w:tc>
          <w:tcPr>
            <w:tcW w:w="2107" w:type="dxa"/>
          </w:tcPr>
          <w:p w:rsidR="005C5895" w:rsidRDefault="005C5895" w:rsidP="004C68DC">
            <w:pPr>
              <w:rPr>
                <w:rFonts w:cs="Arial"/>
              </w:rPr>
            </w:pPr>
            <w:r>
              <w:rPr>
                <w:rFonts w:cs="Arial"/>
              </w:rPr>
              <w:t>Very Good</w:t>
            </w:r>
          </w:p>
        </w:tc>
        <w:tc>
          <w:tcPr>
            <w:tcW w:w="1701" w:type="dxa"/>
          </w:tcPr>
          <w:p w:rsidR="005C5895" w:rsidRDefault="008F1E99" w:rsidP="004C68DC">
            <w:pPr>
              <w:rPr>
                <w:rFonts w:cs="Arial"/>
              </w:rPr>
            </w:pPr>
            <w:r>
              <w:rPr>
                <w:rFonts w:cs="Arial"/>
              </w:rPr>
              <w:t xml:space="preserve">2 </w:t>
            </w:r>
          </w:p>
        </w:tc>
        <w:tc>
          <w:tcPr>
            <w:tcW w:w="1701" w:type="dxa"/>
          </w:tcPr>
          <w:p w:rsidR="005C5895" w:rsidRDefault="008F1E99" w:rsidP="004C68DC">
            <w:pPr>
              <w:rPr>
                <w:rFonts w:cs="Arial"/>
              </w:rPr>
            </w:pPr>
            <w:r>
              <w:rPr>
                <w:rFonts w:cs="Arial"/>
              </w:rPr>
              <w:t xml:space="preserve">5 </w:t>
            </w:r>
          </w:p>
        </w:tc>
      </w:tr>
      <w:tr w:rsidR="005F75D3" w:rsidTr="008D5222">
        <w:tc>
          <w:tcPr>
            <w:tcW w:w="4125" w:type="dxa"/>
            <w:gridSpan w:val="3"/>
            <w:vMerge w:val="restart"/>
            <w:shd w:val="clear" w:color="auto" w:fill="D9D9D9" w:themeFill="background1" w:themeFillShade="D9"/>
          </w:tcPr>
          <w:p w:rsidR="005F75D3" w:rsidRDefault="005F75D3" w:rsidP="005C5895">
            <w:pPr>
              <w:rPr>
                <w:rFonts w:cs="Arial"/>
              </w:rPr>
            </w:pPr>
          </w:p>
        </w:tc>
        <w:tc>
          <w:tcPr>
            <w:tcW w:w="2107" w:type="dxa"/>
          </w:tcPr>
          <w:p w:rsidR="005F75D3" w:rsidRDefault="005F75D3" w:rsidP="005C5895">
            <w:pPr>
              <w:rPr>
                <w:rFonts w:cs="Arial"/>
              </w:rPr>
            </w:pPr>
            <w:r>
              <w:rPr>
                <w:rFonts w:cs="Arial"/>
              </w:rPr>
              <w:t>Good / Acceptable</w:t>
            </w:r>
          </w:p>
        </w:tc>
        <w:tc>
          <w:tcPr>
            <w:tcW w:w="1701" w:type="dxa"/>
          </w:tcPr>
          <w:p w:rsidR="005F75D3" w:rsidRDefault="005F75D3" w:rsidP="005C5895">
            <w:pPr>
              <w:rPr>
                <w:rFonts w:cs="Arial"/>
              </w:rPr>
            </w:pPr>
            <w:r>
              <w:rPr>
                <w:rFonts w:cs="Arial"/>
              </w:rPr>
              <w:t>1</w:t>
            </w:r>
          </w:p>
        </w:tc>
        <w:tc>
          <w:tcPr>
            <w:tcW w:w="1701" w:type="dxa"/>
          </w:tcPr>
          <w:p w:rsidR="005F75D3" w:rsidRDefault="008F1E99" w:rsidP="005C5895">
            <w:pPr>
              <w:rPr>
                <w:rFonts w:cs="Arial"/>
              </w:rPr>
            </w:pPr>
            <w:r>
              <w:rPr>
                <w:rFonts w:cs="Arial"/>
              </w:rPr>
              <w:t>4</w:t>
            </w:r>
          </w:p>
        </w:tc>
      </w:tr>
      <w:tr w:rsidR="005F75D3" w:rsidTr="008D5222">
        <w:tc>
          <w:tcPr>
            <w:tcW w:w="4125" w:type="dxa"/>
            <w:gridSpan w:val="3"/>
            <w:vMerge/>
            <w:shd w:val="clear" w:color="auto" w:fill="D9D9D9" w:themeFill="background1" w:themeFillShade="D9"/>
          </w:tcPr>
          <w:p w:rsidR="005F75D3" w:rsidRDefault="005F75D3" w:rsidP="005C5895">
            <w:pPr>
              <w:rPr>
                <w:rFonts w:cs="Arial"/>
              </w:rPr>
            </w:pPr>
          </w:p>
        </w:tc>
        <w:tc>
          <w:tcPr>
            <w:tcW w:w="2107" w:type="dxa"/>
          </w:tcPr>
          <w:p w:rsidR="005F75D3" w:rsidRDefault="005F75D3" w:rsidP="005C5895">
            <w:pPr>
              <w:rPr>
                <w:rFonts w:cs="Arial"/>
              </w:rPr>
            </w:pPr>
            <w:r>
              <w:rPr>
                <w:rFonts w:cs="Arial"/>
              </w:rPr>
              <w:t>Poor</w:t>
            </w:r>
          </w:p>
        </w:tc>
        <w:tc>
          <w:tcPr>
            <w:tcW w:w="1701" w:type="dxa"/>
          </w:tcPr>
          <w:p w:rsidR="005F75D3" w:rsidRDefault="005F75D3" w:rsidP="005C5895">
            <w:pPr>
              <w:rPr>
                <w:rFonts w:cs="Arial"/>
              </w:rPr>
            </w:pPr>
            <w:r>
              <w:rPr>
                <w:rFonts w:cs="Arial"/>
              </w:rPr>
              <w:t>0</w:t>
            </w:r>
          </w:p>
        </w:tc>
        <w:tc>
          <w:tcPr>
            <w:tcW w:w="1701" w:type="dxa"/>
          </w:tcPr>
          <w:p w:rsidR="005F75D3" w:rsidRDefault="008F1E99" w:rsidP="005C5895">
            <w:pPr>
              <w:rPr>
                <w:rFonts w:cs="Arial"/>
              </w:rPr>
            </w:pPr>
            <w:r>
              <w:rPr>
                <w:rFonts w:cs="Arial"/>
              </w:rPr>
              <w:t>3</w:t>
            </w:r>
          </w:p>
        </w:tc>
      </w:tr>
      <w:tr w:rsidR="008F1E99" w:rsidTr="008F1E99">
        <w:tc>
          <w:tcPr>
            <w:tcW w:w="2547" w:type="dxa"/>
            <w:gridSpan w:val="2"/>
          </w:tcPr>
          <w:p w:rsidR="008F1E99" w:rsidRDefault="008F1E99" w:rsidP="008F1E99">
            <w:pPr>
              <w:rPr>
                <w:rFonts w:cs="Arial"/>
              </w:rPr>
            </w:pPr>
            <w:r>
              <w:rPr>
                <w:rFonts w:cs="Arial"/>
              </w:rPr>
              <w:t>Less than 3:1</w:t>
            </w:r>
          </w:p>
        </w:tc>
        <w:tc>
          <w:tcPr>
            <w:tcW w:w="1578" w:type="dxa"/>
          </w:tcPr>
          <w:p w:rsidR="008F1E99" w:rsidRDefault="008F1E99" w:rsidP="008F1E99">
            <w:pPr>
              <w:rPr>
                <w:rFonts w:cs="Arial"/>
              </w:rPr>
            </w:pPr>
            <w:r>
              <w:rPr>
                <w:rFonts w:cs="Arial"/>
              </w:rPr>
              <w:t>0 points</w:t>
            </w:r>
          </w:p>
        </w:tc>
        <w:tc>
          <w:tcPr>
            <w:tcW w:w="2107" w:type="dxa"/>
          </w:tcPr>
          <w:p w:rsidR="008F1E99" w:rsidRDefault="008F1E99" w:rsidP="008F1E99">
            <w:pPr>
              <w:rPr>
                <w:rFonts w:cs="Arial"/>
              </w:rPr>
            </w:pPr>
            <w:r>
              <w:rPr>
                <w:rFonts w:cs="Arial"/>
              </w:rPr>
              <w:t>Very Good</w:t>
            </w:r>
          </w:p>
        </w:tc>
        <w:tc>
          <w:tcPr>
            <w:tcW w:w="1701" w:type="dxa"/>
          </w:tcPr>
          <w:p w:rsidR="008F1E99" w:rsidRDefault="008F1E99" w:rsidP="008F1E99">
            <w:pPr>
              <w:rPr>
                <w:rFonts w:cs="Arial"/>
              </w:rPr>
            </w:pPr>
            <w:r>
              <w:rPr>
                <w:rFonts w:cs="Arial"/>
              </w:rPr>
              <w:t xml:space="preserve">2 </w:t>
            </w:r>
          </w:p>
        </w:tc>
        <w:tc>
          <w:tcPr>
            <w:tcW w:w="1701" w:type="dxa"/>
          </w:tcPr>
          <w:p w:rsidR="008F1E99" w:rsidRDefault="008F1E99" w:rsidP="008F1E99">
            <w:pPr>
              <w:rPr>
                <w:rFonts w:cs="Arial"/>
              </w:rPr>
            </w:pPr>
            <w:r>
              <w:rPr>
                <w:rFonts w:cs="Arial"/>
              </w:rPr>
              <w:t>2</w:t>
            </w:r>
          </w:p>
        </w:tc>
      </w:tr>
      <w:tr w:rsidR="008D5222" w:rsidTr="008D5222">
        <w:tc>
          <w:tcPr>
            <w:tcW w:w="4125" w:type="dxa"/>
            <w:gridSpan w:val="3"/>
            <w:vMerge w:val="restart"/>
            <w:shd w:val="clear" w:color="auto" w:fill="D9D9D9" w:themeFill="background1" w:themeFillShade="D9"/>
          </w:tcPr>
          <w:p w:rsidR="008D5222" w:rsidRDefault="008D5222" w:rsidP="008F1E99">
            <w:pPr>
              <w:rPr>
                <w:rFonts w:cs="Arial"/>
              </w:rPr>
            </w:pPr>
          </w:p>
        </w:tc>
        <w:tc>
          <w:tcPr>
            <w:tcW w:w="2107" w:type="dxa"/>
          </w:tcPr>
          <w:p w:rsidR="008D5222" w:rsidRDefault="008D5222" w:rsidP="008F1E99">
            <w:pPr>
              <w:rPr>
                <w:rFonts w:cs="Arial"/>
              </w:rPr>
            </w:pPr>
            <w:r>
              <w:rPr>
                <w:rFonts w:cs="Arial"/>
              </w:rPr>
              <w:t>Good / Acceptable</w:t>
            </w:r>
          </w:p>
        </w:tc>
        <w:tc>
          <w:tcPr>
            <w:tcW w:w="1701" w:type="dxa"/>
          </w:tcPr>
          <w:p w:rsidR="008D5222" w:rsidRDefault="008D5222" w:rsidP="008F1E99">
            <w:pPr>
              <w:rPr>
                <w:rFonts w:cs="Arial"/>
              </w:rPr>
            </w:pPr>
            <w:r>
              <w:rPr>
                <w:rFonts w:cs="Arial"/>
              </w:rPr>
              <w:t>1</w:t>
            </w:r>
          </w:p>
        </w:tc>
        <w:tc>
          <w:tcPr>
            <w:tcW w:w="1701" w:type="dxa"/>
          </w:tcPr>
          <w:p w:rsidR="008D5222" w:rsidRDefault="008D5222" w:rsidP="008F1E99">
            <w:pPr>
              <w:rPr>
                <w:rFonts w:cs="Arial"/>
              </w:rPr>
            </w:pPr>
            <w:r>
              <w:rPr>
                <w:rFonts w:cs="Arial"/>
              </w:rPr>
              <w:t>1</w:t>
            </w:r>
          </w:p>
        </w:tc>
      </w:tr>
      <w:tr w:rsidR="008D5222" w:rsidTr="008D5222">
        <w:tc>
          <w:tcPr>
            <w:tcW w:w="4125" w:type="dxa"/>
            <w:gridSpan w:val="3"/>
            <w:vMerge/>
            <w:shd w:val="clear" w:color="auto" w:fill="D9D9D9" w:themeFill="background1" w:themeFillShade="D9"/>
          </w:tcPr>
          <w:p w:rsidR="008D5222" w:rsidRDefault="008D5222" w:rsidP="008F1E99">
            <w:pPr>
              <w:rPr>
                <w:rFonts w:cs="Arial"/>
              </w:rPr>
            </w:pPr>
          </w:p>
        </w:tc>
        <w:tc>
          <w:tcPr>
            <w:tcW w:w="2107" w:type="dxa"/>
          </w:tcPr>
          <w:p w:rsidR="008D5222" w:rsidRDefault="008D5222" w:rsidP="008F1E99">
            <w:pPr>
              <w:rPr>
                <w:rFonts w:cs="Arial"/>
              </w:rPr>
            </w:pPr>
            <w:r>
              <w:rPr>
                <w:rFonts w:cs="Arial"/>
              </w:rPr>
              <w:t>Poor</w:t>
            </w:r>
          </w:p>
        </w:tc>
        <w:tc>
          <w:tcPr>
            <w:tcW w:w="1701" w:type="dxa"/>
          </w:tcPr>
          <w:p w:rsidR="008D5222" w:rsidRDefault="008D5222" w:rsidP="008F1E99">
            <w:pPr>
              <w:rPr>
                <w:rFonts w:cs="Arial"/>
              </w:rPr>
            </w:pPr>
            <w:r>
              <w:rPr>
                <w:rFonts w:cs="Arial"/>
              </w:rPr>
              <w:t>0</w:t>
            </w:r>
          </w:p>
        </w:tc>
        <w:tc>
          <w:tcPr>
            <w:tcW w:w="1701" w:type="dxa"/>
          </w:tcPr>
          <w:p w:rsidR="008D5222" w:rsidRDefault="008D5222" w:rsidP="008F1E99">
            <w:pPr>
              <w:rPr>
                <w:rFonts w:cs="Arial"/>
              </w:rPr>
            </w:pPr>
            <w:r>
              <w:rPr>
                <w:rFonts w:cs="Arial"/>
              </w:rPr>
              <w:t>0</w:t>
            </w:r>
          </w:p>
        </w:tc>
      </w:tr>
    </w:tbl>
    <w:p w:rsidR="007D0EC3" w:rsidRDefault="007D0EC3" w:rsidP="004C68DC">
      <w:pPr>
        <w:rPr>
          <w:rFonts w:cs="Arial"/>
        </w:rPr>
      </w:pPr>
    </w:p>
    <w:p w:rsidR="000234F2" w:rsidRDefault="000234F2" w:rsidP="004C68DC">
      <w:pPr>
        <w:rPr>
          <w:rFonts w:cs="Arial"/>
        </w:rPr>
      </w:pPr>
    </w:p>
    <w:p w:rsidR="00E74CE3" w:rsidRDefault="00E74CE3" w:rsidP="004C68DC">
      <w:pPr>
        <w:rPr>
          <w:rFonts w:cs="Arial"/>
        </w:rPr>
      </w:pPr>
    </w:p>
    <w:p w:rsidR="000234F2" w:rsidRDefault="000234F2" w:rsidP="004C68DC">
      <w:pPr>
        <w:rPr>
          <w:b/>
          <w:bCs/>
          <w:color w:val="auto"/>
        </w:rPr>
      </w:pPr>
      <w:r w:rsidRPr="00F908BE">
        <w:rPr>
          <w:b/>
          <w:bCs/>
          <w:color w:val="auto"/>
        </w:rPr>
        <w:t xml:space="preserve">Q3(b): Please provide details of all local suppliers used as a result of hosting the event, local is defined as being from within </w:t>
      </w:r>
      <w:r w:rsidR="009E515E">
        <w:rPr>
          <w:b/>
          <w:bCs/>
          <w:color w:val="auto"/>
        </w:rPr>
        <w:t>Causeway Coast and Glens Borough Council area</w:t>
      </w:r>
      <w:r w:rsidR="00C12B69">
        <w:rPr>
          <w:b/>
          <w:bCs/>
          <w:color w:val="auto"/>
        </w:rPr>
        <w:t xml:space="preserve"> and</w:t>
      </w:r>
      <w:r w:rsidR="00F8627B" w:rsidRPr="00F908BE">
        <w:rPr>
          <w:b/>
          <w:bCs/>
          <w:color w:val="auto"/>
        </w:rPr>
        <w:t xml:space="preserve"> Northern Ireland</w:t>
      </w:r>
      <w:r w:rsidR="00A279D1" w:rsidRPr="00F908BE">
        <w:rPr>
          <w:b/>
          <w:bCs/>
          <w:color w:val="auto"/>
        </w:rPr>
        <w:t>.</w:t>
      </w:r>
      <w:r w:rsidR="00C12B69">
        <w:rPr>
          <w:b/>
          <w:bCs/>
          <w:color w:val="auto"/>
        </w:rPr>
        <w:t xml:space="preserve">  </w:t>
      </w:r>
    </w:p>
    <w:p w:rsidR="00E74CE3" w:rsidRPr="00F908BE" w:rsidRDefault="00E74CE3" w:rsidP="004C68DC">
      <w:pPr>
        <w:rPr>
          <w:b/>
          <w:bCs/>
          <w:color w:val="auto"/>
        </w:rPr>
      </w:pPr>
    </w:p>
    <w:tbl>
      <w:tblPr>
        <w:tblStyle w:val="TableGrid"/>
        <w:tblW w:w="0" w:type="auto"/>
        <w:tblLook w:val="0000" w:firstRow="0" w:lastRow="0" w:firstColumn="0" w:lastColumn="0" w:noHBand="0" w:noVBand="0"/>
      </w:tblPr>
      <w:tblGrid>
        <w:gridCol w:w="2122"/>
        <w:gridCol w:w="2409"/>
        <w:gridCol w:w="2410"/>
        <w:gridCol w:w="2075"/>
      </w:tblGrid>
      <w:tr w:rsidR="00E74CE3" w:rsidTr="00E74CE3">
        <w:trPr>
          <w:trHeight w:val="320"/>
        </w:trPr>
        <w:tc>
          <w:tcPr>
            <w:tcW w:w="9016" w:type="dxa"/>
            <w:gridSpan w:val="4"/>
          </w:tcPr>
          <w:p w:rsidR="00E74CE3" w:rsidRPr="00725136" w:rsidRDefault="00E74CE3" w:rsidP="00E74CE3">
            <w:pPr>
              <w:ind w:left="-5"/>
              <w:jc w:val="center"/>
              <w:rPr>
                <w:rFonts w:cs="Arial"/>
                <w:b/>
                <w:color w:val="auto"/>
                <w:sz w:val="20"/>
              </w:rPr>
            </w:pPr>
            <w:r w:rsidRPr="00725136">
              <w:rPr>
                <w:rFonts w:cs="Arial"/>
                <w:b/>
                <w:color w:val="auto"/>
                <w:sz w:val="20"/>
              </w:rPr>
              <w:t>Suppliers Within Causeway Coast &amp; Glens Borough Council</w:t>
            </w:r>
          </w:p>
        </w:tc>
      </w:tr>
      <w:tr w:rsidR="00F24078" w:rsidRPr="00F908BE" w:rsidTr="00F24078">
        <w:tblPrEx>
          <w:tblLook w:val="04A0" w:firstRow="1" w:lastRow="0" w:firstColumn="1" w:lastColumn="0" w:noHBand="0" w:noVBand="1"/>
        </w:tblPrEx>
        <w:tc>
          <w:tcPr>
            <w:tcW w:w="2122" w:type="dxa"/>
          </w:tcPr>
          <w:p w:rsidR="00E74CE3" w:rsidRPr="00E74CE3" w:rsidRDefault="00E74CE3" w:rsidP="003164AC">
            <w:pPr>
              <w:rPr>
                <w:rFonts w:cs="Arial"/>
                <w:color w:val="auto"/>
                <w:sz w:val="20"/>
              </w:rPr>
            </w:pPr>
            <w:r w:rsidRPr="00E74CE3">
              <w:rPr>
                <w:rFonts w:cs="Arial"/>
                <w:color w:val="auto"/>
                <w:sz w:val="20"/>
              </w:rPr>
              <w:t>Supplier Name</w:t>
            </w:r>
          </w:p>
        </w:tc>
        <w:tc>
          <w:tcPr>
            <w:tcW w:w="2409" w:type="dxa"/>
          </w:tcPr>
          <w:p w:rsidR="00E74CE3" w:rsidRPr="00E74CE3" w:rsidRDefault="00E74CE3" w:rsidP="003164AC">
            <w:pPr>
              <w:rPr>
                <w:rFonts w:cs="Arial"/>
                <w:color w:val="auto"/>
                <w:sz w:val="20"/>
              </w:rPr>
            </w:pPr>
            <w:r w:rsidRPr="00E74CE3">
              <w:rPr>
                <w:rFonts w:cs="Arial"/>
                <w:color w:val="auto"/>
                <w:sz w:val="20"/>
              </w:rPr>
              <w:t>Product / Service delivered</w:t>
            </w:r>
          </w:p>
        </w:tc>
        <w:tc>
          <w:tcPr>
            <w:tcW w:w="2410" w:type="dxa"/>
          </w:tcPr>
          <w:p w:rsidR="00E74CE3" w:rsidRPr="00E74CE3" w:rsidRDefault="00E74CE3" w:rsidP="00E74CE3">
            <w:pPr>
              <w:rPr>
                <w:rFonts w:cs="Arial"/>
                <w:color w:val="auto"/>
                <w:sz w:val="20"/>
              </w:rPr>
            </w:pPr>
            <w:r>
              <w:rPr>
                <w:rFonts w:cs="Arial"/>
                <w:color w:val="auto"/>
                <w:sz w:val="20"/>
              </w:rPr>
              <w:t>Town</w:t>
            </w:r>
            <w:r w:rsidRPr="00E74CE3">
              <w:rPr>
                <w:rFonts w:cs="Arial"/>
                <w:color w:val="auto"/>
                <w:sz w:val="20"/>
              </w:rPr>
              <w:t xml:space="preserve"> Supplier</w:t>
            </w:r>
            <w:r w:rsidR="00F24078">
              <w:rPr>
                <w:rFonts w:cs="Arial"/>
                <w:color w:val="auto"/>
                <w:sz w:val="20"/>
              </w:rPr>
              <w:t xml:space="preserve"> is based</w:t>
            </w:r>
          </w:p>
        </w:tc>
        <w:tc>
          <w:tcPr>
            <w:tcW w:w="2075" w:type="dxa"/>
          </w:tcPr>
          <w:p w:rsidR="00E74CE3" w:rsidRPr="00E74CE3" w:rsidRDefault="00E74CE3" w:rsidP="003164AC">
            <w:pPr>
              <w:rPr>
                <w:rFonts w:cs="Arial"/>
                <w:color w:val="auto"/>
                <w:sz w:val="20"/>
              </w:rPr>
            </w:pPr>
            <w:r w:rsidRPr="00E74CE3">
              <w:rPr>
                <w:rFonts w:cs="Arial"/>
                <w:color w:val="auto"/>
                <w:sz w:val="20"/>
              </w:rPr>
              <w:t>Estimated expenditure</w:t>
            </w:r>
          </w:p>
        </w:tc>
      </w:tr>
      <w:tr w:rsidR="00F24078" w:rsidRPr="00F908BE" w:rsidTr="00F24078">
        <w:tblPrEx>
          <w:tblLook w:val="04A0" w:firstRow="1" w:lastRow="0" w:firstColumn="1" w:lastColumn="0" w:noHBand="0" w:noVBand="1"/>
        </w:tblPrEx>
        <w:tc>
          <w:tcPr>
            <w:tcW w:w="2122" w:type="dxa"/>
          </w:tcPr>
          <w:p w:rsidR="00E74CE3" w:rsidRPr="00F908BE" w:rsidRDefault="00E74CE3" w:rsidP="003164AC">
            <w:pPr>
              <w:rPr>
                <w:rFonts w:cs="Arial"/>
                <w:color w:val="auto"/>
              </w:rPr>
            </w:pPr>
          </w:p>
        </w:tc>
        <w:tc>
          <w:tcPr>
            <w:tcW w:w="2409" w:type="dxa"/>
          </w:tcPr>
          <w:p w:rsidR="00E74CE3" w:rsidRPr="00F908BE" w:rsidRDefault="00E74CE3" w:rsidP="003164AC">
            <w:pPr>
              <w:rPr>
                <w:rFonts w:cs="Arial"/>
                <w:color w:val="auto"/>
              </w:rPr>
            </w:pPr>
          </w:p>
        </w:tc>
        <w:tc>
          <w:tcPr>
            <w:tcW w:w="2410" w:type="dxa"/>
          </w:tcPr>
          <w:p w:rsidR="00E74CE3" w:rsidRPr="00F908BE" w:rsidRDefault="00E74CE3" w:rsidP="003164AC">
            <w:pPr>
              <w:rPr>
                <w:rFonts w:cs="Arial"/>
                <w:color w:val="auto"/>
              </w:rPr>
            </w:pPr>
          </w:p>
        </w:tc>
        <w:tc>
          <w:tcPr>
            <w:tcW w:w="2075" w:type="dxa"/>
          </w:tcPr>
          <w:p w:rsidR="00E74CE3" w:rsidRPr="00F908BE" w:rsidRDefault="00E74CE3" w:rsidP="003164AC">
            <w:pPr>
              <w:rPr>
                <w:rFonts w:cs="Arial"/>
                <w:color w:val="auto"/>
              </w:rPr>
            </w:pPr>
          </w:p>
        </w:tc>
      </w:tr>
      <w:tr w:rsidR="00F24078" w:rsidRPr="00F908BE" w:rsidTr="00F24078">
        <w:tblPrEx>
          <w:tblLook w:val="04A0" w:firstRow="1" w:lastRow="0" w:firstColumn="1" w:lastColumn="0" w:noHBand="0" w:noVBand="1"/>
        </w:tblPrEx>
        <w:tc>
          <w:tcPr>
            <w:tcW w:w="2122" w:type="dxa"/>
          </w:tcPr>
          <w:p w:rsidR="00E74CE3" w:rsidRPr="00F908BE" w:rsidRDefault="00E74CE3" w:rsidP="003164AC">
            <w:pPr>
              <w:rPr>
                <w:rFonts w:cs="Arial"/>
                <w:color w:val="auto"/>
              </w:rPr>
            </w:pPr>
          </w:p>
        </w:tc>
        <w:tc>
          <w:tcPr>
            <w:tcW w:w="2409" w:type="dxa"/>
          </w:tcPr>
          <w:p w:rsidR="00E74CE3" w:rsidRPr="00F908BE" w:rsidRDefault="00E74CE3" w:rsidP="003164AC">
            <w:pPr>
              <w:rPr>
                <w:rFonts w:cs="Arial"/>
                <w:color w:val="auto"/>
              </w:rPr>
            </w:pPr>
          </w:p>
        </w:tc>
        <w:tc>
          <w:tcPr>
            <w:tcW w:w="2410" w:type="dxa"/>
          </w:tcPr>
          <w:p w:rsidR="00E74CE3" w:rsidRPr="00F908BE" w:rsidRDefault="00E74CE3" w:rsidP="003164AC">
            <w:pPr>
              <w:rPr>
                <w:rFonts w:cs="Arial"/>
                <w:color w:val="auto"/>
              </w:rPr>
            </w:pPr>
          </w:p>
        </w:tc>
        <w:tc>
          <w:tcPr>
            <w:tcW w:w="2075" w:type="dxa"/>
          </w:tcPr>
          <w:p w:rsidR="00E74CE3" w:rsidRPr="00F908BE" w:rsidRDefault="00E74CE3" w:rsidP="003164AC">
            <w:pPr>
              <w:rPr>
                <w:rFonts w:cs="Arial"/>
                <w:color w:val="auto"/>
              </w:rPr>
            </w:pPr>
          </w:p>
        </w:tc>
      </w:tr>
    </w:tbl>
    <w:p w:rsidR="00E74CE3" w:rsidRDefault="00E74CE3" w:rsidP="00813653">
      <w:pPr>
        <w:rPr>
          <w:rFonts w:cs="Arial"/>
          <w:color w:val="auto"/>
        </w:rPr>
      </w:pPr>
    </w:p>
    <w:tbl>
      <w:tblPr>
        <w:tblStyle w:val="TableGrid"/>
        <w:tblW w:w="0" w:type="auto"/>
        <w:tblLook w:val="0000" w:firstRow="0" w:lastRow="0" w:firstColumn="0" w:lastColumn="0" w:noHBand="0" w:noVBand="0"/>
      </w:tblPr>
      <w:tblGrid>
        <w:gridCol w:w="2122"/>
        <w:gridCol w:w="2409"/>
        <w:gridCol w:w="2410"/>
        <w:gridCol w:w="2075"/>
      </w:tblGrid>
      <w:tr w:rsidR="00F24078" w:rsidTr="003164AC">
        <w:trPr>
          <w:trHeight w:val="320"/>
        </w:trPr>
        <w:tc>
          <w:tcPr>
            <w:tcW w:w="9016" w:type="dxa"/>
            <w:gridSpan w:val="4"/>
          </w:tcPr>
          <w:p w:rsidR="00F24078" w:rsidRPr="00725136" w:rsidRDefault="00F24078" w:rsidP="00F24078">
            <w:pPr>
              <w:ind w:left="-5"/>
              <w:jc w:val="center"/>
              <w:rPr>
                <w:rFonts w:cs="Arial"/>
                <w:b/>
                <w:color w:val="auto"/>
                <w:sz w:val="20"/>
              </w:rPr>
            </w:pPr>
            <w:r w:rsidRPr="00725136">
              <w:rPr>
                <w:rFonts w:cs="Arial"/>
                <w:b/>
                <w:color w:val="auto"/>
                <w:sz w:val="20"/>
              </w:rPr>
              <w:t>Suppliers Outside Causeway Coast &amp; Glens Borough Council, But within NI</w:t>
            </w:r>
          </w:p>
        </w:tc>
      </w:tr>
      <w:tr w:rsidR="00F24078" w:rsidRPr="00F908BE" w:rsidTr="003164AC">
        <w:tblPrEx>
          <w:tblLook w:val="04A0" w:firstRow="1" w:lastRow="0" w:firstColumn="1" w:lastColumn="0" w:noHBand="0" w:noVBand="1"/>
        </w:tblPrEx>
        <w:tc>
          <w:tcPr>
            <w:tcW w:w="2122" w:type="dxa"/>
          </w:tcPr>
          <w:p w:rsidR="00F24078" w:rsidRPr="00E74CE3" w:rsidRDefault="00F24078" w:rsidP="003164AC">
            <w:pPr>
              <w:rPr>
                <w:rFonts w:cs="Arial"/>
                <w:color w:val="auto"/>
                <w:sz w:val="20"/>
              </w:rPr>
            </w:pPr>
            <w:r w:rsidRPr="00E74CE3">
              <w:rPr>
                <w:rFonts w:cs="Arial"/>
                <w:color w:val="auto"/>
                <w:sz w:val="20"/>
              </w:rPr>
              <w:t>Supplier Name</w:t>
            </w:r>
          </w:p>
        </w:tc>
        <w:tc>
          <w:tcPr>
            <w:tcW w:w="2409" w:type="dxa"/>
          </w:tcPr>
          <w:p w:rsidR="00F24078" w:rsidRPr="00E74CE3" w:rsidRDefault="00F24078" w:rsidP="003164AC">
            <w:pPr>
              <w:rPr>
                <w:rFonts w:cs="Arial"/>
                <w:color w:val="auto"/>
                <w:sz w:val="20"/>
              </w:rPr>
            </w:pPr>
            <w:r w:rsidRPr="00E74CE3">
              <w:rPr>
                <w:rFonts w:cs="Arial"/>
                <w:color w:val="auto"/>
                <w:sz w:val="20"/>
              </w:rPr>
              <w:t>Product / Service delivered</w:t>
            </w:r>
          </w:p>
        </w:tc>
        <w:tc>
          <w:tcPr>
            <w:tcW w:w="2410" w:type="dxa"/>
          </w:tcPr>
          <w:p w:rsidR="00F24078" w:rsidRPr="00E74CE3" w:rsidRDefault="00F24078" w:rsidP="003164AC">
            <w:pPr>
              <w:rPr>
                <w:rFonts w:cs="Arial"/>
                <w:color w:val="auto"/>
                <w:sz w:val="20"/>
              </w:rPr>
            </w:pPr>
            <w:r>
              <w:rPr>
                <w:rFonts w:cs="Arial"/>
                <w:color w:val="auto"/>
                <w:sz w:val="20"/>
              </w:rPr>
              <w:t>Town</w:t>
            </w:r>
            <w:r w:rsidRPr="00E74CE3">
              <w:rPr>
                <w:rFonts w:cs="Arial"/>
                <w:color w:val="auto"/>
                <w:sz w:val="20"/>
              </w:rPr>
              <w:t xml:space="preserve"> Supplier</w:t>
            </w:r>
            <w:r>
              <w:rPr>
                <w:rFonts w:cs="Arial"/>
                <w:color w:val="auto"/>
                <w:sz w:val="20"/>
              </w:rPr>
              <w:t xml:space="preserve"> is based</w:t>
            </w:r>
          </w:p>
        </w:tc>
        <w:tc>
          <w:tcPr>
            <w:tcW w:w="2075" w:type="dxa"/>
          </w:tcPr>
          <w:p w:rsidR="00F24078" w:rsidRPr="00E74CE3" w:rsidRDefault="00F24078" w:rsidP="003164AC">
            <w:pPr>
              <w:rPr>
                <w:rFonts w:cs="Arial"/>
                <w:color w:val="auto"/>
                <w:sz w:val="20"/>
              </w:rPr>
            </w:pPr>
            <w:r w:rsidRPr="00E74CE3">
              <w:rPr>
                <w:rFonts w:cs="Arial"/>
                <w:color w:val="auto"/>
                <w:sz w:val="20"/>
              </w:rPr>
              <w:t>Estimated expenditure</w:t>
            </w:r>
          </w:p>
        </w:tc>
      </w:tr>
      <w:tr w:rsidR="00F24078" w:rsidRPr="00F908BE" w:rsidTr="003164AC">
        <w:tblPrEx>
          <w:tblLook w:val="04A0" w:firstRow="1" w:lastRow="0" w:firstColumn="1" w:lastColumn="0" w:noHBand="0" w:noVBand="1"/>
        </w:tblPrEx>
        <w:tc>
          <w:tcPr>
            <w:tcW w:w="2122" w:type="dxa"/>
          </w:tcPr>
          <w:p w:rsidR="00F24078" w:rsidRPr="00F908BE" w:rsidRDefault="00F24078" w:rsidP="003164AC">
            <w:pPr>
              <w:rPr>
                <w:rFonts w:cs="Arial"/>
                <w:color w:val="auto"/>
              </w:rPr>
            </w:pPr>
          </w:p>
        </w:tc>
        <w:tc>
          <w:tcPr>
            <w:tcW w:w="2409" w:type="dxa"/>
          </w:tcPr>
          <w:p w:rsidR="00F24078" w:rsidRPr="00F908BE" w:rsidRDefault="00F24078" w:rsidP="003164AC">
            <w:pPr>
              <w:rPr>
                <w:rFonts w:cs="Arial"/>
                <w:color w:val="auto"/>
              </w:rPr>
            </w:pPr>
          </w:p>
        </w:tc>
        <w:tc>
          <w:tcPr>
            <w:tcW w:w="2410" w:type="dxa"/>
          </w:tcPr>
          <w:p w:rsidR="00F24078" w:rsidRPr="00F908BE" w:rsidRDefault="00F24078" w:rsidP="003164AC">
            <w:pPr>
              <w:rPr>
                <w:rFonts w:cs="Arial"/>
                <w:color w:val="auto"/>
              </w:rPr>
            </w:pPr>
          </w:p>
        </w:tc>
        <w:tc>
          <w:tcPr>
            <w:tcW w:w="2075" w:type="dxa"/>
          </w:tcPr>
          <w:p w:rsidR="00F24078" w:rsidRPr="00F908BE" w:rsidRDefault="00F24078" w:rsidP="003164AC">
            <w:pPr>
              <w:rPr>
                <w:rFonts w:cs="Arial"/>
                <w:color w:val="auto"/>
              </w:rPr>
            </w:pPr>
          </w:p>
        </w:tc>
      </w:tr>
      <w:tr w:rsidR="00F24078" w:rsidRPr="00F908BE" w:rsidTr="003164AC">
        <w:tblPrEx>
          <w:tblLook w:val="04A0" w:firstRow="1" w:lastRow="0" w:firstColumn="1" w:lastColumn="0" w:noHBand="0" w:noVBand="1"/>
        </w:tblPrEx>
        <w:tc>
          <w:tcPr>
            <w:tcW w:w="2122" w:type="dxa"/>
          </w:tcPr>
          <w:p w:rsidR="00F24078" w:rsidRPr="00F908BE" w:rsidRDefault="00F24078" w:rsidP="003164AC">
            <w:pPr>
              <w:rPr>
                <w:rFonts w:cs="Arial"/>
                <w:color w:val="auto"/>
              </w:rPr>
            </w:pPr>
          </w:p>
        </w:tc>
        <w:tc>
          <w:tcPr>
            <w:tcW w:w="2409" w:type="dxa"/>
          </w:tcPr>
          <w:p w:rsidR="00F24078" w:rsidRPr="00F908BE" w:rsidRDefault="00F24078" w:rsidP="003164AC">
            <w:pPr>
              <w:rPr>
                <w:rFonts w:cs="Arial"/>
                <w:color w:val="auto"/>
              </w:rPr>
            </w:pPr>
          </w:p>
        </w:tc>
        <w:tc>
          <w:tcPr>
            <w:tcW w:w="2410" w:type="dxa"/>
          </w:tcPr>
          <w:p w:rsidR="00F24078" w:rsidRPr="00F908BE" w:rsidRDefault="00F24078" w:rsidP="003164AC">
            <w:pPr>
              <w:rPr>
                <w:rFonts w:cs="Arial"/>
                <w:color w:val="auto"/>
              </w:rPr>
            </w:pPr>
          </w:p>
        </w:tc>
        <w:tc>
          <w:tcPr>
            <w:tcW w:w="2075" w:type="dxa"/>
          </w:tcPr>
          <w:p w:rsidR="00F24078" w:rsidRPr="00F908BE" w:rsidRDefault="00F24078" w:rsidP="003164AC">
            <w:pPr>
              <w:rPr>
                <w:rFonts w:cs="Arial"/>
                <w:color w:val="auto"/>
              </w:rPr>
            </w:pPr>
          </w:p>
        </w:tc>
      </w:tr>
    </w:tbl>
    <w:p w:rsidR="00E74CE3" w:rsidRDefault="00E74CE3" w:rsidP="00813653">
      <w:pPr>
        <w:rPr>
          <w:rFonts w:cs="Arial"/>
          <w:color w:val="auto"/>
        </w:rPr>
      </w:pPr>
    </w:p>
    <w:p w:rsidR="00E74CE3" w:rsidRPr="00E74CE3" w:rsidRDefault="00E74CE3" w:rsidP="00813653">
      <w:pPr>
        <w:rPr>
          <w:rFonts w:cs="Arial"/>
          <w:i/>
          <w:color w:val="FF0000"/>
        </w:rPr>
      </w:pPr>
      <w:r w:rsidRPr="00E74CE3">
        <w:rPr>
          <w:rFonts w:cs="Arial"/>
          <w:i/>
          <w:color w:val="FF0000"/>
        </w:rPr>
        <w:t xml:space="preserve">Please be advised, although applicants are listing potential suppliers above, applicants must adhere to council procurement guidelines. </w:t>
      </w:r>
    </w:p>
    <w:p w:rsidR="00E74CE3" w:rsidRDefault="00E74CE3" w:rsidP="00813653">
      <w:pPr>
        <w:rPr>
          <w:rFonts w:cs="Arial"/>
          <w:color w:val="auto"/>
        </w:rPr>
      </w:pPr>
    </w:p>
    <w:p w:rsidR="00813653" w:rsidRDefault="00813653" w:rsidP="00813653">
      <w:pPr>
        <w:rPr>
          <w:rFonts w:cs="Arial"/>
        </w:rPr>
      </w:pPr>
      <w:r>
        <w:rPr>
          <w:rFonts w:cs="Arial"/>
        </w:rPr>
        <w:t xml:space="preserve">How we determine the score:  </w:t>
      </w:r>
    </w:p>
    <w:p w:rsidR="00813653" w:rsidRDefault="00813653" w:rsidP="004C68DC">
      <w:pPr>
        <w:rPr>
          <w:rFonts w:cs="Arial"/>
          <w:color w:val="auto"/>
        </w:rPr>
      </w:pPr>
    </w:p>
    <w:tbl>
      <w:tblPr>
        <w:tblStyle w:val="TableGrid"/>
        <w:tblW w:w="0" w:type="auto"/>
        <w:tblLook w:val="04A0" w:firstRow="1" w:lastRow="0" w:firstColumn="1" w:lastColumn="0" w:noHBand="0" w:noVBand="1"/>
      </w:tblPr>
      <w:tblGrid>
        <w:gridCol w:w="1803"/>
        <w:gridCol w:w="1803"/>
        <w:gridCol w:w="1803"/>
        <w:gridCol w:w="1803"/>
        <w:gridCol w:w="1804"/>
      </w:tblGrid>
      <w:tr w:rsidR="00270F22" w:rsidTr="00813653">
        <w:trPr>
          <w:trHeight w:val="841"/>
        </w:trPr>
        <w:tc>
          <w:tcPr>
            <w:tcW w:w="1803" w:type="dxa"/>
            <w:shd w:val="clear" w:color="auto" w:fill="D0CECE" w:themeFill="background2" w:themeFillShade="E6"/>
          </w:tcPr>
          <w:p w:rsidR="00270F22" w:rsidRPr="00813653" w:rsidRDefault="00270F22" w:rsidP="004C68DC">
            <w:pPr>
              <w:rPr>
                <w:rFonts w:cs="Arial"/>
                <w:b/>
                <w:color w:val="auto"/>
              </w:rPr>
            </w:pPr>
            <w:r w:rsidRPr="00813653">
              <w:rPr>
                <w:rFonts w:cs="Arial"/>
                <w:b/>
                <w:color w:val="auto"/>
              </w:rPr>
              <w:t>% of total budget in NI</w:t>
            </w:r>
          </w:p>
        </w:tc>
        <w:tc>
          <w:tcPr>
            <w:tcW w:w="1803" w:type="dxa"/>
            <w:shd w:val="clear" w:color="auto" w:fill="D0CECE" w:themeFill="background2" w:themeFillShade="E6"/>
          </w:tcPr>
          <w:p w:rsidR="00270F22" w:rsidRPr="00813653" w:rsidRDefault="00813653" w:rsidP="004C68DC">
            <w:pPr>
              <w:rPr>
                <w:rFonts w:cs="Arial"/>
                <w:b/>
                <w:color w:val="auto"/>
              </w:rPr>
            </w:pPr>
            <w:r>
              <w:rPr>
                <w:rFonts w:cs="Arial"/>
                <w:b/>
                <w:color w:val="auto"/>
              </w:rPr>
              <w:t>(a) Points</w:t>
            </w:r>
          </w:p>
        </w:tc>
        <w:tc>
          <w:tcPr>
            <w:tcW w:w="1803" w:type="dxa"/>
            <w:shd w:val="clear" w:color="auto" w:fill="D0CECE" w:themeFill="background2" w:themeFillShade="E6"/>
          </w:tcPr>
          <w:p w:rsidR="00270F22" w:rsidRPr="00813653" w:rsidRDefault="00270F22" w:rsidP="004C68DC">
            <w:pPr>
              <w:rPr>
                <w:rFonts w:cs="Arial"/>
                <w:b/>
                <w:color w:val="auto"/>
              </w:rPr>
            </w:pPr>
            <w:r w:rsidRPr="00813653">
              <w:rPr>
                <w:rFonts w:cs="Arial"/>
                <w:b/>
                <w:color w:val="auto"/>
              </w:rPr>
              <w:t>% of NI budget in Causeway BC area</w:t>
            </w:r>
          </w:p>
        </w:tc>
        <w:tc>
          <w:tcPr>
            <w:tcW w:w="1803" w:type="dxa"/>
            <w:shd w:val="clear" w:color="auto" w:fill="D0CECE" w:themeFill="background2" w:themeFillShade="E6"/>
          </w:tcPr>
          <w:p w:rsidR="00270F22" w:rsidRPr="00813653" w:rsidRDefault="00813653" w:rsidP="004C68DC">
            <w:pPr>
              <w:rPr>
                <w:rFonts w:cs="Arial"/>
                <w:b/>
                <w:color w:val="auto"/>
              </w:rPr>
            </w:pPr>
            <w:r>
              <w:rPr>
                <w:rFonts w:cs="Arial"/>
                <w:b/>
                <w:color w:val="auto"/>
              </w:rPr>
              <w:t>(b) Points</w:t>
            </w:r>
          </w:p>
        </w:tc>
        <w:tc>
          <w:tcPr>
            <w:tcW w:w="1804" w:type="dxa"/>
            <w:shd w:val="clear" w:color="auto" w:fill="D0CECE" w:themeFill="background2" w:themeFillShade="E6"/>
          </w:tcPr>
          <w:p w:rsidR="00270F22" w:rsidRPr="00813653" w:rsidRDefault="00813653" w:rsidP="004C68DC">
            <w:pPr>
              <w:rPr>
                <w:rFonts w:cs="Arial"/>
                <w:b/>
                <w:color w:val="auto"/>
              </w:rPr>
            </w:pPr>
            <w:r>
              <w:rPr>
                <w:rFonts w:cs="Arial"/>
                <w:b/>
                <w:color w:val="auto"/>
              </w:rPr>
              <w:t xml:space="preserve">(a) + (b) </w:t>
            </w:r>
          </w:p>
        </w:tc>
      </w:tr>
      <w:tr w:rsidR="00270F22" w:rsidTr="00270F22">
        <w:tc>
          <w:tcPr>
            <w:tcW w:w="1803" w:type="dxa"/>
          </w:tcPr>
          <w:p w:rsidR="00270F22" w:rsidRDefault="00270F22" w:rsidP="00270F22">
            <w:pPr>
              <w:rPr>
                <w:rFonts w:cs="Arial"/>
                <w:color w:val="auto"/>
              </w:rPr>
            </w:pPr>
            <w:r>
              <w:rPr>
                <w:rFonts w:cs="Arial"/>
                <w:color w:val="auto"/>
              </w:rPr>
              <w:t>75 – 100%</w:t>
            </w:r>
          </w:p>
        </w:tc>
        <w:tc>
          <w:tcPr>
            <w:tcW w:w="1803" w:type="dxa"/>
          </w:tcPr>
          <w:p w:rsidR="00270F22" w:rsidRDefault="00270F22" w:rsidP="00270F22">
            <w:pPr>
              <w:rPr>
                <w:rFonts w:cs="Arial"/>
                <w:color w:val="auto"/>
              </w:rPr>
            </w:pPr>
            <w:r>
              <w:rPr>
                <w:rFonts w:cs="Arial"/>
                <w:color w:val="auto"/>
              </w:rPr>
              <w:t>2</w:t>
            </w:r>
          </w:p>
        </w:tc>
        <w:tc>
          <w:tcPr>
            <w:tcW w:w="1803" w:type="dxa"/>
          </w:tcPr>
          <w:p w:rsidR="00270F22" w:rsidRDefault="00270F22" w:rsidP="00270F22">
            <w:pPr>
              <w:rPr>
                <w:rFonts w:cs="Arial"/>
                <w:color w:val="auto"/>
              </w:rPr>
            </w:pPr>
            <w:r>
              <w:rPr>
                <w:rFonts w:cs="Arial"/>
                <w:color w:val="auto"/>
              </w:rPr>
              <w:t>75 – 100%</w:t>
            </w:r>
          </w:p>
        </w:tc>
        <w:tc>
          <w:tcPr>
            <w:tcW w:w="1803" w:type="dxa"/>
          </w:tcPr>
          <w:p w:rsidR="00270F22" w:rsidRDefault="00270F22" w:rsidP="00270F22">
            <w:pPr>
              <w:rPr>
                <w:rFonts w:cs="Arial"/>
                <w:color w:val="auto"/>
              </w:rPr>
            </w:pPr>
            <w:r>
              <w:rPr>
                <w:rFonts w:cs="Arial"/>
                <w:color w:val="auto"/>
              </w:rPr>
              <w:t>3</w:t>
            </w:r>
          </w:p>
        </w:tc>
        <w:tc>
          <w:tcPr>
            <w:tcW w:w="1804" w:type="dxa"/>
          </w:tcPr>
          <w:p w:rsidR="00270F22" w:rsidRDefault="00813653" w:rsidP="00270F22">
            <w:pPr>
              <w:rPr>
                <w:rFonts w:cs="Arial"/>
                <w:color w:val="auto"/>
              </w:rPr>
            </w:pPr>
            <w:r>
              <w:rPr>
                <w:rFonts w:cs="Arial"/>
                <w:color w:val="auto"/>
              </w:rPr>
              <w:t>5</w:t>
            </w:r>
          </w:p>
        </w:tc>
      </w:tr>
      <w:tr w:rsidR="00270F22" w:rsidTr="00270F22">
        <w:tc>
          <w:tcPr>
            <w:tcW w:w="1803" w:type="dxa"/>
          </w:tcPr>
          <w:p w:rsidR="00270F22" w:rsidRDefault="00270F22" w:rsidP="00270F22">
            <w:pPr>
              <w:rPr>
                <w:rFonts w:cs="Arial"/>
                <w:color w:val="auto"/>
              </w:rPr>
            </w:pPr>
          </w:p>
        </w:tc>
        <w:tc>
          <w:tcPr>
            <w:tcW w:w="1803" w:type="dxa"/>
          </w:tcPr>
          <w:p w:rsidR="00270F22" w:rsidRDefault="00270F22" w:rsidP="00270F22">
            <w:pPr>
              <w:rPr>
                <w:rFonts w:cs="Arial"/>
                <w:color w:val="auto"/>
              </w:rPr>
            </w:pPr>
          </w:p>
        </w:tc>
        <w:tc>
          <w:tcPr>
            <w:tcW w:w="1803" w:type="dxa"/>
          </w:tcPr>
          <w:p w:rsidR="00270F22" w:rsidRDefault="00270F22" w:rsidP="00270F22">
            <w:pPr>
              <w:rPr>
                <w:rFonts w:cs="Arial"/>
                <w:color w:val="auto"/>
              </w:rPr>
            </w:pPr>
            <w:r>
              <w:rPr>
                <w:rFonts w:cs="Arial"/>
                <w:color w:val="auto"/>
              </w:rPr>
              <w:t>50 – 74%</w:t>
            </w:r>
          </w:p>
        </w:tc>
        <w:tc>
          <w:tcPr>
            <w:tcW w:w="1803" w:type="dxa"/>
          </w:tcPr>
          <w:p w:rsidR="00270F22" w:rsidRDefault="00270F22" w:rsidP="00270F22">
            <w:pPr>
              <w:rPr>
                <w:rFonts w:cs="Arial"/>
                <w:color w:val="auto"/>
              </w:rPr>
            </w:pPr>
            <w:r>
              <w:rPr>
                <w:rFonts w:cs="Arial"/>
                <w:color w:val="auto"/>
              </w:rPr>
              <w:t>2</w:t>
            </w:r>
          </w:p>
        </w:tc>
        <w:tc>
          <w:tcPr>
            <w:tcW w:w="1804" w:type="dxa"/>
          </w:tcPr>
          <w:p w:rsidR="00270F22" w:rsidRDefault="00813653" w:rsidP="00270F22">
            <w:pPr>
              <w:rPr>
                <w:rFonts w:cs="Arial"/>
                <w:color w:val="auto"/>
              </w:rPr>
            </w:pPr>
            <w:r>
              <w:rPr>
                <w:rFonts w:cs="Arial"/>
                <w:color w:val="auto"/>
              </w:rPr>
              <w:t>4</w:t>
            </w:r>
          </w:p>
        </w:tc>
      </w:tr>
      <w:tr w:rsidR="00270F22" w:rsidTr="00270F22">
        <w:tc>
          <w:tcPr>
            <w:tcW w:w="1803" w:type="dxa"/>
          </w:tcPr>
          <w:p w:rsidR="00270F22" w:rsidRDefault="00270F22" w:rsidP="00270F22">
            <w:pPr>
              <w:rPr>
                <w:rFonts w:cs="Arial"/>
                <w:color w:val="auto"/>
              </w:rPr>
            </w:pPr>
          </w:p>
        </w:tc>
        <w:tc>
          <w:tcPr>
            <w:tcW w:w="1803" w:type="dxa"/>
          </w:tcPr>
          <w:p w:rsidR="00270F22" w:rsidRDefault="00270F22" w:rsidP="00270F22">
            <w:pPr>
              <w:rPr>
                <w:rFonts w:cs="Arial"/>
                <w:color w:val="auto"/>
              </w:rPr>
            </w:pPr>
          </w:p>
        </w:tc>
        <w:tc>
          <w:tcPr>
            <w:tcW w:w="1803" w:type="dxa"/>
          </w:tcPr>
          <w:p w:rsidR="00270F22" w:rsidRDefault="00270F22" w:rsidP="00270F22">
            <w:pPr>
              <w:rPr>
                <w:rFonts w:cs="Arial"/>
                <w:color w:val="auto"/>
              </w:rPr>
            </w:pPr>
            <w:r>
              <w:rPr>
                <w:rFonts w:cs="Arial"/>
                <w:color w:val="auto"/>
              </w:rPr>
              <w:t>25 - 49%</w:t>
            </w:r>
          </w:p>
        </w:tc>
        <w:tc>
          <w:tcPr>
            <w:tcW w:w="1803" w:type="dxa"/>
          </w:tcPr>
          <w:p w:rsidR="00270F22" w:rsidRDefault="00270F22" w:rsidP="00270F22">
            <w:pPr>
              <w:rPr>
                <w:rFonts w:cs="Arial"/>
                <w:color w:val="auto"/>
              </w:rPr>
            </w:pPr>
            <w:r>
              <w:rPr>
                <w:rFonts w:cs="Arial"/>
                <w:color w:val="auto"/>
              </w:rPr>
              <w:t>1</w:t>
            </w:r>
          </w:p>
        </w:tc>
        <w:tc>
          <w:tcPr>
            <w:tcW w:w="1804" w:type="dxa"/>
          </w:tcPr>
          <w:p w:rsidR="00270F22" w:rsidRDefault="00813653" w:rsidP="00270F22">
            <w:pPr>
              <w:rPr>
                <w:rFonts w:cs="Arial"/>
                <w:color w:val="auto"/>
              </w:rPr>
            </w:pPr>
            <w:r>
              <w:rPr>
                <w:rFonts w:cs="Arial"/>
                <w:color w:val="auto"/>
              </w:rPr>
              <w:t>3</w:t>
            </w:r>
          </w:p>
        </w:tc>
      </w:tr>
      <w:tr w:rsidR="00270F22" w:rsidTr="00270F22">
        <w:tc>
          <w:tcPr>
            <w:tcW w:w="1803" w:type="dxa"/>
          </w:tcPr>
          <w:p w:rsidR="00270F22" w:rsidRDefault="00270F22" w:rsidP="004C68DC">
            <w:pPr>
              <w:rPr>
                <w:rFonts w:cs="Arial"/>
                <w:color w:val="auto"/>
              </w:rPr>
            </w:pPr>
          </w:p>
        </w:tc>
        <w:tc>
          <w:tcPr>
            <w:tcW w:w="1803" w:type="dxa"/>
          </w:tcPr>
          <w:p w:rsidR="00270F22" w:rsidRDefault="00270F22" w:rsidP="004C68DC">
            <w:pPr>
              <w:rPr>
                <w:rFonts w:cs="Arial"/>
                <w:color w:val="auto"/>
              </w:rPr>
            </w:pPr>
          </w:p>
        </w:tc>
        <w:tc>
          <w:tcPr>
            <w:tcW w:w="1803" w:type="dxa"/>
          </w:tcPr>
          <w:p w:rsidR="00270F22" w:rsidRDefault="00270F22" w:rsidP="004C68DC">
            <w:pPr>
              <w:rPr>
                <w:rFonts w:cs="Arial"/>
                <w:color w:val="auto"/>
              </w:rPr>
            </w:pPr>
            <w:r>
              <w:rPr>
                <w:rFonts w:cs="Arial"/>
                <w:color w:val="auto"/>
              </w:rPr>
              <w:t>Less than 25%</w:t>
            </w:r>
          </w:p>
        </w:tc>
        <w:tc>
          <w:tcPr>
            <w:tcW w:w="1803" w:type="dxa"/>
          </w:tcPr>
          <w:p w:rsidR="00270F22" w:rsidRDefault="00270F22" w:rsidP="004C68DC">
            <w:pPr>
              <w:rPr>
                <w:rFonts w:cs="Arial"/>
                <w:color w:val="auto"/>
              </w:rPr>
            </w:pPr>
            <w:r>
              <w:rPr>
                <w:rFonts w:cs="Arial"/>
                <w:color w:val="auto"/>
              </w:rPr>
              <w:t>0</w:t>
            </w:r>
          </w:p>
        </w:tc>
        <w:tc>
          <w:tcPr>
            <w:tcW w:w="1804" w:type="dxa"/>
          </w:tcPr>
          <w:p w:rsidR="00270F22" w:rsidRDefault="00813653" w:rsidP="004C68DC">
            <w:pPr>
              <w:rPr>
                <w:rFonts w:cs="Arial"/>
                <w:color w:val="auto"/>
              </w:rPr>
            </w:pPr>
            <w:r>
              <w:rPr>
                <w:rFonts w:cs="Arial"/>
                <w:color w:val="auto"/>
              </w:rPr>
              <w:t>2</w:t>
            </w:r>
          </w:p>
        </w:tc>
      </w:tr>
      <w:tr w:rsidR="00813653" w:rsidTr="00813653">
        <w:tc>
          <w:tcPr>
            <w:tcW w:w="1803" w:type="dxa"/>
            <w:shd w:val="clear" w:color="auto" w:fill="7F7F7F" w:themeFill="text1" w:themeFillTint="80"/>
          </w:tcPr>
          <w:p w:rsidR="00813653" w:rsidRDefault="00813653" w:rsidP="00435949">
            <w:pPr>
              <w:rPr>
                <w:rFonts w:cs="Arial"/>
                <w:color w:val="auto"/>
              </w:rPr>
            </w:pPr>
          </w:p>
        </w:tc>
        <w:tc>
          <w:tcPr>
            <w:tcW w:w="1803" w:type="dxa"/>
            <w:shd w:val="clear" w:color="auto" w:fill="7F7F7F" w:themeFill="text1" w:themeFillTint="80"/>
          </w:tcPr>
          <w:p w:rsidR="00813653" w:rsidRDefault="00813653" w:rsidP="00435949">
            <w:pPr>
              <w:rPr>
                <w:rFonts w:cs="Arial"/>
                <w:color w:val="auto"/>
              </w:rPr>
            </w:pPr>
          </w:p>
        </w:tc>
        <w:tc>
          <w:tcPr>
            <w:tcW w:w="1803" w:type="dxa"/>
            <w:shd w:val="clear" w:color="auto" w:fill="7F7F7F" w:themeFill="text1" w:themeFillTint="80"/>
          </w:tcPr>
          <w:p w:rsidR="00813653" w:rsidRDefault="00813653" w:rsidP="00435949">
            <w:pPr>
              <w:rPr>
                <w:rFonts w:cs="Arial"/>
                <w:color w:val="auto"/>
              </w:rPr>
            </w:pPr>
          </w:p>
        </w:tc>
        <w:tc>
          <w:tcPr>
            <w:tcW w:w="1803" w:type="dxa"/>
            <w:shd w:val="clear" w:color="auto" w:fill="7F7F7F" w:themeFill="text1" w:themeFillTint="80"/>
          </w:tcPr>
          <w:p w:rsidR="00813653" w:rsidRDefault="00813653" w:rsidP="00435949">
            <w:pPr>
              <w:rPr>
                <w:rFonts w:cs="Arial"/>
                <w:color w:val="auto"/>
              </w:rPr>
            </w:pPr>
          </w:p>
        </w:tc>
        <w:tc>
          <w:tcPr>
            <w:tcW w:w="1804" w:type="dxa"/>
            <w:shd w:val="clear" w:color="auto" w:fill="7F7F7F" w:themeFill="text1" w:themeFillTint="80"/>
          </w:tcPr>
          <w:p w:rsidR="00813653" w:rsidRDefault="00813653" w:rsidP="00435949">
            <w:pPr>
              <w:rPr>
                <w:rFonts w:cs="Arial"/>
                <w:color w:val="auto"/>
              </w:rPr>
            </w:pPr>
          </w:p>
        </w:tc>
      </w:tr>
      <w:tr w:rsidR="00813653" w:rsidTr="00813653">
        <w:tc>
          <w:tcPr>
            <w:tcW w:w="1803" w:type="dxa"/>
          </w:tcPr>
          <w:p w:rsidR="00813653" w:rsidRDefault="00813653" w:rsidP="00435949">
            <w:pPr>
              <w:rPr>
                <w:rFonts w:cs="Arial"/>
                <w:color w:val="auto"/>
              </w:rPr>
            </w:pPr>
            <w:r>
              <w:rPr>
                <w:rFonts w:cs="Arial"/>
                <w:color w:val="auto"/>
              </w:rPr>
              <w:t>50 – 74%</w:t>
            </w:r>
          </w:p>
        </w:tc>
        <w:tc>
          <w:tcPr>
            <w:tcW w:w="1803" w:type="dxa"/>
          </w:tcPr>
          <w:p w:rsidR="00813653" w:rsidRDefault="00813653" w:rsidP="00435949">
            <w:pPr>
              <w:rPr>
                <w:rFonts w:cs="Arial"/>
                <w:color w:val="auto"/>
              </w:rPr>
            </w:pPr>
            <w:r>
              <w:rPr>
                <w:rFonts w:cs="Arial"/>
                <w:color w:val="auto"/>
              </w:rPr>
              <w:t>1</w:t>
            </w:r>
          </w:p>
        </w:tc>
        <w:tc>
          <w:tcPr>
            <w:tcW w:w="1803" w:type="dxa"/>
          </w:tcPr>
          <w:p w:rsidR="00813653" w:rsidRDefault="00813653" w:rsidP="00435949">
            <w:pPr>
              <w:rPr>
                <w:rFonts w:cs="Arial"/>
                <w:color w:val="auto"/>
              </w:rPr>
            </w:pPr>
            <w:r>
              <w:rPr>
                <w:rFonts w:cs="Arial"/>
                <w:color w:val="auto"/>
              </w:rPr>
              <w:t>75 – 100%</w:t>
            </w:r>
          </w:p>
        </w:tc>
        <w:tc>
          <w:tcPr>
            <w:tcW w:w="1803" w:type="dxa"/>
          </w:tcPr>
          <w:p w:rsidR="00813653" w:rsidRDefault="00813653" w:rsidP="00435949">
            <w:pPr>
              <w:rPr>
                <w:rFonts w:cs="Arial"/>
                <w:color w:val="auto"/>
              </w:rPr>
            </w:pPr>
            <w:r>
              <w:rPr>
                <w:rFonts w:cs="Arial"/>
                <w:color w:val="auto"/>
              </w:rPr>
              <w:t>3</w:t>
            </w:r>
          </w:p>
        </w:tc>
        <w:tc>
          <w:tcPr>
            <w:tcW w:w="1804" w:type="dxa"/>
          </w:tcPr>
          <w:p w:rsidR="00813653" w:rsidRDefault="00813653" w:rsidP="00435949">
            <w:pPr>
              <w:rPr>
                <w:rFonts w:cs="Arial"/>
                <w:color w:val="auto"/>
              </w:rPr>
            </w:pPr>
            <w:r>
              <w:rPr>
                <w:rFonts w:cs="Arial"/>
                <w:color w:val="auto"/>
              </w:rPr>
              <w:t>4</w:t>
            </w:r>
          </w:p>
        </w:tc>
      </w:tr>
      <w:tr w:rsidR="00813653" w:rsidTr="00813653">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r>
              <w:rPr>
                <w:rFonts w:cs="Arial"/>
                <w:color w:val="auto"/>
              </w:rPr>
              <w:t>50 – 74%</w:t>
            </w:r>
          </w:p>
        </w:tc>
        <w:tc>
          <w:tcPr>
            <w:tcW w:w="1803" w:type="dxa"/>
          </w:tcPr>
          <w:p w:rsidR="00813653" w:rsidRDefault="00813653" w:rsidP="00435949">
            <w:pPr>
              <w:rPr>
                <w:rFonts w:cs="Arial"/>
                <w:color w:val="auto"/>
              </w:rPr>
            </w:pPr>
            <w:r>
              <w:rPr>
                <w:rFonts w:cs="Arial"/>
                <w:color w:val="auto"/>
              </w:rPr>
              <w:t>2</w:t>
            </w:r>
          </w:p>
        </w:tc>
        <w:tc>
          <w:tcPr>
            <w:tcW w:w="1804" w:type="dxa"/>
          </w:tcPr>
          <w:p w:rsidR="00813653" w:rsidRDefault="00813653" w:rsidP="00435949">
            <w:pPr>
              <w:rPr>
                <w:rFonts w:cs="Arial"/>
                <w:color w:val="auto"/>
              </w:rPr>
            </w:pPr>
            <w:r>
              <w:rPr>
                <w:rFonts w:cs="Arial"/>
                <w:color w:val="auto"/>
              </w:rPr>
              <w:t>2</w:t>
            </w:r>
          </w:p>
        </w:tc>
      </w:tr>
      <w:tr w:rsidR="00813653" w:rsidTr="00813653">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r>
              <w:rPr>
                <w:rFonts w:cs="Arial"/>
                <w:color w:val="auto"/>
              </w:rPr>
              <w:t>25 - 49%</w:t>
            </w:r>
          </w:p>
        </w:tc>
        <w:tc>
          <w:tcPr>
            <w:tcW w:w="1803" w:type="dxa"/>
          </w:tcPr>
          <w:p w:rsidR="00813653" w:rsidRDefault="00813653" w:rsidP="00435949">
            <w:pPr>
              <w:rPr>
                <w:rFonts w:cs="Arial"/>
                <w:color w:val="auto"/>
              </w:rPr>
            </w:pPr>
            <w:r>
              <w:rPr>
                <w:rFonts w:cs="Arial"/>
                <w:color w:val="auto"/>
              </w:rPr>
              <w:t>1</w:t>
            </w:r>
          </w:p>
        </w:tc>
        <w:tc>
          <w:tcPr>
            <w:tcW w:w="1804" w:type="dxa"/>
          </w:tcPr>
          <w:p w:rsidR="00813653" w:rsidRDefault="00813653" w:rsidP="00435949">
            <w:pPr>
              <w:rPr>
                <w:rFonts w:cs="Arial"/>
                <w:color w:val="auto"/>
              </w:rPr>
            </w:pPr>
            <w:r>
              <w:rPr>
                <w:rFonts w:cs="Arial"/>
                <w:color w:val="auto"/>
              </w:rPr>
              <w:t>2</w:t>
            </w:r>
          </w:p>
        </w:tc>
      </w:tr>
      <w:tr w:rsidR="00813653" w:rsidTr="00813653">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p>
        </w:tc>
        <w:tc>
          <w:tcPr>
            <w:tcW w:w="1803" w:type="dxa"/>
          </w:tcPr>
          <w:p w:rsidR="00813653" w:rsidRDefault="00813653" w:rsidP="00435949">
            <w:pPr>
              <w:rPr>
                <w:rFonts w:cs="Arial"/>
                <w:color w:val="auto"/>
              </w:rPr>
            </w:pPr>
            <w:r>
              <w:rPr>
                <w:rFonts w:cs="Arial"/>
                <w:color w:val="auto"/>
              </w:rPr>
              <w:t>Less than 25%</w:t>
            </w:r>
          </w:p>
        </w:tc>
        <w:tc>
          <w:tcPr>
            <w:tcW w:w="1803" w:type="dxa"/>
          </w:tcPr>
          <w:p w:rsidR="00813653" w:rsidRDefault="00813653" w:rsidP="00435949">
            <w:pPr>
              <w:rPr>
                <w:rFonts w:cs="Arial"/>
                <w:color w:val="auto"/>
              </w:rPr>
            </w:pPr>
            <w:r>
              <w:rPr>
                <w:rFonts w:cs="Arial"/>
                <w:color w:val="auto"/>
              </w:rPr>
              <w:t>0</w:t>
            </w:r>
          </w:p>
        </w:tc>
        <w:tc>
          <w:tcPr>
            <w:tcW w:w="1804" w:type="dxa"/>
          </w:tcPr>
          <w:p w:rsidR="00813653" w:rsidRDefault="00813653" w:rsidP="00435949">
            <w:pPr>
              <w:rPr>
                <w:rFonts w:cs="Arial"/>
                <w:color w:val="auto"/>
              </w:rPr>
            </w:pPr>
            <w:r>
              <w:rPr>
                <w:rFonts w:cs="Arial"/>
                <w:color w:val="auto"/>
              </w:rPr>
              <w:t>1</w:t>
            </w:r>
          </w:p>
        </w:tc>
      </w:tr>
      <w:tr w:rsidR="00813653" w:rsidTr="00813653">
        <w:tc>
          <w:tcPr>
            <w:tcW w:w="1803" w:type="dxa"/>
            <w:shd w:val="clear" w:color="auto" w:fill="7F7F7F" w:themeFill="text1" w:themeFillTint="80"/>
          </w:tcPr>
          <w:p w:rsidR="00813653" w:rsidRDefault="00813653" w:rsidP="00813653">
            <w:pPr>
              <w:rPr>
                <w:rFonts w:cs="Arial"/>
                <w:color w:val="auto"/>
              </w:rPr>
            </w:pPr>
          </w:p>
        </w:tc>
        <w:tc>
          <w:tcPr>
            <w:tcW w:w="1803" w:type="dxa"/>
            <w:shd w:val="clear" w:color="auto" w:fill="7F7F7F" w:themeFill="text1" w:themeFillTint="80"/>
          </w:tcPr>
          <w:p w:rsidR="00813653" w:rsidRDefault="00813653" w:rsidP="00813653">
            <w:pPr>
              <w:rPr>
                <w:rFonts w:cs="Arial"/>
                <w:color w:val="auto"/>
              </w:rPr>
            </w:pPr>
          </w:p>
        </w:tc>
        <w:tc>
          <w:tcPr>
            <w:tcW w:w="1803" w:type="dxa"/>
            <w:shd w:val="clear" w:color="auto" w:fill="7F7F7F" w:themeFill="text1" w:themeFillTint="80"/>
          </w:tcPr>
          <w:p w:rsidR="00813653" w:rsidRDefault="00813653" w:rsidP="00813653">
            <w:pPr>
              <w:rPr>
                <w:rFonts w:cs="Arial"/>
                <w:color w:val="auto"/>
              </w:rPr>
            </w:pPr>
          </w:p>
        </w:tc>
        <w:tc>
          <w:tcPr>
            <w:tcW w:w="1803" w:type="dxa"/>
            <w:shd w:val="clear" w:color="auto" w:fill="7F7F7F" w:themeFill="text1" w:themeFillTint="80"/>
          </w:tcPr>
          <w:p w:rsidR="00813653" w:rsidRDefault="00813653" w:rsidP="00813653">
            <w:pPr>
              <w:rPr>
                <w:rFonts w:cs="Arial"/>
                <w:color w:val="auto"/>
              </w:rPr>
            </w:pPr>
          </w:p>
        </w:tc>
        <w:tc>
          <w:tcPr>
            <w:tcW w:w="1804" w:type="dxa"/>
            <w:shd w:val="clear" w:color="auto" w:fill="7F7F7F" w:themeFill="text1" w:themeFillTint="80"/>
          </w:tcPr>
          <w:p w:rsidR="00813653" w:rsidRDefault="00813653" w:rsidP="00813653">
            <w:pPr>
              <w:rPr>
                <w:rFonts w:cs="Arial"/>
                <w:color w:val="auto"/>
              </w:rPr>
            </w:pPr>
          </w:p>
        </w:tc>
      </w:tr>
      <w:tr w:rsidR="00813653" w:rsidTr="00435949">
        <w:tc>
          <w:tcPr>
            <w:tcW w:w="1803" w:type="dxa"/>
          </w:tcPr>
          <w:p w:rsidR="00813653" w:rsidRDefault="00813653" w:rsidP="00813653">
            <w:pPr>
              <w:rPr>
                <w:rFonts w:cs="Arial"/>
                <w:color w:val="auto"/>
              </w:rPr>
            </w:pPr>
            <w:r>
              <w:rPr>
                <w:rFonts w:cs="Arial"/>
                <w:color w:val="auto"/>
              </w:rPr>
              <w:t>Less than 50%</w:t>
            </w:r>
          </w:p>
        </w:tc>
        <w:tc>
          <w:tcPr>
            <w:tcW w:w="1803" w:type="dxa"/>
          </w:tcPr>
          <w:p w:rsidR="00813653" w:rsidRDefault="00813653" w:rsidP="00813653">
            <w:pPr>
              <w:rPr>
                <w:rFonts w:cs="Arial"/>
                <w:color w:val="auto"/>
              </w:rPr>
            </w:pPr>
            <w:r>
              <w:rPr>
                <w:rFonts w:cs="Arial"/>
                <w:color w:val="auto"/>
              </w:rPr>
              <w:t>0</w:t>
            </w:r>
          </w:p>
        </w:tc>
        <w:tc>
          <w:tcPr>
            <w:tcW w:w="1803" w:type="dxa"/>
          </w:tcPr>
          <w:p w:rsidR="00813653" w:rsidRDefault="00813653" w:rsidP="00813653">
            <w:pPr>
              <w:rPr>
                <w:rFonts w:cs="Arial"/>
                <w:color w:val="auto"/>
              </w:rPr>
            </w:pPr>
            <w:r>
              <w:rPr>
                <w:rFonts w:cs="Arial"/>
                <w:color w:val="auto"/>
              </w:rPr>
              <w:t>75 – 100%</w:t>
            </w:r>
          </w:p>
        </w:tc>
        <w:tc>
          <w:tcPr>
            <w:tcW w:w="1803" w:type="dxa"/>
          </w:tcPr>
          <w:p w:rsidR="00813653" w:rsidRDefault="00813653" w:rsidP="00813653">
            <w:pPr>
              <w:rPr>
                <w:rFonts w:cs="Arial"/>
                <w:color w:val="auto"/>
              </w:rPr>
            </w:pPr>
            <w:r>
              <w:rPr>
                <w:rFonts w:cs="Arial"/>
                <w:color w:val="auto"/>
              </w:rPr>
              <w:t>3</w:t>
            </w:r>
          </w:p>
        </w:tc>
        <w:tc>
          <w:tcPr>
            <w:tcW w:w="1804" w:type="dxa"/>
          </w:tcPr>
          <w:p w:rsidR="00813653" w:rsidRDefault="00813653" w:rsidP="00813653">
            <w:pPr>
              <w:rPr>
                <w:rFonts w:cs="Arial"/>
                <w:color w:val="auto"/>
              </w:rPr>
            </w:pPr>
            <w:r>
              <w:rPr>
                <w:rFonts w:cs="Arial"/>
                <w:color w:val="auto"/>
              </w:rPr>
              <w:t>3</w:t>
            </w:r>
          </w:p>
        </w:tc>
      </w:tr>
      <w:tr w:rsidR="00813653" w:rsidTr="00435949">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r>
              <w:rPr>
                <w:rFonts w:cs="Arial"/>
                <w:color w:val="auto"/>
              </w:rPr>
              <w:t>50 – 74%</w:t>
            </w:r>
          </w:p>
        </w:tc>
        <w:tc>
          <w:tcPr>
            <w:tcW w:w="1803" w:type="dxa"/>
          </w:tcPr>
          <w:p w:rsidR="00813653" w:rsidRDefault="00813653" w:rsidP="00813653">
            <w:pPr>
              <w:rPr>
                <w:rFonts w:cs="Arial"/>
                <w:color w:val="auto"/>
              </w:rPr>
            </w:pPr>
            <w:r>
              <w:rPr>
                <w:rFonts w:cs="Arial"/>
                <w:color w:val="auto"/>
              </w:rPr>
              <w:t>2</w:t>
            </w:r>
          </w:p>
        </w:tc>
        <w:tc>
          <w:tcPr>
            <w:tcW w:w="1804" w:type="dxa"/>
          </w:tcPr>
          <w:p w:rsidR="00813653" w:rsidRDefault="00813653" w:rsidP="00813653">
            <w:pPr>
              <w:rPr>
                <w:rFonts w:cs="Arial"/>
                <w:color w:val="auto"/>
              </w:rPr>
            </w:pPr>
            <w:r>
              <w:rPr>
                <w:rFonts w:cs="Arial"/>
                <w:color w:val="auto"/>
              </w:rPr>
              <w:t>2</w:t>
            </w:r>
          </w:p>
        </w:tc>
      </w:tr>
      <w:tr w:rsidR="00813653" w:rsidTr="00435949">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r>
              <w:rPr>
                <w:rFonts w:cs="Arial"/>
                <w:color w:val="auto"/>
              </w:rPr>
              <w:t>25 - 49%</w:t>
            </w:r>
          </w:p>
        </w:tc>
        <w:tc>
          <w:tcPr>
            <w:tcW w:w="1803" w:type="dxa"/>
          </w:tcPr>
          <w:p w:rsidR="00813653" w:rsidRDefault="00813653" w:rsidP="00813653">
            <w:pPr>
              <w:rPr>
                <w:rFonts w:cs="Arial"/>
                <w:color w:val="auto"/>
              </w:rPr>
            </w:pPr>
            <w:r>
              <w:rPr>
                <w:rFonts w:cs="Arial"/>
                <w:color w:val="auto"/>
              </w:rPr>
              <w:t>1</w:t>
            </w:r>
          </w:p>
        </w:tc>
        <w:tc>
          <w:tcPr>
            <w:tcW w:w="1804" w:type="dxa"/>
          </w:tcPr>
          <w:p w:rsidR="00813653" w:rsidRDefault="00813653" w:rsidP="00813653">
            <w:pPr>
              <w:rPr>
                <w:rFonts w:cs="Arial"/>
                <w:color w:val="auto"/>
              </w:rPr>
            </w:pPr>
            <w:r>
              <w:rPr>
                <w:rFonts w:cs="Arial"/>
                <w:color w:val="auto"/>
              </w:rPr>
              <w:t>1</w:t>
            </w:r>
          </w:p>
        </w:tc>
      </w:tr>
      <w:tr w:rsidR="00813653" w:rsidTr="00435949">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p>
        </w:tc>
        <w:tc>
          <w:tcPr>
            <w:tcW w:w="1803" w:type="dxa"/>
          </w:tcPr>
          <w:p w:rsidR="00813653" w:rsidRDefault="00813653" w:rsidP="00813653">
            <w:pPr>
              <w:rPr>
                <w:rFonts w:cs="Arial"/>
                <w:color w:val="auto"/>
              </w:rPr>
            </w:pPr>
            <w:r>
              <w:rPr>
                <w:rFonts w:cs="Arial"/>
                <w:color w:val="auto"/>
              </w:rPr>
              <w:t>Less than 25%</w:t>
            </w:r>
          </w:p>
        </w:tc>
        <w:tc>
          <w:tcPr>
            <w:tcW w:w="1803" w:type="dxa"/>
          </w:tcPr>
          <w:p w:rsidR="00813653" w:rsidRDefault="00813653" w:rsidP="00813653">
            <w:pPr>
              <w:rPr>
                <w:rFonts w:cs="Arial"/>
                <w:color w:val="auto"/>
              </w:rPr>
            </w:pPr>
            <w:r>
              <w:rPr>
                <w:rFonts w:cs="Arial"/>
                <w:color w:val="auto"/>
              </w:rPr>
              <w:t>0</w:t>
            </w:r>
          </w:p>
        </w:tc>
        <w:tc>
          <w:tcPr>
            <w:tcW w:w="1804" w:type="dxa"/>
          </w:tcPr>
          <w:p w:rsidR="00813653" w:rsidRDefault="00813653" w:rsidP="00813653">
            <w:pPr>
              <w:rPr>
                <w:rFonts w:cs="Arial"/>
                <w:color w:val="auto"/>
              </w:rPr>
            </w:pPr>
            <w:r>
              <w:rPr>
                <w:rFonts w:cs="Arial"/>
                <w:color w:val="auto"/>
              </w:rPr>
              <w:t>0</w:t>
            </w:r>
          </w:p>
        </w:tc>
      </w:tr>
    </w:tbl>
    <w:p w:rsidR="00813653" w:rsidRDefault="00813653" w:rsidP="004C68DC">
      <w:pPr>
        <w:rPr>
          <w:rFonts w:cs="Arial"/>
          <w:color w:val="auto"/>
        </w:rPr>
      </w:pPr>
    </w:p>
    <w:p w:rsidR="00270F22" w:rsidRPr="00F908BE" w:rsidRDefault="00270F22" w:rsidP="004C68DC">
      <w:pPr>
        <w:rPr>
          <w:rFonts w:cs="Arial"/>
          <w:color w:val="auto"/>
        </w:rPr>
      </w:pPr>
    </w:p>
    <w:p w:rsidR="00086CD0" w:rsidRPr="00BD30E5" w:rsidRDefault="00086CD0" w:rsidP="00086CD0">
      <w:pPr>
        <w:rPr>
          <w:rFonts w:ascii="Calibri" w:hAnsi="Calibri"/>
          <w:b/>
          <w:bCs/>
          <w:color w:val="auto"/>
        </w:rPr>
      </w:pPr>
      <w:r w:rsidRPr="00BD30E5">
        <w:rPr>
          <w:b/>
          <w:bCs/>
        </w:rPr>
        <w:lastRenderedPageBreak/>
        <w:t>Q</w:t>
      </w:r>
      <w:r w:rsidR="00BD30E5">
        <w:rPr>
          <w:b/>
          <w:bCs/>
        </w:rPr>
        <w:t>4.</w:t>
      </w:r>
      <w:r w:rsidR="00BD30E5">
        <w:rPr>
          <w:b/>
          <w:bCs/>
        </w:rPr>
        <w:tab/>
      </w:r>
      <w:r w:rsidR="00092E4F" w:rsidRPr="00BD30E5">
        <w:rPr>
          <w:b/>
          <w:bCs/>
        </w:rPr>
        <w:t>Media a</w:t>
      </w:r>
      <w:r w:rsidR="0039524E">
        <w:rPr>
          <w:b/>
          <w:bCs/>
        </w:rPr>
        <w:t>nd Marketing Impact</w:t>
      </w:r>
    </w:p>
    <w:p w:rsidR="00086CD0" w:rsidRDefault="00086CD0" w:rsidP="00086CD0"/>
    <w:p w:rsidR="00086CD0" w:rsidRDefault="00086CD0" w:rsidP="00086CD0">
      <w:pPr>
        <w:rPr>
          <w:bCs/>
        </w:rPr>
      </w:pPr>
      <w:r w:rsidRPr="00092E4F">
        <w:rPr>
          <w:bCs/>
        </w:rPr>
        <w:t xml:space="preserve">Please provide details of how the event will provide brand exposure for </w:t>
      </w:r>
      <w:r w:rsidR="00287CFA">
        <w:rPr>
          <w:bCs/>
        </w:rPr>
        <w:t>Causeway Coast and Glens Borough Council area</w:t>
      </w:r>
      <w:r w:rsidRPr="00092E4F">
        <w:rPr>
          <w:bCs/>
        </w:rPr>
        <w:t xml:space="preserve"> and Causeway Coastal Route through branding, marketing and media activities in local and nationa</w:t>
      </w:r>
      <w:r w:rsidR="00092E4F">
        <w:rPr>
          <w:bCs/>
        </w:rPr>
        <w:t>l markets.</w:t>
      </w:r>
    </w:p>
    <w:p w:rsidR="00472278" w:rsidRDefault="00472278" w:rsidP="00086CD0">
      <w:pPr>
        <w:rPr>
          <w:bCs/>
        </w:rPr>
      </w:pPr>
    </w:p>
    <w:p w:rsidR="00472278" w:rsidRDefault="00472278" w:rsidP="00472278">
      <w:pPr>
        <w:rPr>
          <w:rFonts w:cs="Arial"/>
          <w:color w:val="auto"/>
        </w:rPr>
      </w:pPr>
      <w:r w:rsidRPr="00472278">
        <w:rPr>
          <w:rFonts w:cs="Arial"/>
          <w:color w:val="auto"/>
        </w:rPr>
        <w:t xml:space="preserve">Please submit your marketing plan on the template provided at </w:t>
      </w:r>
      <w:hyperlink r:id="rId15" w:history="1">
        <w:r w:rsidRPr="00472278">
          <w:rPr>
            <w:rFonts w:cs="Arial"/>
            <w:color w:val="0000FF"/>
            <w:u w:val="single"/>
          </w:rPr>
          <w:t>http://causeway.eformz.info</w:t>
        </w:r>
      </w:hyperlink>
      <w:r w:rsidRPr="00472278">
        <w:rPr>
          <w:rFonts w:cs="Arial"/>
          <w:color w:val="auto"/>
        </w:rPr>
        <w:t>.  Ensure this is uploaded / submitted with your application form.</w:t>
      </w:r>
    </w:p>
    <w:p w:rsidR="003164AC" w:rsidRDefault="003164AC" w:rsidP="00472278">
      <w:pPr>
        <w:rPr>
          <w:rFonts w:cs="Arial"/>
          <w:color w:val="auto"/>
        </w:rPr>
      </w:pPr>
    </w:p>
    <w:p w:rsidR="003164AC" w:rsidRPr="00FE23E3" w:rsidRDefault="003164AC" w:rsidP="003164AC">
      <w:pPr>
        <w:pStyle w:val="ListParagraph"/>
        <w:numPr>
          <w:ilvl w:val="0"/>
          <w:numId w:val="24"/>
        </w:numPr>
        <w:ind w:left="284" w:hanging="284"/>
        <w:rPr>
          <w:rFonts w:cs="Arial"/>
        </w:rPr>
      </w:pPr>
      <w:r w:rsidRPr="004C0A5E">
        <w:rPr>
          <w:rFonts w:cs="Arial"/>
          <w:b/>
        </w:rPr>
        <w:t>Print Opportunities</w:t>
      </w:r>
      <w:r w:rsidRPr="00FE23E3">
        <w:rPr>
          <w:rFonts w:cs="Arial"/>
        </w:rPr>
        <w:t>:</w:t>
      </w:r>
    </w:p>
    <w:p w:rsidR="003164AC" w:rsidRPr="00FE23E3" w:rsidRDefault="003164AC" w:rsidP="003164AC">
      <w:pPr>
        <w:rPr>
          <w:rFonts w:cs="Arial"/>
        </w:rPr>
      </w:pPr>
      <w:r w:rsidRPr="00FE23E3">
        <w:rPr>
          <w:rFonts w:cs="Arial"/>
        </w:rPr>
        <w:t xml:space="preserve">In this section please highlight the opportunities you can provide to Causeway Coast and Glens within your printed marketing for your event. Some examples include: • Billboards • </w:t>
      </w:r>
      <w:proofErr w:type="spellStart"/>
      <w:r w:rsidRPr="00FE23E3">
        <w:rPr>
          <w:rFonts w:cs="Arial"/>
        </w:rPr>
        <w:t>Adshells</w:t>
      </w:r>
      <w:proofErr w:type="spellEnd"/>
      <w:r w:rsidRPr="00FE23E3">
        <w:rPr>
          <w:rFonts w:cs="Arial"/>
        </w:rPr>
        <w:t xml:space="preserve"> • Telephone box advertising • </w:t>
      </w:r>
      <w:r>
        <w:rPr>
          <w:rFonts w:cs="Arial"/>
        </w:rPr>
        <w:t xml:space="preserve">wrap or rear </w:t>
      </w:r>
      <w:r w:rsidRPr="00FE23E3">
        <w:rPr>
          <w:rFonts w:cs="Arial"/>
        </w:rPr>
        <w:t>of bus advertising</w:t>
      </w:r>
      <w:r>
        <w:rPr>
          <w:rFonts w:cs="Arial"/>
        </w:rPr>
        <w:t xml:space="preserve"> </w:t>
      </w:r>
      <w:r w:rsidRPr="00FE23E3">
        <w:rPr>
          <w:rFonts w:cs="Arial"/>
        </w:rPr>
        <w:t xml:space="preserve">• Flyers • Brochures. </w:t>
      </w:r>
    </w:p>
    <w:p w:rsidR="003164AC" w:rsidRPr="00FE23E3" w:rsidRDefault="003164AC" w:rsidP="003164AC">
      <w:pPr>
        <w:rPr>
          <w:rFonts w:cs="Arial"/>
        </w:rPr>
      </w:pPr>
    </w:p>
    <w:p w:rsidR="003164AC" w:rsidRPr="00FE23E3" w:rsidRDefault="003164AC" w:rsidP="003164AC">
      <w:pPr>
        <w:pStyle w:val="ListParagraph"/>
        <w:numPr>
          <w:ilvl w:val="0"/>
          <w:numId w:val="24"/>
        </w:numPr>
        <w:ind w:left="284" w:hanging="284"/>
        <w:rPr>
          <w:rFonts w:cs="Arial"/>
        </w:rPr>
      </w:pPr>
      <w:r w:rsidRPr="004C0A5E">
        <w:rPr>
          <w:rFonts w:cs="Arial"/>
          <w:b/>
        </w:rPr>
        <w:t>Paid for Advertising</w:t>
      </w:r>
      <w:r w:rsidRPr="00FE23E3">
        <w:rPr>
          <w:rFonts w:cs="Arial"/>
        </w:rPr>
        <w:t>:</w:t>
      </w:r>
    </w:p>
    <w:p w:rsidR="003164AC" w:rsidRPr="004C0A5E" w:rsidRDefault="003164AC" w:rsidP="003164AC">
      <w:pPr>
        <w:rPr>
          <w:rFonts w:cs="Arial"/>
        </w:rPr>
      </w:pPr>
      <w:r w:rsidRPr="004C0A5E">
        <w:rPr>
          <w:rFonts w:cs="Arial"/>
        </w:rPr>
        <w:t>Opportunities In this section of the application, please highlight the opportunities you can give to Causeway Coast and Glens within the paid for advertising activity for your event. Some examples of paid for advertising for your event may include: • Television advertising • Radio advertising</w:t>
      </w:r>
      <w:r>
        <w:rPr>
          <w:rFonts w:cs="Arial"/>
        </w:rPr>
        <w:t xml:space="preserve"> </w:t>
      </w:r>
      <w:r w:rsidRPr="004C0A5E">
        <w:rPr>
          <w:rFonts w:cs="Arial"/>
        </w:rPr>
        <w:t>•</w:t>
      </w:r>
      <w:r>
        <w:rPr>
          <w:rFonts w:cs="Arial"/>
        </w:rPr>
        <w:t xml:space="preserve"> </w:t>
      </w:r>
      <w:r w:rsidRPr="004C0A5E">
        <w:rPr>
          <w:rFonts w:cs="Arial"/>
        </w:rPr>
        <w:t>Press advertising • Magazine advertising • Online advertising</w:t>
      </w:r>
    </w:p>
    <w:p w:rsidR="003164AC" w:rsidRPr="00FE23E3" w:rsidRDefault="003164AC" w:rsidP="003164AC">
      <w:pPr>
        <w:rPr>
          <w:rFonts w:cs="Arial"/>
        </w:rPr>
      </w:pPr>
    </w:p>
    <w:p w:rsidR="003164AC" w:rsidRPr="004C0A5E" w:rsidRDefault="003164AC" w:rsidP="003164AC">
      <w:pPr>
        <w:pStyle w:val="ListParagraph"/>
        <w:numPr>
          <w:ilvl w:val="0"/>
          <w:numId w:val="24"/>
        </w:numPr>
        <w:ind w:left="284" w:hanging="284"/>
        <w:rPr>
          <w:rFonts w:cs="Arial"/>
          <w:b/>
        </w:rPr>
      </w:pPr>
      <w:r w:rsidRPr="004C0A5E">
        <w:rPr>
          <w:rFonts w:cs="Arial"/>
          <w:b/>
        </w:rPr>
        <w:t>PR Opportunities:</w:t>
      </w:r>
    </w:p>
    <w:p w:rsidR="003164AC" w:rsidRPr="00FE23E3" w:rsidRDefault="003164AC" w:rsidP="003164AC">
      <w:pPr>
        <w:rPr>
          <w:rFonts w:cs="Arial"/>
        </w:rPr>
      </w:pPr>
      <w:r w:rsidRPr="00FE23E3">
        <w:rPr>
          <w:rFonts w:cs="Arial"/>
        </w:rPr>
        <w:t>In this section of the application please highlight the opportunities you can give to Causeway Coast and Glens within the PR activity for your event. Some examples of PR activity for your event may include:</w:t>
      </w:r>
      <w:r>
        <w:rPr>
          <w:rFonts w:cs="Arial"/>
        </w:rPr>
        <w:t xml:space="preserve"> </w:t>
      </w:r>
      <w:r w:rsidRPr="00FE23E3">
        <w:rPr>
          <w:rFonts w:cs="Arial"/>
        </w:rPr>
        <w:t>• Radio interview • Television interview • Television progra</w:t>
      </w:r>
      <w:r>
        <w:rPr>
          <w:rFonts w:cs="Arial"/>
        </w:rPr>
        <w:t xml:space="preserve">mme • Outside broadcasts </w:t>
      </w:r>
      <w:r w:rsidRPr="00FE23E3">
        <w:rPr>
          <w:rFonts w:cs="Arial"/>
        </w:rPr>
        <w:t xml:space="preserve">• Press releases in newspapers • Photo opportunities • Speaking at launch events • Press releases in magazines </w:t>
      </w:r>
    </w:p>
    <w:p w:rsidR="003164AC" w:rsidRPr="00FE23E3" w:rsidRDefault="003164AC" w:rsidP="003164AC">
      <w:pPr>
        <w:pStyle w:val="ListParagraph"/>
        <w:numPr>
          <w:ilvl w:val="0"/>
          <w:numId w:val="24"/>
        </w:numPr>
        <w:ind w:left="284" w:hanging="284"/>
        <w:rPr>
          <w:rFonts w:cs="Arial"/>
        </w:rPr>
      </w:pPr>
      <w:r w:rsidRPr="004C0A5E">
        <w:rPr>
          <w:rFonts w:cs="Arial"/>
          <w:b/>
        </w:rPr>
        <w:t>Online Opportunities</w:t>
      </w:r>
      <w:r w:rsidRPr="00FE23E3">
        <w:rPr>
          <w:rFonts w:cs="Arial"/>
        </w:rPr>
        <w:t>:</w:t>
      </w:r>
    </w:p>
    <w:p w:rsidR="003164AC" w:rsidRPr="00FE23E3" w:rsidRDefault="003164AC" w:rsidP="003164AC">
      <w:pPr>
        <w:rPr>
          <w:rFonts w:cs="Arial"/>
        </w:rPr>
      </w:pPr>
      <w:r w:rsidRPr="00FE23E3">
        <w:rPr>
          <w:rFonts w:cs="Arial"/>
        </w:rPr>
        <w:t xml:space="preserve">In this section of the application please highlight the opportunities you can give to within the </w:t>
      </w:r>
      <w:r w:rsidRPr="004C23BF">
        <w:rPr>
          <w:rFonts w:cs="Arial"/>
        </w:rPr>
        <w:t>Causeway Coast and Glens</w:t>
      </w:r>
      <w:r w:rsidRPr="00FE23E3">
        <w:rPr>
          <w:rFonts w:cs="Arial"/>
        </w:rPr>
        <w:t xml:space="preserve"> </w:t>
      </w:r>
      <w:r>
        <w:rPr>
          <w:rFonts w:cs="Arial"/>
        </w:rPr>
        <w:t xml:space="preserve">Borough Council </w:t>
      </w:r>
      <w:r w:rsidRPr="00FE23E3">
        <w:rPr>
          <w:rFonts w:cs="Arial"/>
        </w:rPr>
        <w:t>online activity for your event. Some examples of online for your event may include: • Facebook advertising • Twitter posts • Facebook posts • Blogs • E-zines • Website listing • Web banners</w:t>
      </w:r>
    </w:p>
    <w:p w:rsidR="003164AC" w:rsidRPr="00FE23E3" w:rsidRDefault="003164AC" w:rsidP="003164AC">
      <w:pPr>
        <w:rPr>
          <w:rFonts w:cs="Arial"/>
        </w:rPr>
      </w:pPr>
    </w:p>
    <w:p w:rsidR="003164AC" w:rsidRPr="00FE23E3" w:rsidRDefault="003164AC" w:rsidP="003164AC">
      <w:pPr>
        <w:pStyle w:val="ListParagraph"/>
        <w:numPr>
          <w:ilvl w:val="0"/>
          <w:numId w:val="24"/>
        </w:numPr>
        <w:ind w:left="284" w:hanging="284"/>
        <w:rPr>
          <w:rFonts w:cs="Arial"/>
        </w:rPr>
      </w:pPr>
      <w:r w:rsidRPr="004C0A5E">
        <w:rPr>
          <w:rFonts w:cs="Arial"/>
          <w:b/>
        </w:rPr>
        <w:t>Branding Opportunities</w:t>
      </w:r>
      <w:r w:rsidRPr="00FE23E3">
        <w:rPr>
          <w:rFonts w:cs="Arial"/>
        </w:rPr>
        <w:t>:</w:t>
      </w:r>
    </w:p>
    <w:p w:rsidR="003164AC" w:rsidRPr="00FE23E3" w:rsidRDefault="003164AC" w:rsidP="003164AC">
      <w:pPr>
        <w:rPr>
          <w:rFonts w:cs="Arial"/>
        </w:rPr>
      </w:pPr>
      <w:r w:rsidRPr="00FE23E3">
        <w:rPr>
          <w:rFonts w:cs="Arial"/>
        </w:rPr>
        <w:t xml:space="preserve">In this section of the application, please highlight the opportunities you can </w:t>
      </w:r>
      <w:r>
        <w:rPr>
          <w:rFonts w:cs="Arial"/>
        </w:rPr>
        <w:t>offer</w:t>
      </w:r>
      <w:r w:rsidRPr="00FE23E3">
        <w:rPr>
          <w:rFonts w:cs="Arial"/>
        </w:rPr>
        <w:t xml:space="preserve"> to </w:t>
      </w:r>
      <w:r w:rsidRPr="004C23BF">
        <w:rPr>
          <w:rFonts w:cs="Arial"/>
        </w:rPr>
        <w:t>Causeway Coast and Glens</w:t>
      </w:r>
      <w:r w:rsidRPr="00FE23E3">
        <w:rPr>
          <w:rFonts w:cs="Arial"/>
        </w:rPr>
        <w:t xml:space="preserve"> </w:t>
      </w:r>
      <w:r>
        <w:rPr>
          <w:rFonts w:cs="Arial"/>
        </w:rPr>
        <w:t xml:space="preserve">Borough Council </w:t>
      </w:r>
      <w:r w:rsidRPr="00FE23E3">
        <w:rPr>
          <w:rFonts w:cs="Arial"/>
        </w:rPr>
        <w:t>to place corporate and consumer branding at your event. Some examples of branding for your event may include: • Branding launch event • Entrance and egress branding • Stage branding • Onsite branding</w:t>
      </w:r>
    </w:p>
    <w:p w:rsidR="003164AC" w:rsidRPr="00FE23E3" w:rsidRDefault="003164AC" w:rsidP="003164AC">
      <w:pPr>
        <w:rPr>
          <w:rFonts w:cs="Arial"/>
        </w:rPr>
      </w:pPr>
    </w:p>
    <w:p w:rsidR="003164AC" w:rsidRDefault="003164AC" w:rsidP="003164AC">
      <w:pPr>
        <w:rPr>
          <w:rFonts w:cs="Arial"/>
          <w:b/>
        </w:rPr>
      </w:pPr>
    </w:p>
    <w:p w:rsidR="003164AC" w:rsidRPr="00A771F6" w:rsidRDefault="003164AC" w:rsidP="003164AC">
      <w:pPr>
        <w:pStyle w:val="ListParagraph"/>
        <w:numPr>
          <w:ilvl w:val="0"/>
          <w:numId w:val="24"/>
        </w:numPr>
        <w:rPr>
          <w:rFonts w:cs="Arial"/>
          <w:b/>
        </w:rPr>
      </w:pPr>
      <w:r w:rsidRPr="00A771F6">
        <w:rPr>
          <w:rFonts w:cs="Arial"/>
          <w:b/>
        </w:rPr>
        <w:t>Bespoke opportunities for Causeway Coast and Glens</w:t>
      </w:r>
    </w:p>
    <w:p w:rsidR="003164AC" w:rsidRPr="00FE23E3" w:rsidRDefault="003164AC" w:rsidP="003164AC">
      <w:pPr>
        <w:rPr>
          <w:rFonts w:cs="Arial"/>
        </w:rPr>
      </w:pPr>
    </w:p>
    <w:p w:rsidR="003164AC" w:rsidRDefault="003164AC" w:rsidP="003164AC">
      <w:pPr>
        <w:rPr>
          <w:rFonts w:cs="Arial"/>
        </w:rPr>
      </w:pPr>
      <w:r w:rsidRPr="00FE23E3">
        <w:rPr>
          <w:rFonts w:cs="Arial"/>
        </w:rPr>
        <w:t xml:space="preserve">Within this section of the application please describe any unique ideas how your event will promote </w:t>
      </w:r>
      <w:r w:rsidRPr="004C23BF">
        <w:rPr>
          <w:rFonts w:cs="Arial"/>
        </w:rPr>
        <w:t>Causeway Coast and Glens</w:t>
      </w:r>
      <w:r w:rsidRPr="00FE23E3">
        <w:rPr>
          <w:rFonts w:cs="Arial"/>
        </w:rPr>
        <w:t xml:space="preserve"> </w:t>
      </w:r>
      <w:r>
        <w:rPr>
          <w:rFonts w:cs="Arial"/>
        </w:rPr>
        <w:t>Borough Council</w:t>
      </w:r>
      <w:r w:rsidRPr="00FE23E3">
        <w:rPr>
          <w:rFonts w:cs="Arial"/>
        </w:rPr>
        <w:t>. This maybe something that is quirky and different from traditional marketing initiatives and may gain extra exposure.</w:t>
      </w:r>
    </w:p>
    <w:p w:rsidR="003164AC" w:rsidRDefault="003164AC" w:rsidP="00472278">
      <w:pPr>
        <w:rPr>
          <w:rFonts w:cs="Arial"/>
          <w:color w:val="auto"/>
        </w:rPr>
      </w:pPr>
    </w:p>
    <w:p w:rsidR="003164AC" w:rsidRPr="00472278" w:rsidRDefault="003164AC" w:rsidP="00472278">
      <w:pPr>
        <w:rPr>
          <w:rFonts w:cs="Arial"/>
          <w:color w:val="auto"/>
        </w:rPr>
      </w:pPr>
    </w:p>
    <w:p w:rsidR="00472278" w:rsidRDefault="00472278" w:rsidP="00086CD0">
      <w:pPr>
        <w:rPr>
          <w:bCs/>
        </w:rPr>
      </w:pPr>
    </w:p>
    <w:p w:rsidR="00B739D2" w:rsidRPr="00E67018" w:rsidRDefault="003164AC" w:rsidP="00B739D2">
      <w:r>
        <w:t>Further</w:t>
      </w:r>
      <w:r w:rsidR="00B739D2" w:rsidRPr="00E67018">
        <w:t xml:space="preserve"> guidance and support </w:t>
      </w:r>
      <w:r w:rsidR="00B739D2">
        <w:t xml:space="preserve">on how to complete your marketing Plan </w:t>
      </w:r>
      <w:r w:rsidR="00B739D2" w:rsidRPr="00E67018">
        <w:t>will be provided at the Mandatory workshop</w:t>
      </w:r>
      <w:r w:rsidR="00B739D2">
        <w:t>.</w:t>
      </w:r>
    </w:p>
    <w:p w:rsidR="00086CD0" w:rsidRDefault="00086CD0" w:rsidP="00086CD0">
      <w:pPr>
        <w:rPr>
          <w:b/>
          <w:bCs/>
        </w:rPr>
      </w:pPr>
    </w:p>
    <w:p w:rsidR="00086CD0" w:rsidRDefault="00086CD0" w:rsidP="0058479E">
      <w:pPr>
        <w:rPr>
          <w:rFonts w:cs="Arial"/>
          <w:b/>
        </w:rPr>
      </w:pPr>
    </w:p>
    <w:p w:rsidR="00F8627B" w:rsidRDefault="00F8627B" w:rsidP="0058479E">
      <w:pPr>
        <w:rPr>
          <w:rFonts w:cs="Arial"/>
          <w:b/>
        </w:rPr>
      </w:pPr>
    </w:p>
    <w:p w:rsidR="003164AC" w:rsidRDefault="003164AC" w:rsidP="00086CD0">
      <w:pPr>
        <w:rPr>
          <w:b/>
          <w:bCs/>
        </w:rPr>
      </w:pPr>
    </w:p>
    <w:p w:rsidR="003164AC" w:rsidRDefault="003164AC" w:rsidP="00086CD0">
      <w:pPr>
        <w:rPr>
          <w:b/>
          <w:bCs/>
        </w:rPr>
      </w:pPr>
    </w:p>
    <w:p w:rsidR="00086CD0" w:rsidRDefault="00D278D5" w:rsidP="00086CD0">
      <w:pPr>
        <w:rPr>
          <w:rFonts w:ascii="Calibri" w:hAnsi="Calibri"/>
          <w:b/>
          <w:bCs/>
          <w:color w:val="auto"/>
        </w:rPr>
      </w:pPr>
      <w:r>
        <w:rPr>
          <w:b/>
          <w:bCs/>
        </w:rPr>
        <w:lastRenderedPageBreak/>
        <w:t>Q5.</w:t>
      </w:r>
      <w:r>
        <w:rPr>
          <w:b/>
          <w:bCs/>
        </w:rPr>
        <w:tab/>
      </w:r>
      <w:r w:rsidR="00086CD0" w:rsidRPr="00D278D5">
        <w:rPr>
          <w:b/>
          <w:bCs/>
        </w:rPr>
        <w:t>Event Development:</w:t>
      </w:r>
    </w:p>
    <w:p w:rsidR="00086CD0" w:rsidRDefault="00086CD0" w:rsidP="00086CD0">
      <w:pPr>
        <w:rPr>
          <w:b/>
          <w:bCs/>
        </w:rPr>
      </w:pPr>
    </w:p>
    <w:p w:rsidR="00086CD0" w:rsidRDefault="00086CD0" w:rsidP="00086CD0">
      <w:pPr>
        <w:rPr>
          <w:b/>
          <w:bCs/>
        </w:rPr>
      </w:pPr>
      <w:r>
        <w:rPr>
          <w:b/>
          <w:bCs/>
        </w:rPr>
        <w:t xml:space="preserve">Provide details of plans to develop </w:t>
      </w:r>
      <w:r w:rsidR="00287CFA">
        <w:rPr>
          <w:b/>
          <w:bCs/>
        </w:rPr>
        <w:t>and grow the event</w:t>
      </w:r>
    </w:p>
    <w:p w:rsidR="001E2B1C" w:rsidRDefault="001E2B1C" w:rsidP="00086CD0">
      <w:pPr>
        <w:rPr>
          <w:b/>
          <w:bCs/>
        </w:rPr>
      </w:pPr>
    </w:p>
    <w:p w:rsidR="00287CFA" w:rsidRDefault="00D75B79" w:rsidP="00287CFA">
      <w:pPr>
        <w:pStyle w:val="NormalWeb"/>
        <w:shd w:val="clear" w:color="auto" w:fill="FFFFFF"/>
        <w:rPr>
          <w:rFonts w:ascii="Arial" w:hAnsi="Arial" w:cs="Arial"/>
          <w:sz w:val="22"/>
          <w:szCs w:val="22"/>
        </w:rPr>
      </w:pPr>
      <w:r w:rsidRPr="00666DD7">
        <w:rPr>
          <w:rFonts w:ascii="Arial" w:hAnsi="Arial" w:cs="Arial"/>
          <w:sz w:val="22"/>
          <w:szCs w:val="22"/>
        </w:rPr>
        <w:t xml:space="preserve">This section provides an opportunity for you to describe </w:t>
      </w:r>
      <w:r>
        <w:rPr>
          <w:rFonts w:ascii="Arial" w:hAnsi="Arial" w:cs="Arial"/>
          <w:sz w:val="22"/>
          <w:szCs w:val="22"/>
        </w:rPr>
        <w:t>the</w:t>
      </w:r>
      <w:r w:rsidRPr="00666DD7">
        <w:rPr>
          <w:rFonts w:ascii="Arial" w:hAnsi="Arial" w:cs="Arial"/>
          <w:sz w:val="22"/>
          <w:szCs w:val="22"/>
        </w:rPr>
        <w:t xml:space="preserve"> plans you have for developing your event.  </w:t>
      </w:r>
      <w:r w:rsidR="00287CFA" w:rsidRPr="00666DD7">
        <w:rPr>
          <w:rFonts w:ascii="Arial" w:hAnsi="Arial" w:cs="Arial"/>
          <w:sz w:val="22"/>
          <w:szCs w:val="22"/>
        </w:rPr>
        <w:t>This should include sustainability and future growth capacity building - increasing the skills of committee members, providing volunteers with opportunities to gain training; event appeal - adding new activities to the event programme; increasing the professionalism of the event.  Consider any support from Council’s Events Team which you feel is required to help you achieve future growth and sustainability and detail exactly what type of support you require.</w:t>
      </w:r>
    </w:p>
    <w:p w:rsidR="000437D9" w:rsidRDefault="000437D9" w:rsidP="00287CFA">
      <w:pPr>
        <w:pStyle w:val="NormalWeb"/>
        <w:shd w:val="clear" w:color="auto" w:fill="FFFFFF"/>
        <w:rPr>
          <w:rFonts w:ascii="Arial" w:hAnsi="Arial" w:cs="Arial"/>
          <w:sz w:val="22"/>
          <w:szCs w:val="22"/>
        </w:rPr>
      </w:pPr>
    </w:p>
    <w:p w:rsidR="000437D9" w:rsidRPr="00F8627B" w:rsidRDefault="000437D9" w:rsidP="00287CFA">
      <w:pPr>
        <w:pStyle w:val="NormalWeb"/>
        <w:shd w:val="clear" w:color="auto" w:fill="FFFFFF"/>
        <w:rPr>
          <w:rFonts w:ascii="Arial" w:hAnsi="Arial" w:cs="Arial"/>
          <w:sz w:val="22"/>
          <w:szCs w:val="22"/>
        </w:rPr>
      </w:pPr>
      <w:r w:rsidRPr="00F8627B">
        <w:rPr>
          <w:rFonts w:ascii="Arial" w:hAnsi="Arial" w:cs="Arial"/>
          <w:sz w:val="22"/>
          <w:szCs w:val="22"/>
        </w:rPr>
        <w:t>Further guidance and templates will be provided at the mandatory training workshop.</w:t>
      </w:r>
    </w:p>
    <w:p w:rsidR="00287CFA" w:rsidRDefault="00287CFA" w:rsidP="00086CD0"/>
    <w:p w:rsidR="00086CD0" w:rsidRDefault="00086CD0" w:rsidP="0058479E">
      <w:pPr>
        <w:rPr>
          <w:rFonts w:cs="Arial"/>
          <w:b/>
        </w:rPr>
      </w:pPr>
    </w:p>
    <w:p w:rsidR="00086CD0" w:rsidRDefault="00D278D5" w:rsidP="00546753">
      <w:pPr>
        <w:tabs>
          <w:tab w:val="left" w:pos="720"/>
          <w:tab w:val="left" w:pos="1440"/>
          <w:tab w:val="left" w:pos="2160"/>
          <w:tab w:val="left" w:pos="6490"/>
        </w:tabs>
        <w:rPr>
          <w:rFonts w:ascii="Calibri" w:hAnsi="Calibri"/>
          <w:b/>
          <w:bCs/>
          <w:color w:val="auto"/>
        </w:rPr>
      </w:pPr>
      <w:r w:rsidRPr="00D278D5">
        <w:rPr>
          <w:b/>
          <w:bCs/>
        </w:rPr>
        <w:t>Q6.</w:t>
      </w:r>
      <w:r w:rsidRPr="00D278D5">
        <w:rPr>
          <w:b/>
          <w:bCs/>
        </w:rPr>
        <w:tab/>
      </w:r>
      <w:r>
        <w:rPr>
          <w:b/>
          <w:bCs/>
        </w:rPr>
        <w:t>Visitor Experience</w:t>
      </w:r>
      <w:r w:rsidR="00546753">
        <w:rPr>
          <w:b/>
          <w:bCs/>
        </w:rPr>
        <w:tab/>
      </w:r>
    </w:p>
    <w:p w:rsidR="00086CD0" w:rsidRDefault="00086CD0" w:rsidP="00086CD0"/>
    <w:p w:rsidR="00086CD0" w:rsidRPr="00287CFA" w:rsidRDefault="00086CD0" w:rsidP="00086CD0">
      <w:pPr>
        <w:rPr>
          <w:bCs/>
        </w:rPr>
      </w:pPr>
      <w:r w:rsidRPr="00287CFA">
        <w:rPr>
          <w:bCs/>
        </w:rPr>
        <w:t xml:space="preserve">Provide details of how the event will attract visitors from outside </w:t>
      </w:r>
      <w:r w:rsidR="00287CFA" w:rsidRPr="00287CFA">
        <w:rPr>
          <w:bCs/>
        </w:rPr>
        <w:t>Causeway Coast and Glens Borough Council area</w:t>
      </w:r>
      <w:r w:rsidRPr="00287CFA">
        <w:rPr>
          <w:bCs/>
        </w:rPr>
        <w:t xml:space="preserve"> through event programmin</w:t>
      </w:r>
      <w:r w:rsidR="00287CFA" w:rsidRPr="00287CFA">
        <w:rPr>
          <w:bCs/>
        </w:rPr>
        <w:t>g and content</w:t>
      </w:r>
      <w:r w:rsidRPr="00287CFA">
        <w:rPr>
          <w:bCs/>
        </w:rPr>
        <w:t>.</w:t>
      </w:r>
    </w:p>
    <w:p w:rsidR="00086CD0" w:rsidRPr="00287CFA" w:rsidRDefault="00086CD0" w:rsidP="00086CD0">
      <w:pPr>
        <w:rPr>
          <w:bCs/>
        </w:rPr>
      </w:pPr>
    </w:p>
    <w:p w:rsidR="000437D9" w:rsidRPr="000437D9" w:rsidRDefault="00086CD0" w:rsidP="00086CD0">
      <w:pPr>
        <w:rPr>
          <w:bCs/>
        </w:rPr>
      </w:pPr>
      <w:r w:rsidRPr="00287CFA">
        <w:rPr>
          <w:bCs/>
        </w:rPr>
        <w:t xml:space="preserve">Provide details of the visitor experience offered by the event which is unique to </w:t>
      </w:r>
      <w:r w:rsidR="00287CFA" w:rsidRPr="00287CFA">
        <w:rPr>
          <w:bCs/>
        </w:rPr>
        <w:t>Causeway Coast and Glens Borough Council area </w:t>
      </w:r>
      <w:r w:rsidRPr="00287CFA">
        <w:rPr>
          <w:bCs/>
        </w:rPr>
        <w:t>/ Northern Ireland?</w:t>
      </w:r>
    </w:p>
    <w:p w:rsidR="00405A8E" w:rsidRPr="00405A8E" w:rsidRDefault="00405A8E" w:rsidP="00405A8E">
      <w:pPr>
        <w:pStyle w:val="ListParagraph"/>
        <w:rPr>
          <w:highlight w:val="yellow"/>
        </w:rPr>
      </w:pPr>
    </w:p>
    <w:p w:rsidR="00877285" w:rsidRPr="00844A3A" w:rsidRDefault="00877285" w:rsidP="00877285">
      <w:pPr>
        <w:pStyle w:val="ListParagraph"/>
        <w:numPr>
          <w:ilvl w:val="0"/>
          <w:numId w:val="41"/>
        </w:numPr>
        <w:rPr>
          <w:rFonts w:ascii="Calibri" w:hAnsi="Calibri"/>
          <w:color w:val="auto"/>
        </w:rPr>
      </w:pPr>
      <w:r w:rsidRPr="00844A3A">
        <w:rPr>
          <w:color w:val="auto"/>
        </w:rPr>
        <w:t xml:space="preserve">How will the event encourage visitors from outside </w:t>
      </w:r>
      <w:r w:rsidR="00E9426A" w:rsidRPr="00844A3A">
        <w:rPr>
          <w:color w:val="auto"/>
        </w:rPr>
        <w:t>the Council area</w:t>
      </w:r>
      <w:r w:rsidRPr="00844A3A">
        <w:rPr>
          <w:color w:val="auto"/>
        </w:rPr>
        <w:t xml:space="preserve"> to attend (What is the event USP / Unique Selling Point)</w:t>
      </w:r>
    </w:p>
    <w:p w:rsidR="00877285" w:rsidRPr="00844A3A" w:rsidRDefault="00877285" w:rsidP="00877285">
      <w:pPr>
        <w:pStyle w:val="ListParagraph"/>
        <w:numPr>
          <w:ilvl w:val="0"/>
          <w:numId w:val="41"/>
        </w:numPr>
        <w:rPr>
          <w:color w:val="auto"/>
        </w:rPr>
      </w:pPr>
      <w:r w:rsidRPr="00844A3A">
        <w:rPr>
          <w:color w:val="auto"/>
        </w:rPr>
        <w:t>How the event will provide a quality visitor experience</w:t>
      </w:r>
      <w:proofErr w:type="gramStart"/>
      <w:r w:rsidRPr="00844A3A">
        <w:rPr>
          <w:color w:val="auto"/>
        </w:rPr>
        <w:t>.(</w:t>
      </w:r>
      <w:proofErr w:type="gramEnd"/>
      <w:r w:rsidRPr="00844A3A">
        <w:rPr>
          <w:color w:val="auto"/>
        </w:rPr>
        <w:t>e.g. Online information / programme, ticket, transport links, car parking, welfare facilities, food and drink, accommodation, details of other things to see and do in the Borough).</w:t>
      </w:r>
    </w:p>
    <w:p w:rsidR="00877285" w:rsidRPr="00844A3A" w:rsidRDefault="00877285" w:rsidP="00877285">
      <w:pPr>
        <w:pStyle w:val="ListParagraph"/>
        <w:numPr>
          <w:ilvl w:val="0"/>
          <w:numId w:val="41"/>
        </w:numPr>
        <w:rPr>
          <w:color w:val="auto"/>
        </w:rPr>
      </w:pPr>
      <w:r w:rsidRPr="00844A3A">
        <w:rPr>
          <w:color w:val="auto"/>
        </w:rPr>
        <w:t xml:space="preserve">How will the visitor experience showcase the Borough’s natural, cultural, tourism and environmental assets </w:t>
      </w:r>
    </w:p>
    <w:p w:rsidR="00877285" w:rsidRPr="00844A3A" w:rsidRDefault="00877285" w:rsidP="00877285">
      <w:pPr>
        <w:pStyle w:val="ListParagraph"/>
        <w:numPr>
          <w:ilvl w:val="0"/>
          <w:numId w:val="41"/>
        </w:numPr>
        <w:rPr>
          <w:color w:val="auto"/>
        </w:rPr>
      </w:pPr>
      <w:r w:rsidRPr="00844A3A">
        <w:rPr>
          <w:color w:val="auto"/>
        </w:rPr>
        <w:t>How will you monitor and evaluate visitor experience. (</w:t>
      </w:r>
      <w:proofErr w:type="spellStart"/>
      <w:proofErr w:type="gramStart"/>
      <w:r w:rsidRPr="00844A3A">
        <w:rPr>
          <w:color w:val="auto"/>
        </w:rPr>
        <w:t>eg</w:t>
      </w:r>
      <w:proofErr w:type="spellEnd"/>
      <w:proofErr w:type="gramEnd"/>
      <w:r w:rsidRPr="00844A3A">
        <w:rPr>
          <w:color w:val="auto"/>
        </w:rPr>
        <w:t>. Face to face interviews, online surveys etc.)</w:t>
      </w:r>
    </w:p>
    <w:p w:rsidR="00F8627B" w:rsidRPr="00844A3A" w:rsidRDefault="00F8627B" w:rsidP="00F8627B">
      <w:pPr>
        <w:rPr>
          <w:color w:val="auto"/>
        </w:rPr>
      </w:pPr>
    </w:p>
    <w:p w:rsidR="00F8627B" w:rsidRPr="00F8627B" w:rsidRDefault="00F8627B" w:rsidP="00F8627B">
      <w:r>
        <w:t xml:space="preserve">Further guidance </w:t>
      </w:r>
      <w:r w:rsidRPr="00F8627B">
        <w:t>will be provided at the mandatory training workshop.</w:t>
      </w:r>
    </w:p>
    <w:p w:rsidR="00086CD0" w:rsidRDefault="00086CD0" w:rsidP="0058479E">
      <w:pPr>
        <w:rPr>
          <w:rFonts w:cs="Arial"/>
          <w:b/>
        </w:rPr>
      </w:pPr>
    </w:p>
    <w:p w:rsidR="007D0BE9" w:rsidRPr="00666DD7" w:rsidRDefault="0039524E" w:rsidP="007D0BE9">
      <w:pPr>
        <w:rPr>
          <w:rFonts w:cs="Arial"/>
          <w:b/>
        </w:rPr>
      </w:pPr>
      <w:r>
        <w:rPr>
          <w:rFonts w:cs="Arial"/>
          <w:b/>
        </w:rPr>
        <w:t>Q7</w:t>
      </w:r>
      <w:r w:rsidR="007D0BE9" w:rsidRPr="00666DD7">
        <w:rPr>
          <w:rFonts w:cs="Arial"/>
          <w:b/>
        </w:rPr>
        <w:t xml:space="preserve">. </w:t>
      </w:r>
      <w:r w:rsidR="007D0BE9" w:rsidRPr="00666DD7">
        <w:rPr>
          <w:rFonts w:cs="Arial"/>
          <w:b/>
        </w:rPr>
        <w:tab/>
      </w:r>
      <w:r w:rsidR="007D0BE9">
        <w:rPr>
          <w:rFonts w:cs="Arial"/>
          <w:b/>
        </w:rPr>
        <w:t>Budget breakdown</w:t>
      </w:r>
    </w:p>
    <w:p w:rsidR="007D0BE9" w:rsidRPr="00666DD7" w:rsidRDefault="007D0BE9" w:rsidP="007D0BE9">
      <w:pPr>
        <w:rPr>
          <w:rFonts w:cs="Arial"/>
        </w:rPr>
      </w:pPr>
    </w:p>
    <w:p w:rsidR="007D0BE9" w:rsidRPr="00666DD7" w:rsidRDefault="007D0BE9" w:rsidP="007D0BE9">
      <w:pPr>
        <w:rPr>
          <w:rFonts w:cs="Arial"/>
        </w:rPr>
      </w:pPr>
      <w:r w:rsidRPr="00666DD7">
        <w:rPr>
          <w:rFonts w:cs="Arial"/>
        </w:rPr>
        <w:t xml:space="preserve">Events must have </w:t>
      </w:r>
      <w:r w:rsidRPr="00374102">
        <w:rPr>
          <w:rFonts w:cs="Arial"/>
          <w:b/>
          <w:color w:val="auto"/>
        </w:rPr>
        <w:t>a minimum budget of £</w:t>
      </w:r>
      <w:r>
        <w:rPr>
          <w:rFonts w:cs="Arial"/>
          <w:b/>
          <w:color w:val="auto"/>
        </w:rPr>
        <w:t>10</w:t>
      </w:r>
      <w:r w:rsidRPr="00374102">
        <w:rPr>
          <w:rFonts w:cs="Arial"/>
          <w:b/>
          <w:color w:val="auto"/>
        </w:rPr>
        <w:t>,000 and a maximum budget of £</w:t>
      </w:r>
      <w:r>
        <w:rPr>
          <w:rFonts w:cs="Arial"/>
          <w:b/>
          <w:color w:val="auto"/>
        </w:rPr>
        <w:t>30</w:t>
      </w:r>
      <w:r w:rsidRPr="00374102">
        <w:rPr>
          <w:rFonts w:cs="Arial"/>
          <w:b/>
          <w:color w:val="auto"/>
        </w:rPr>
        <w:t>,000</w:t>
      </w:r>
      <w:r w:rsidRPr="00374102">
        <w:rPr>
          <w:rFonts w:cs="Arial"/>
          <w:color w:val="auto"/>
        </w:rPr>
        <w:t xml:space="preserve">. </w:t>
      </w:r>
      <w:r w:rsidRPr="00666DD7">
        <w:rPr>
          <w:rFonts w:cs="Arial"/>
        </w:rPr>
        <w:t xml:space="preserve">Applications that do not provide a </w:t>
      </w:r>
      <w:r>
        <w:rPr>
          <w:rFonts w:cs="Arial"/>
        </w:rPr>
        <w:t xml:space="preserve">complete </w:t>
      </w:r>
      <w:r w:rsidRPr="00666DD7">
        <w:rPr>
          <w:rFonts w:cs="Arial"/>
        </w:rPr>
        <w:t xml:space="preserve">budget will be ineligible and may not be scored. </w:t>
      </w:r>
    </w:p>
    <w:p w:rsidR="007D0BE9" w:rsidRPr="00666DD7" w:rsidRDefault="007D0BE9" w:rsidP="007D0BE9">
      <w:pPr>
        <w:rPr>
          <w:rFonts w:cs="Arial"/>
        </w:rPr>
      </w:pPr>
    </w:p>
    <w:p w:rsidR="007D0BE9" w:rsidRPr="00666DD7" w:rsidRDefault="007D0BE9" w:rsidP="007D0BE9">
      <w:pPr>
        <w:rPr>
          <w:rFonts w:cs="Arial"/>
        </w:rPr>
      </w:pPr>
      <w:r w:rsidRPr="00666DD7">
        <w:rPr>
          <w:rFonts w:cs="Arial"/>
        </w:rPr>
        <w:t xml:space="preserve">Please note: in-kind support and volunteer time cannot be considered and should not be included in your financial breakdown. The assessor will contact the event organiser for further clarification if required. If clarity is not provided, </w:t>
      </w:r>
      <w:r>
        <w:rPr>
          <w:rFonts w:cs="Arial"/>
        </w:rPr>
        <w:t>your</w:t>
      </w:r>
      <w:r w:rsidRPr="00666DD7">
        <w:rPr>
          <w:rFonts w:cs="Arial"/>
        </w:rPr>
        <w:t xml:space="preserve"> score may be </w:t>
      </w:r>
      <w:r>
        <w:rPr>
          <w:rFonts w:cs="Arial"/>
        </w:rPr>
        <w:t>affected</w:t>
      </w:r>
      <w:r w:rsidRPr="00666DD7">
        <w:rPr>
          <w:rFonts w:cs="Arial"/>
        </w:rPr>
        <w:t>.</w:t>
      </w:r>
    </w:p>
    <w:p w:rsidR="00987F9A" w:rsidRPr="00666DD7" w:rsidRDefault="00987F9A" w:rsidP="00481238">
      <w:pPr>
        <w:spacing w:line="276" w:lineRule="auto"/>
        <w:jc w:val="both"/>
        <w:rPr>
          <w:rFonts w:cs="Arial"/>
          <w:b/>
          <w:color w:val="auto"/>
        </w:rPr>
      </w:pPr>
    </w:p>
    <w:p w:rsidR="008C4D23" w:rsidRPr="00666DD7" w:rsidRDefault="008C4D23" w:rsidP="00481238">
      <w:pPr>
        <w:spacing w:line="276" w:lineRule="auto"/>
        <w:jc w:val="both"/>
        <w:rPr>
          <w:rFonts w:cs="Arial"/>
          <w:b/>
          <w:color w:val="auto"/>
        </w:rPr>
      </w:pPr>
      <w:r w:rsidRPr="00666DD7">
        <w:rPr>
          <w:rFonts w:cs="Arial"/>
          <w:b/>
          <w:color w:val="auto"/>
        </w:rPr>
        <w:t xml:space="preserve">3.0 </w:t>
      </w:r>
      <w:r w:rsidR="007B49DD" w:rsidRPr="00666DD7">
        <w:rPr>
          <w:rFonts w:cs="Arial"/>
          <w:b/>
          <w:color w:val="auto"/>
        </w:rPr>
        <w:tab/>
      </w:r>
      <w:r w:rsidRPr="00666DD7">
        <w:rPr>
          <w:rFonts w:cs="Arial"/>
          <w:b/>
          <w:color w:val="auto"/>
        </w:rPr>
        <w:t xml:space="preserve">How we assess and score your application </w:t>
      </w:r>
    </w:p>
    <w:p w:rsidR="00CB5FF9" w:rsidRPr="00662A2B" w:rsidRDefault="00CB5FF9" w:rsidP="00CB5FF9">
      <w:pPr>
        <w:autoSpaceDE w:val="0"/>
        <w:autoSpaceDN w:val="0"/>
        <w:adjustRightInd w:val="0"/>
        <w:spacing w:before="100"/>
        <w:rPr>
          <w:rFonts w:cs="Arial"/>
          <w:szCs w:val="22"/>
          <w:lang w:eastAsia="en-GB"/>
        </w:rPr>
      </w:pPr>
      <w:r w:rsidRPr="00666DD7">
        <w:rPr>
          <w:rFonts w:cs="Arial"/>
          <w:szCs w:val="22"/>
          <w:lang w:eastAsia="en-GB"/>
        </w:rPr>
        <w:t xml:space="preserve">Every application that is received requesting a </w:t>
      </w:r>
      <w:r w:rsidRPr="00662A2B">
        <w:rPr>
          <w:rFonts w:cs="Arial"/>
          <w:szCs w:val="22"/>
          <w:lang w:eastAsia="en-GB"/>
        </w:rPr>
        <w:t xml:space="preserve">Grant will be assessed for the following: </w:t>
      </w:r>
    </w:p>
    <w:p w:rsidR="00782503" w:rsidRPr="00662A2B" w:rsidRDefault="00782503" w:rsidP="00CB5FF9">
      <w:pPr>
        <w:autoSpaceDE w:val="0"/>
        <w:autoSpaceDN w:val="0"/>
        <w:adjustRightInd w:val="0"/>
        <w:spacing w:before="100"/>
        <w:rPr>
          <w:rFonts w:cs="Arial"/>
          <w:szCs w:val="22"/>
          <w:lang w:eastAsia="en-GB"/>
        </w:rPr>
      </w:pPr>
    </w:p>
    <w:p w:rsidR="00CB5FF9" w:rsidRPr="00662A2B" w:rsidRDefault="00CB5FF9" w:rsidP="007D0EC3">
      <w:pPr>
        <w:pStyle w:val="ListParagraph"/>
        <w:numPr>
          <w:ilvl w:val="0"/>
          <w:numId w:val="21"/>
        </w:numPr>
        <w:autoSpaceDE w:val="0"/>
        <w:autoSpaceDN w:val="0"/>
        <w:adjustRightInd w:val="0"/>
        <w:ind w:left="284" w:hanging="284"/>
        <w:rPr>
          <w:rFonts w:cs="Arial"/>
          <w:szCs w:val="22"/>
          <w:lang w:eastAsia="en-GB"/>
        </w:rPr>
      </w:pPr>
      <w:r w:rsidRPr="00662A2B">
        <w:rPr>
          <w:rFonts w:cs="Arial"/>
          <w:szCs w:val="22"/>
          <w:lang w:eastAsia="en-GB"/>
        </w:rPr>
        <w:t xml:space="preserve">to ensure that the organisation is eligible to apply </w:t>
      </w:r>
      <w:r w:rsidR="00662A2B" w:rsidRPr="00662A2B">
        <w:rPr>
          <w:rFonts w:cs="Arial"/>
          <w:szCs w:val="22"/>
          <w:lang w:eastAsia="en-GB"/>
        </w:rPr>
        <w:t>and to direct applicants to the most suitable grant programme</w:t>
      </w:r>
    </w:p>
    <w:p w:rsidR="00CB5FF9" w:rsidRPr="00662A2B" w:rsidRDefault="00CB5FF9" w:rsidP="00CB5FF9">
      <w:pPr>
        <w:pStyle w:val="ListParagraph"/>
        <w:numPr>
          <w:ilvl w:val="0"/>
          <w:numId w:val="21"/>
        </w:numPr>
        <w:autoSpaceDE w:val="0"/>
        <w:autoSpaceDN w:val="0"/>
        <w:adjustRightInd w:val="0"/>
        <w:ind w:left="284" w:hanging="284"/>
        <w:rPr>
          <w:rFonts w:cs="Arial"/>
          <w:szCs w:val="22"/>
          <w:lang w:eastAsia="en-GB"/>
        </w:rPr>
      </w:pPr>
      <w:r w:rsidRPr="00662A2B">
        <w:rPr>
          <w:rFonts w:cs="Arial"/>
          <w:szCs w:val="22"/>
          <w:lang w:eastAsia="en-GB"/>
        </w:rPr>
        <w:t xml:space="preserve">for reassurance of each organisation’s capability to deliver the proposal, and </w:t>
      </w:r>
    </w:p>
    <w:p w:rsidR="00CB5FF9" w:rsidRPr="00662A2B" w:rsidRDefault="00CB5FF9" w:rsidP="00CB5FF9">
      <w:pPr>
        <w:pStyle w:val="ListParagraph"/>
        <w:numPr>
          <w:ilvl w:val="0"/>
          <w:numId w:val="21"/>
        </w:numPr>
        <w:autoSpaceDE w:val="0"/>
        <w:autoSpaceDN w:val="0"/>
        <w:adjustRightInd w:val="0"/>
        <w:ind w:left="284" w:hanging="284"/>
        <w:rPr>
          <w:rFonts w:cs="Arial"/>
          <w:szCs w:val="22"/>
          <w:lang w:eastAsia="en-GB"/>
        </w:rPr>
      </w:pPr>
      <w:proofErr w:type="gramStart"/>
      <w:r w:rsidRPr="00662A2B">
        <w:rPr>
          <w:rFonts w:cs="Arial"/>
          <w:szCs w:val="22"/>
          <w:lang w:eastAsia="en-GB"/>
        </w:rPr>
        <w:t>how</w:t>
      </w:r>
      <w:proofErr w:type="gramEnd"/>
      <w:r w:rsidRPr="00662A2B">
        <w:rPr>
          <w:rFonts w:cs="Arial"/>
          <w:szCs w:val="22"/>
          <w:lang w:eastAsia="en-GB"/>
        </w:rPr>
        <w:t xml:space="preserve"> well the proposal contributes to Council’s Strategic Priorities </w:t>
      </w:r>
      <w:r w:rsidR="00941515" w:rsidRPr="00662A2B">
        <w:rPr>
          <w:rFonts w:cs="Arial"/>
          <w:szCs w:val="22"/>
          <w:lang w:eastAsia="en-GB"/>
        </w:rPr>
        <w:t xml:space="preserve">and </w:t>
      </w:r>
      <w:r w:rsidR="00D057F8" w:rsidRPr="00662A2B">
        <w:rPr>
          <w:rFonts w:cs="Arial"/>
          <w:szCs w:val="22"/>
          <w:lang w:eastAsia="en-GB"/>
        </w:rPr>
        <w:t>the programme specific criteria.</w:t>
      </w:r>
    </w:p>
    <w:p w:rsidR="00481238" w:rsidRPr="00666DD7" w:rsidRDefault="00481238"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lastRenderedPageBreak/>
        <w:t xml:space="preserve">3.1 </w:t>
      </w:r>
      <w:r w:rsidR="007B49DD" w:rsidRPr="00666DD7">
        <w:rPr>
          <w:rFonts w:eastAsia="Arial Unicode MS" w:cs="Arial"/>
          <w:b/>
        </w:rPr>
        <w:tab/>
      </w:r>
      <w:r w:rsidRPr="00666DD7">
        <w:rPr>
          <w:rFonts w:eastAsia="Arial Unicode MS" w:cs="Arial"/>
          <w:b/>
        </w:rPr>
        <w:t xml:space="preserve">Eligibility assessment </w:t>
      </w:r>
    </w:p>
    <w:p w:rsidR="00481238" w:rsidRPr="00666DD7" w:rsidRDefault="00481238" w:rsidP="00A53CAB">
      <w:pPr>
        <w:rPr>
          <w:rFonts w:eastAsia="Arial Unicode MS" w:cs="Arial"/>
          <w:b/>
        </w:rPr>
      </w:pPr>
    </w:p>
    <w:p w:rsidR="00232C28" w:rsidRPr="00662A2B" w:rsidRDefault="00232C28" w:rsidP="00232C28">
      <w:pPr>
        <w:rPr>
          <w:rFonts w:cs="Arial"/>
          <w:szCs w:val="22"/>
        </w:rPr>
      </w:pPr>
      <w:r w:rsidRPr="00662A2B">
        <w:rPr>
          <w:rFonts w:cs="Arial"/>
          <w:szCs w:val="22"/>
        </w:rPr>
        <w:t xml:space="preserve">The assessments in respect of </w:t>
      </w:r>
      <w:r w:rsidR="00D057F8" w:rsidRPr="00662A2B">
        <w:rPr>
          <w:rFonts w:cs="Arial"/>
          <w:szCs w:val="22"/>
        </w:rPr>
        <w:t>the Stage</w:t>
      </w:r>
      <w:r w:rsidRPr="00662A2B">
        <w:rPr>
          <w:rFonts w:cs="Arial"/>
          <w:szCs w:val="22"/>
        </w:rPr>
        <w:t xml:space="preserve"> 1 application are awarded a pass or fail eligibility rating. </w:t>
      </w:r>
    </w:p>
    <w:p w:rsidR="00232C28" w:rsidRPr="00662A2B" w:rsidRDefault="00232C28" w:rsidP="00232C28">
      <w:pPr>
        <w:rPr>
          <w:rFonts w:cs="Arial"/>
          <w:szCs w:val="22"/>
        </w:rPr>
      </w:pPr>
    </w:p>
    <w:p w:rsidR="00D057F8" w:rsidRDefault="00232C28" w:rsidP="00232C28">
      <w:pPr>
        <w:rPr>
          <w:rFonts w:cs="Arial"/>
          <w:szCs w:val="22"/>
        </w:rPr>
      </w:pPr>
      <w:r w:rsidRPr="00662A2B">
        <w:rPr>
          <w:rFonts w:cs="Arial"/>
          <w:szCs w:val="22"/>
        </w:rPr>
        <w:t>If the organisation, based on the information supplied is able to satisfy the Council of their eligibility to draw down grant</w:t>
      </w:r>
      <w:r w:rsidR="00D057F8" w:rsidRPr="00662A2B">
        <w:rPr>
          <w:rFonts w:cs="Arial"/>
          <w:szCs w:val="22"/>
        </w:rPr>
        <w:t>-aid</w:t>
      </w:r>
      <w:r w:rsidRPr="00662A2B">
        <w:rPr>
          <w:rFonts w:cs="Arial"/>
          <w:szCs w:val="22"/>
        </w:rPr>
        <w:t xml:space="preserve">, they will </w:t>
      </w:r>
      <w:r w:rsidR="00D057F8" w:rsidRPr="00662A2B">
        <w:rPr>
          <w:rFonts w:cs="Arial"/>
          <w:szCs w:val="22"/>
        </w:rPr>
        <w:t>be invited to submit a Stage 2 Application.  Council’s Funding Unit will advise applicants either to submit Stage 2 application to the Large Event Fund or to the</w:t>
      </w:r>
      <w:r w:rsidR="00662A2B" w:rsidRPr="00662A2B">
        <w:rPr>
          <w:rFonts w:cs="Arial"/>
          <w:szCs w:val="22"/>
        </w:rPr>
        <w:t xml:space="preserve"> </w:t>
      </w:r>
      <w:r w:rsidR="003541CE">
        <w:rPr>
          <w:rFonts w:cs="Arial"/>
          <w:szCs w:val="22"/>
        </w:rPr>
        <w:t>Tourism Events Growth Fund</w:t>
      </w:r>
      <w:r w:rsidR="00662A2B" w:rsidRPr="00662A2B">
        <w:rPr>
          <w:rFonts w:cs="Arial"/>
          <w:szCs w:val="22"/>
        </w:rPr>
        <w:t>, in some instances applicants may be signposted to Council’s Community Festivals Fund.</w:t>
      </w:r>
    </w:p>
    <w:p w:rsidR="00232C28" w:rsidRPr="00666DD7" w:rsidRDefault="00232C28" w:rsidP="00232C28">
      <w:pPr>
        <w:rPr>
          <w:rFonts w:cs="Arial"/>
          <w:szCs w:val="22"/>
        </w:rPr>
      </w:pPr>
    </w:p>
    <w:p w:rsidR="00904EBB" w:rsidRPr="00666DD7" w:rsidRDefault="00904EBB" w:rsidP="00374102">
      <w:pPr>
        <w:spacing w:after="160" w:line="259" w:lineRule="auto"/>
        <w:rPr>
          <w:rFonts w:eastAsia="Arial Unicode MS" w:cs="Arial"/>
          <w:b/>
        </w:rPr>
      </w:pPr>
      <w:r w:rsidRPr="00666DD7">
        <w:rPr>
          <w:rFonts w:eastAsia="Arial Unicode MS" w:cs="Arial"/>
          <w:b/>
        </w:rPr>
        <w:t>3.2</w:t>
      </w:r>
      <w:r w:rsidR="00FE38EB" w:rsidRPr="00666DD7">
        <w:rPr>
          <w:rFonts w:eastAsia="Arial Unicode MS" w:cs="Arial"/>
          <w:b/>
        </w:rPr>
        <w:tab/>
      </w:r>
      <w:r w:rsidRPr="00666DD7">
        <w:rPr>
          <w:rFonts w:eastAsia="Arial Unicode MS" w:cs="Arial"/>
          <w:b/>
        </w:rPr>
        <w:t xml:space="preserve"> What if an organisation is not eligible?</w:t>
      </w:r>
    </w:p>
    <w:p w:rsidR="00070D87" w:rsidRPr="00662A2B" w:rsidRDefault="00070D87" w:rsidP="00070D87">
      <w:pPr>
        <w:rPr>
          <w:rFonts w:cs="Arial"/>
          <w:szCs w:val="22"/>
        </w:rPr>
      </w:pPr>
      <w:r w:rsidRPr="00662A2B">
        <w:rPr>
          <w:rFonts w:cs="Arial"/>
          <w:szCs w:val="22"/>
        </w:rPr>
        <w:t xml:space="preserve">In the event that an application is ineligible to apply to the </w:t>
      </w:r>
      <w:r w:rsidR="003541CE">
        <w:rPr>
          <w:rFonts w:cs="Arial"/>
          <w:szCs w:val="22"/>
        </w:rPr>
        <w:t>Tourism Events Growth Fund</w:t>
      </w:r>
      <w:r w:rsidRPr="00662A2B">
        <w:rPr>
          <w:rFonts w:cs="Arial"/>
          <w:szCs w:val="22"/>
        </w:rPr>
        <w:t xml:space="preserve"> the Funding Unit may advise of alternative funding avenues.</w:t>
      </w:r>
    </w:p>
    <w:p w:rsidR="00070D87" w:rsidRPr="00662A2B" w:rsidRDefault="00070D87" w:rsidP="006F3304">
      <w:pPr>
        <w:rPr>
          <w:rFonts w:cs="Arial"/>
        </w:rPr>
      </w:pPr>
    </w:p>
    <w:p w:rsidR="006F3304" w:rsidRPr="00666DD7" w:rsidRDefault="006F3304" w:rsidP="006F3304">
      <w:pPr>
        <w:pStyle w:val="BodyTextIndent"/>
        <w:ind w:left="0"/>
        <w:rPr>
          <w:rFonts w:cs="Arial"/>
          <w:szCs w:val="22"/>
        </w:rPr>
      </w:pPr>
      <w:r w:rsidRPr="00662A2B">
        <w:rPr>
          <w:rFonts w:cs="Arial"/>
          <w:szCs w:val="22"/>
        </w:rPr>
        <w:t xml:space="preserve">If signposted </w:t>
      </w:r>
      <w:r w:rsidR="00070D87" w:rsidRPr="00662A2B">
        <w:rPr>
          <w:rFonts w:cs="Arial"/>
          <w:szCs w:val="22"/>
        </w:rPr>
        <w:t>to an alternative Council Grant programme</w:t>
      </w:r>
      <w:r w:rsidRPr="00662A2B">
        <w:rPr>
          <w:rFonts w:cs="Arial"/>
          <w:szCs w:val="22"/>
        </w:rPr>
        <w:t xml:space="preserve"> you will be required to complete and submit the relevant application form.</w:t>
      </w:r>
      <w:r w:rsidRPr="00666DD7">
        <w:rPr>
          <w:rFonts w:cs="Arial"/>
          <w:szCs w:val="22"/>
        </w:rPr>
        <w:t xml:space="preserve"> </w:t>
      </w:r>
    </w:p>
    <w:p w:rsidR="00374102" w:rsidRDefault="00374102"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t>3.</w:t>
      </w:r>
      <w:r w:rsidR="00F44270" w:rsidRPr="00666DD7">
        <w:rPr>
          <w:rFonts w:eastAsia="Arial Unicode MS" w:cs="Arial"/>
          <w:b/>
        </w:rPr>
        <w:t>3</w:t>
      </w:r>
      <w:r w:rsidRPr="00666DD7">
        <w:rPr>
          <w:rFonts w:eastAsia="Arial Unicode MS" w:cs="Arial"/>
          <w:b/>
        </w:rPr>
        <w:t xml:space="preserve"> </w:t>
      </w:r>
      <w:r w:rsidR="00FE38EB" w:rsidRPr="00666DD7">
        <w:rPr>
          <w:rFonts w:eastAsia="Arial Unicode MS" w:cs="Arial"/>
          <w:b/>
        </w:rPr>
        <w:tab/>
      </w:r>
      <w:r w:rsidRPr="00666DD7">
        <w:rPr>
          <w:rFonts w:eastAsia="Arial Unicode MS" w:cs="Arial"/>
          <w:b/>
        </w:rPr>
        <w:t>Assessment and Scoring</w:t>
      </w:r>
    </w:p>
    <w:p w:rsidR="009C6365" w:rsidRPr="00666DD7" w:rsidRDefault="009C6365" w:rsidP="00A53CAB">
      <w:pPr>
        <w:rPr>
          <w:rFonts w:eastAsia="Arial Unicode MS" w:cs="Arial"/>
          <w:b/>
        </w:rPr>
      </w:pPr>
    </w:p>
    <w:p w:rsidR="00941515" w:rsidRPr="00666DD7" w:rsidRDefault="00941515" w:rsidP="00941515">
      <w:pPr>
        <w:spacing w:line="276" w:lineRule="auto"/>
        <w:jc w:val="both"/>
        <w:rPr>
          <w:rFonts w:cs="Arial"/>
        </w:rPr>
      </w:pPr>
      <w:r w:rsidRPr="00666DD7">
        <w:rPr>
          <w:rFonts w:cs="Arial"/>
        </w:rPr>
        <w:t xml:space="preserve">The aim of the </w:t>
      </w:r>
      <w:r w:rsidR="003541CE">
        <w:rPr>
          <w:rFonts w:cs="Arial"/>
        </w:rPr>
        <w:t>Tourism Events Growth Fund</w:t>
      </w:r>
      <w:r w:rsidRPr="00666DD7">
        <w:rPr>
          <w:rFonts w:cs="Arial"/>
        </w:rPr>
        <w:t xml:space="preserve"> is to support events that clearly demonstrate how it will meet the set objectives. </w:t>
      </w:r>
    </w:p>
    <w:p w:rsidR="00941515" w:rsidRPr="00666DD7" w:rsidRDefault="00941515" w:rsidP="002C3404">
      <w:pPr>
        <w:jc w:val="both"/>
        <w:rPr>
          <w:rFonts w:cs="Arial"/>
          <w:lang w:eastAsia="en-GB"/>
        </w:rPr>
      </w:pPr>
    </w:p>
    <w:p w:rsidR="009C6365" w:rsidRPr="00666DD7" w:rsidRDefault="002C3404" w:rsidP="002C3404">
      <w:pPr>
        <w:jc w:val="both"/>
        <w:rPr>
          <w:rFonts w:cs="Arial"/>
          <w:lang w:eastAsia="en-GB"/>
        </w:rPr>
      </w:pPr>
      <w:r w:rsidRPr="00666DD7">
        <w:rPr>
          <w:rFonts w:cs="Arial"/>
          <w:lang w:eastAsia="en-GB"/>
        </w:rPr>
        <w:t>Event organisers will be required to demonstrate how their event meets the criteria shown below. The responsibility to provide sufficient detail in any application for Council’s consideration rests with the applicant.</w:t>
      </w:r>
    </w:p>
    <w:p w:rsidR="009C6365" w:rsidRPr="00666DD7" w:rsidRDefault="009C6365" w:rsidP="002C3404">
      <w:pPr>
        <w:jc w:val="both"/>
        <w:rPr>
          <w:rFonts w:cs="Arial"/>
          <w:lang w:eastAsia="en-GB"/>
        </w:rPr>
      </w:pPr>
    </w:p>
    <w:p w:rsidR="002C3404" w:rsidRPr="00666DD7" w:rsidRDefault="002C3404" w:rsidP="002C3404">
      <w:pPr>
        <w:jc w:val="both"/>
        <w:rPr>
          <w:rFonts w:cs="Arial"/>
          <w:lang w:eastAsia="en-GB"/>
        </w:rPr>
      </w:pPr>
      <w:r w:rsidRPr="00666DD7">
        <w:rPr>
          <w:rFonts w:cs="Arial"/>
          <w:lang w:eastAsia="en-GB"/>
        </w:rPr>
        <w:t xml:space="preserve">Assessment of applications will be made using a system that measures and scores each of the criteria listed below out of a total of ten points. </w:t>
      </w:r>
      <w:r w:rsidR="00941515" w:rsidRPr="00666DD7">
        <w:rPr>
          <w:rFonts w:cs="Arial"/>
          <w:lang w:eastAsia="en-GB"/>
        </w:rPr>
        <w:t>Weighting is then applied as detailed below.</w:t>
      </w:r>
    </w:p>
    <w:p w:rsidR="002C3404" w:rsidRPr="00666DD7" w:rsidRDefault="002C3404" w:rsidP="002C3404">
      <w:pPr>
        <w:jc w:val="both"/>
        <w:rPr>
          <w:rFonts w:cs="Arial"/>
          <w:lang w:eastAsia="en-GB"/>
        </w:rPr>
      </w:pPr>
    </w:p>
    <w:p w:rsidR="002C3404" w:rsidRPr="00666DD7" w:rsidRDefault="002C3404" w:rsidP="002C3404">
      <w:pPr>
        <w:pStyle w:val="ListParagraph"/>
        <w:rPr>
          <w:rFonts w:cs="Arial"/>
          <w:szCs w:val="22"/>
        </w:rPr>
      </w:pPr>
    </w:p>
    <w:tbl>
      <w:tblPr>
        <w:tblStyle w:val="TableGrid"/>
        <w:tblW w:w="0" w:type="auto"/>
        <w:tblLook w:val="04A0" w:firstRow="1" w:lastRow="0" w:firstColumn="1" w:lastColumn="0" w:noHBand="0" w:noVBand="1"/>
      </w:tblPr>
      <w:tblGrid>
        <w:gridCol w:w="4248"/>
        <w:gridCol w:w="1559"/>
        <w:gridCol w:w="1701"/>
        <w:gridCol w:w="1508"/>
      </w:tblGrid>
      <w:tr w:rsidR="0090776F" w:rsidTr="0090776F">
        <w:tc>
          <w:tcPr>
            <w:tcW w:w="4248" w:type="dxa"/>
            <w:hideMark/>
          </w:tcPr>
          <w:p w:rsidR="0090776F" w:rsidRDefault="0090776F">
            <w:pPr>
              <w:rPr>
                <w:rFonts w:cs="Arial"/>
                <w:b/>
              </w:rPr>
            </w:pPr>
            <w:r>
              <w:rPr>
                <w:rFonts w:cs="Arial"/>
                <w:b/>
              </w:rPr>
              <w:t>Criteria</w:t>
            </w:r>
          </w:p>
        </w:tc>
        <w:tc>
          <w:tcPr>
            <w:tcW w:w="1559" w:type="dxa"/>
            <w:hideMark/>
          </w:tcPr>
          <w:p w:rsidR="0090776F" w:rsidRDefault="0090776F">
            <w:pPr>
              <w:rPr>
                <w:rFonts w:cs="Arial"/>
                <w:b/>
              </w:rPr>
            </w:pPr>
            <w:r>
              <w:rPr>
                <w:rFonts w:cs="Arial"/>
                <w:b/>
              </w:rPr>
              <w:t>Score out of possible 5</w:t>
            </w:r>
          </w:p>
        </w:tc>
        <w:tc>
          <w:tcPr>
            <w:tcW w:w="1701" w:type="dxa"/>
            <w:hideMark/>
          </w:tcPr>
          <w:p w:rsidR="0090776F" w:rsidRDefault="0090776F">
            <w:pPr>
              <w:rPr>
                <w:rFonts w:cs="Arial"/>
                <w:b/>
              </w:rPr>
            </w:pPr>
            <w:r>
              <w:rPr>
                <w:rFonts w:cs="Arial"/>
                <w:b/>
              </w:rPr>
              <w:t xml:space="preserve">Weighting </w:t>
            </w:r>
          </w:p>
        </w:tc>
        <w:tc>
          <w:tcPr>
            <w:tcW w:w="1508" w:type="dxa"/>
            <w:hideMark/>
          </w:tcPr>
          <w:p w:rsidR="0090776F" w:rsidRDefault="0090776F">
            <w:pPr>
              <w:rPr>
                <w:rFonts w:cs="Arial"/>
                <w:b/>
              </w:rPr>
            </w:pPr>
            <w:r>
              <w:rPr>
                <w:rFonts w:cs="Arial"/>
                <w:b/>
              </w:rPr>
              <w:t xml:space="preserve">Possible Score </w:t>
            </w:r>
          </w:p>
        </w:tc>
      </w:tr>
      <w:tr w:rsidR="0090776F" w:rsidTr="0090776F">
        <w:tc>
          <w:tcPr>
            <w:tcW w:w="4248" w:type="dxa"/>
            <w:hideMark/>
          </w:tcPr>
          <w:p w:rsidR="0090776F" w:rsidRDefault="0090776F">
            <w:pPr>
              <w:rPr>
                <w:rFonts w:cs="Arial"/>
              </w:rPr>
            </w:pPr>
            <w:r>
              <w:rPr>
                <w:rFonts w:cs="Arial"/>
              </w:rPr>
              <w:t>Q1.  Event Management</w:t>
            </w:r>
          </w:p>
        </w:tc>
        <w:tc>
          <w:tcPr>
            <w:tcW w:w="1559" w:type="dxa"/>
          </w:tcPr>
          <w:p w:rsidR="0090776F" w:rsidRDefault="0090776F">
            <w:pPr>
              <w:rPr>
                <w:rFonts w:cs="Arial"/>
                <w:szCs w:val="22"/>
              </w:rPr>
            </w:pPr>
          </w:p>
        </w:tc>
        <w:tc>
          <w:tcPr>
            <w:tcW w:w="1701" w:type="dxa"/>
            <w:hideMark/>
          </w:tcPr>
          <w:p w:rsidR="0090776F" w:rsidRPr="0039524E" w:rsidRDefault="0090776F">
            <w:pPr>
              <w:rPr>
                <w:rFonts w:cs="Arial"/>
              </w:rPr>
            </w:pPr>
            <w:r w:rsidRPr="0039524E">
              <w:rPr>
                <w:rFonts w:cs="Arial"/>
              </w:rPr>
              <w:t>X 4</w:t>
            </w:r>
          </w:p>
        </w:tc>
        <w:tc>
          <w:tcPr>
            <w:tcW w:w="1508" w:type="dxa"/>
            <w:hideMark/>
          </w:tcPr>
          <w:p w:rsidR="0090776F" w:rsidRPr="0039524E" w:rsidRDefault="0090776F">
            <w:pPr>
              <w:rPr>
                <w:rFonts w:cs="Arial"/>
              </w:rPr>
            </w:pPr>
            <w:r w:rsidRPr="0039524E">
              <w:rPr>
                <w:rFonts w:cs="Arial"/>
              </w:rPr>
              <w:t>20</w:t>
            </w:r>
          </w:p>
        </w:tc>
      </w:tr>
      <w:tr w:rsidR="0090776F" w:rsidTr="0090776F">
        <w:tc>
          <w:tcPr>
            <w:tcW w:w="4248" w:type="dxa"/>
            <w:hideMark/>
          </w:tcPr>
          <w:p w:rsidR="0090776F" w:rsidRPr="00844A3A" w:rsidRDefault="0090776F" w:rsidP="0039524E">
            <w:pPr>
              <w:rPr>
                <w:rFonts w:cs="Arial"/>
                <w:color w:val="auto"/>
                <w:lang w:eastAsia="en-GB"/>
              </w:rPr>
            </w:pPr>
            <w:r w:rsidRPr="00844A3A">
              <w:rPr>
                <w:rFonts w:cs="Arial"/>
                <w:color w:val="auto"/>
              </w:rPr>
              <w:t xml:space="preserve">Q2.  </w:t>
            </w:r>
            <w:r w:rsidR="0039524E" w:rsidRPr="00844A3A">
              <w:rPr>
                <w:bCs/>
                <w:color w:val="auto"/>
              </w:rPr>
              <w:t>Event Financial Sustainability</w:t>
            </w:r>
          </w:p>
        </w:tc>
        <w:tc>
          <w:tcPr>
            <w:tcW w:w="1559" w:type="dxa"/>
          </w:tcPr>
          <w:p w:rsidR="0090776F" w:rsidRPr="00844A3A" w:rsidRDefault="0090776F">
            <w:pPr>
              <w:rPr>
                <w:rFonts w:cs="Arial"/>
                <w:color w:val="auto"/>
                <w:szCs w:val="22"/>
              </w:rPr>
            </w:pPr>
          </w:p>
        </w:tc>
        <w:tc>
          <w:tcPr>
            <w:tcW w:w="1701" w:type="dxa"/>
            <w:hideMark/>
          </w:tcPr>
          <w:p w:rsidR="0090776F" w:rsidRPr="00844A3A" w:rsidRDefault="005D4875">
            <w:pPr>
              <w:rPr>
                <w:rFonts w:cs="Arial"/>
                <w:color w:val="auto"/>
              </w:rPr>
            </w:pPr>
            <w:r w:rsidRPr="00844A3A">
              <w:rPr>
                <w:rFonts w:cs="Arial"/>
                <w:color w:val="auto"/>
              </w:rPr>
              <w:t>X 1</w:t>
            </w:r>
          </w:p>
        </w:tc>
        <w:tc>
          <w:tcPr>
            <w:tcW w:w="1508" w:type="dxa"/>
            <w:hideMark/>
          </w:tcPr>
          <w:p w:rsidR="0090776F" w:rsidRPr="00844A3A" w:rsidRDefault="005D4875">
            <w:pPr>
              <w:rPr>
                <w:rFonts w:cs="Arial"/>
                <w:color w:val="auto"/>
              </w:rPr>
            </w:pPr>
            <w:r w:rsidRPr="00844A3A">
              <w:rPr>
                <w:rFonts w:cs="Arial"/>
                <w:color w:val="auto"/>
              </w:rPr>
              <w:t>5</w:t>
            </w:r>
          </w:p>
        </w:tc>
      </w:tr>
      <w:tr w:rsidR="0090776F" w:rsidTr="0090776F">
        <w:tc>
          <w:tcPr>
            <w:tcW w:w="4248" w:type="dxa"/>
            <w:hideMark/>
          </w:tcPr>
          <w:p w:rsidR="0090776F" w:rsidRPr="00844A3A" w:rsidRDefault="002E74CE">
            <w:pPr>
              <w:jc w:val="both"/>
              <w:rPr>
                <w:rFonts w:cs="Arial"/>
                <w:color w:val="auto"/>
                <w:lang w:eastAsia="en-GB"/>
              </w:rPr>
            </w:pPr>
            <w:r w:rsidRPr="00844A3A">
              <w:rPr>
                <w:rFonts w:cs="Arial"/>
                <w:color w:val="auto"/>
                <w:lang w:eastAsia="en-GB"/>
              </w:rPr>
              <w:t>Q3</w:t>
            </w:r>
            <w:r w:rsidR="00A279D1" w:rsidRPr="00844A3A">
              <w:rPr>
                <w:rFonts w:cs="Arial"/>
                <w:color w:val="auto"/>
                <w:lang w:eastAsia="en-GB"/>
              </w:rPr>
              <w:t>a</w:t>
            </w:r>
            <w:r w:rsidRPr="00844A3A">
              <w:rPr>
                <w:rFonts w:cs="Arial"/>
                <w:color w:val="auto"/>
                <w:lang w:eastAsia="en-GB"/>
              </w:rPr>
              <w:t xml:space="preserve">.  Tourism </w:t>
            </w:r>
            <w:r w:rsidR="0039524E" w:rsidRPr="00844A3A">
              <w:rPr>
                <w:rFonts w:cs="Arial"/>
                <w:color w:val="auto"/>
                <w:lang w:eastAsia="en-GB"/>
              </w:rPr>
              <w:t xml:space="preserve">Economic </w:t>
            </w:r>
            <w:r w:rsidRPr="00844A3A">
              <w:rPr>
                <w:rFonts w:cs="Arial"/>
                <w:color w:val="auto"/>
                <w:lang w:eastAsia="en-GB"/>
              </w:rPr>
              <w:t>Impact</w:t>
            </w:r>
          </w:p>
        </w:tc>
        <w:tc>
          <w:tcPr>
            <w:tcW w:w="1559" w:type="dxa"/>
          </w:tcPr>
          <w:p w:rsidR="0090776F" w:rsidRPr="00844A3A" w:rsidRDefault="0090776F">
            <w:pPr>
              <w:rPr>
                <w:rFonts w:cs="Arial"/>
                <w:color w:val="auto"/>
                <w:szCs w:val="22"/>
              </w:rPr>
            </w:pPr>
          </w:p>
        </w:tc>
        <w:tc>
          <w:tcPr>
            <w:tcW w:w="1701" w:type="dxa"/>
            <w:hideMark/>
          </w:tcPr>
          <w:p w:rsidR="0090776F" w:rsidRPr="00844A3A" w:rsidRDefault="0039524E">
            <w:pPr>
              <w:rPr>
                <w:rFonts w:cs="Arial"/>
                <w:color w:val="auto"/>
              </w:rPr>
            </w:pPr>
            <w:r w:rsidRPr="00844A3A">
              <w:rPr>
                <w:rFonts w:cs="Arial"/>
                <w:color w:val="auto"/>
              </w:rPr>
              <w:t>X 4</w:t>
            </w:r>
          </w:p>
        </w:tc>
        <w:tc>
          <w:tcPr>
            <w:tcW w:w="1508" w:type="dxa"/>
            <w:hideMark/>
          </w:tcPr>
          <w:p w:rsidR="0090776F" w:rsidRPr="00844A3A" w:rsidRDefault="0039524E">
            <w:pPr>
              <w:rPr>
                <w:rFonts w:cs="Arial"/>
                <w:color w:val="auto"/>
              </w:rPr>
            </w:pPr>
            <w:r w:rsidRPr="00844A3A">
              <w:rPr>
                <w:rFonts w:cs="Arial"/>
                <w:color w:val="auto"/>
              </w:rPr>
              <w:t>2</w:t>
            </w:r>
            <w:r w:rsidR="0090776F" w:rsidRPr="00844A3A">
              <w:rPr>
                <w:rFonts w:cs="Arial"/>
                <w:color w:val="auto"/>
              </w:rPr>
              <w:t>0</w:t>
            </w:r>
          </w:p>
        </w:tc>
      </w:tr>
      <w:tr w:rsidR="00A279D1" w:rsidTr="0090776F">
        <w:tc>
          <w:tcPr>
            <w:tcW w:w="4248" w:type="dxa"/>
          </w:tcPr>
          <w:p w:rsidR="00A279D1" w:rsidRPr="00844A3A" w:rsidRDefault="00A279D1" w:rsidP="0039524E">
            <w:pPr>
              <w:jc w:val="both"/>
              <w:rPr>
                <w:rFonts w:cs="Arial"/>
                <w:color w:val="auto"/>
              </w:rPr>
            </w:pPr>
            <w:r w:rsidRPr="00844A3A">
              <w:rPr>
                <w:rFonts w:cs="Arial"/>
                <w:color w:val="auto"/>
              </w:rPr>
              <w:t>Q3b.  Local Suppliers used</w:t>
            </w:r>
          </w:p>
        </w:tc>
        <w:tc>
          <w:tcPr>
            <w:tcW w:w="1559" w:type="dxa"/>
          </w:tcPr>
          <w:p w:rsidR="00A279D1" w:rsidRPr="00844A3A" w:rsidRDefault="00A279D1">
            <w:pPr>
              <w:rPr>
                <w:rFonts w:cs="Arial"/>
                <w:color w:val="auto"/>
                <w:szCs w:val="22"/>
              </w:rPr>
            </w:pPr>
          </w:p>
        </w:tc>
        <w:tc>
          <w:tcPr>
            <w:tcW w:w="1701" w:type="dxa"/>
          </w:tcPr>
          <w:p w:rsidR="00A279D1" w:rsidRPr="00844A3A" w:rsidRDefault="005D4875">
            <w:pPr>
              <w:rPr>
                <w:rFonts w:cs="Arial"/>
                <w:color w:val="auto"/>
              </w:rPr>
            </w:pPr>
            <w:r w:rsidRPr="00844A3A">
              <w:rPr>
                <w:rFonts w:cs="Arial"/>
                <w:color w:val="auto"/>
              </w:rPr>
              <w:t xml:space="preserve">X </w:t>
            </w:r>
            <w:r w:rsidR="00322721">
              <w:rPr>
                <w:rFonts w:cs="Arial"/>
                <w:color w:val="auto"/>
              </w:rPr>
              <w:t>2</w:t>
            </w:r>
          </w:p>
        </w:tc>
        <w:tc>
          <w:tcPr>
            <w:tcW w:w="1508" w:type="dxa"/>
          </w:tcPr>
          <w:p w:rsidR="00A279D1" w:rsidRPr="00844A3A" w:rsidRDefault="00322721">
            <w:pPr>
              <w:rPr>
                <w:rFonts w:cs="Arial"/>
                <w:color w:val="auto"/>
              </w:rPr>
            </w:pPr>
            <w:r>
              <w:rPr>
                <w:rFonts w:cs="Arial"/>
                <w:color w:val="auto"/>
              </w:rPr>
              <w:t>10</w:t>
            </w:r>
            <w:bookmarkStart w:id="2" w:name="_GoBack"/>
            <w:bookmarkEnd w:id="2"/>
          </w:p>
        </w:tc>
      </w:tr>
      <w:tr w:rsidR="0090776F" w:rsidTr="0090776F">
        <w:tc>
          <w:tcPr>
            <w:tcW w:w="4248" w:type="dxa"/>
            <w:hideMark/>
          </w:tcPr>
          <w:p w:rsidR="0090776F" w:rsidRPr="00374102" w:rsidRDefault="0090776F" w:rsidP="0039524E">
            <w:pPr>
              <w:jc w:val="both"/>
              <w:rPr>
                <w:rFonts w:cs="Arial"/>
                <w:color w:val="auto"/>
                <w:lang w:eastAsia="en-GB"/>
              </w:rPr>
            </w:pPr>
            <w:r w:rsidRPr="00374102">
              <w:rPr>
                <w:rFonts w:cs="Arial"/>
                <w:color w:val="auto"/>
              </w:rPr>
              <w:t>Q4. Media impact and marketing activity</w:t>
            </w:r>
          </w:p>
        </w:tc>
        <w:tc>
          <w:tcPr>
            <w:tcW w:w="1559" w:type="dxa"/>
          </w:tcPr>
          <w:p w:rsidR="0090776F" w:rsidRDefault="0090776F">
            <w:pPr>
              <w:rPr>
                <w:rFonts w:cs="Arial"/>
                <w:szCs w:val="22"/>
              </w:rPr>
            </w:pPr>
          </w:p>
        </w:tc>
        <w:tc>
          <w:tcPr>
            <w:tcW w:w="1701" w:type="dxa"/>
            <w:hideMark/>
          </w:tcPr>
          <w:p w:rsidR="0090776F" w:rsidRPr="0039524E" w:rsidRDefault="0090776F">
            <w:pPr>
              <w:rPr>
                <w:rFonts w:cs="Arial"/>
              </w:rPr>
            </w:pPr>
            <w:r w:rsidRPr="0039524E">
              <w:rPr>
                <w:rFonts w:cs="Arial"/>
              </w:rPr>
              <w:t xml:space="preserve">X </w:t>
            </w:r>
            <w:r w:rsidR="00322721">
              <w:rPr>
                <w:rFonts w:cs="Arial"/>
              </w:rPr>
              <w:t>3</w:t>
            </w:r>
          </w:p>
        </w:tc>
        <w:tc>
          <w:tcPr>
            <w:tcW w:w="1508" w:type="dxa"/>
            <w:hideMark/>
          </w:tcPr>
          <w:p w:rsidR="0090776F" w:rsidRPr="0039524E" w:rsidRDefault="00322721">
            <w:pPr>
              <w:rPr>
                <w:rFonts w:cs="Arial"/>
              </w:rPr>
            </w:pPr>
            <w:r>
              <w:rPr>
                <w:rFonts w:cs="Arial"/>
              </w:rPr>
              <w:t>15</w:t>
            </w:r>
          </w:p>
        </w:tc>
      </w:tr>
      <w:tr w:rsidR="0039524E" w:rsidTr="005D4875">
        <w:trPr>
          <w:trHeight w:val="50"/>
        </w:trPr>
        <w:tc>
          <w:tcPr>
            <w:tcW w:w="4248" w:type="dxa"/>
            <w:shd w:val="clear" w:color="auto" w:fill="auto"/>
          </w:tcPr>
          <w:p w:rsidR="0039524E" w:rsidRPr="0039524E" w:rsidRDefault="0039524E" w:rsidP="002E74CE">
            <w:pPr>
              <w:jc w:val="both"/>
              <w:rPr>
                <w:rFonts w:cs="Arial"/>
              </w:rPr>
            </w:pPr>
            <w:r w:rsidRPr="0039524E">
              <w:rPr>
                <w:rFonts w:cs="Arial"/>
              </w:rPr>
              <w:t>Q5.  Event Development</w:t>
            </w:r>
          </w:p>
        </w:tc>
        <w:tc>
          <w:tcPr>
            <w:tcW w:w="1559" w:type="dxa"/>
          </w:tcPr>
          <w:p w:rsidR="0039524E" w:rsidRPr="00F1490D" w:rsidRDefault="0039524E">
            <w:pPr>
              <w:rPr>
                <w:rFonts w:cs="Arial"/>
                <w:szCs w:val="22"/>
                <w:highlight w:val="yellow"/>
              </w:rPr>
            </w:pPr>
          </w:p>
        </w:tc>
        <w:tc>
          <w:tcPr>
            <w:tcW w:w="1701" w:type="dxa"/>
          </w:tcPr>
          <w:p w:rsidR="0039524E" w:rsidRPr="0039524E" w:rsidRDefault="0039524E">
            <w:pPr>
              <w:rPr>
                <w:rFonts w:cs="Arial"/>
              </w:rPr>
            </w:pPr>
            <w:r w:rsidRPr="0039524E">
              <w:rPr>
                <w:rFonts w:cs="Arial"/>
              </w:rPr>
              <w:t>X</w:t>
            </w:r>
            <w:r w:rsidR="005D4875">
              <w:rPr>
                <w:rFonts w:cs="Arial"/>
              </w:rPr>
              <w:t xml:space="preserve"> </w:t>
            </w:r>
            <w:r w:rsidRPr="0039524E">
              <w:rPr>
                <w:rFonts w:cs="Arial"/>
              </w:rPr>
              <w:t>2</w:t>
            </w:r>
          </w:p>
        </w:tc>
        <w:tc>
          <w:tcPr>
            <w:tcW w:w="1508" w:type="dxa"/>
          </w:tcPr>
          <w:p w:rsidR="0039524E" w:rsidRPr="0039524E" w:rsidRDefault="0039524E">
            <w:pPr>
              <w:rPr>
                <w:rFonts w:cs="Arial"/>
              </w:rPr>
            </w:pPr>
            <w:r>
              <w:rPr>
                <w:rFonts w:cs="Arial"/>
              </w:rPr>
              <w:t>10</w:t>
            </w:r>
          </w:p>
        </w:tc>
      </w:tr>
      <w:tr w:rsidR="0090776F" w:rsidTr="0039524E">
        <w:tc>
          <w:tcPr>
            <w:tcW w:w="4248" w:type="dxa"/>
            <w:shd w:val="clear" w:color="auto" w:fill="auto"/>
            <w:hideMark/>
          </w:tcPr>
          <w:p w:rsidR="0090776F" w:rsidRPr="0039524E" w:rsidRDefault="0039524E" w:rsidP="002E74CE">
            <w:pPr>
              <w:jc w:val="both"/>
              <w:rPr>
                <w:rFonts w:cs="Arial"/>
                <w:lang w:eastAsia="en-GB"/>
              </w:rPr>
            </w:pPr>
            <w:r>
              <w:rPr>
                <w:rFonts w:cs="Arial"/>
              </w:rPr>
              <w:t>Q6</w:t>
            </w:r>
            <w:r w:rsidR="0090776F" w:rsidRPr="0039524E">
              <w:rPr>
                <w:rFonts w:cs="Arial"/>
              </w:rPr>
              <w:t xml:space="preserve">. </w:t>
            </w:r>
            <w:r w:rsidR="002E74CE" w:rsidRPr="0039524E">
              <w:rPr>
                <w:rFonts w:cs="Arial"/>
              </w:rPr>
              <w:t>Visitor Experience</w:t>
            </w:r>
          </w:p>
        </w:tc>
        <w:tc>
          <w:tcPr>
            <w:tcW w:w="1559" w:type="dxa"/>
          </w:tcPr>
          <w:p w:rsidR="0090776F" w:rsidRPr="00F1490D" w:rsidRDefault="0090776F">
            <w:pPr>
              <w:rPr>
                <w:rFonts w:cs="Arial"/>
                <w:szCs w:val="22"/>
                <w:highlight w:val="yellow"/>
              </w:rPr>
            </w:pPr>
          </w:p>
        </w:tc>
        <w:tc>
          <w:tcPr>
            <w:tcW w:w="1701" w:type="dxa"/>
            <w:hideMark/>
          </w:tcPr>
          <w:p w:rsidR="0090776F" w:rsidRPr="0039524E" w:rsidRDefault="0039524E">
            <w:pPr>
              <w:rPr>
                <w:rFonts w:cs="Arial"/>
              </w:rPr>
            </w:pPr>
            <w:r w:rsidRPr="0039524E">
              <w:rPr>
                <w:rFonts w:cs="Arial"/>
              </w:rPr>
              <w:t xml:space="preserve">X </w:t>
            </w:r>
            <w:r>
              <w:rPr>
                <w:rFonts w:cs="Arial"/>
              </w:rPr>
              <w:t>4</w:t>
            </w:r>
          </w:p>
        </w:tc>
        <w:tc>
          <w:tcPr>
            <w:tcW w:w="1508" w:type="dxa"/>
            <w:hideMark/>
          </w:tcPr>
          <w:p w:rsidR="0090776F" w:rsidRPr="0039524E" w:rsidRDefault="0039524E">
            <w:pPr>
              <w:rPr>
                <w:rFonts w:cs="Arial"/>
              </w:rPr>
            </w:pPr>
            <w:r>
              <w:rPr>
                <w:rFonts w:cs="Arial"/>
              </w:rPr>
              <w:t>20</w:t>
            </w:r>
          </w:p>
        </w:tc>
      </w:tr>
      <w:tr w:rsidR="0039524E" w:rsidTr="007D0EC3">
        <w:tc>
          <w:tcPr>
            <w:tcW w:w="4248" w:type="dxa"/>
            <w:hideMark/>
          </w:tcPr>
          <w:p w:rsidR="0039524E" w:rsidRDefault="0039524E" w:rsidP="0039524E">
            <w:pPr>
              <w:jc w:val="both"/>
              <w:rPr>
                <w:rFonts w:cs="Arial"/>
                <w:lang w:eastAsia="en-GB"/>
              </w:rPr>
            </w:pPr>
            <w:r>
              <w:rPr>
                <w:rFonts w:cs="Arial"/>
                <w:color w:val="auto"/>
                <w:lang w:eastAsia="en-GB"/>
              </w:rPr>
              <w:t>Q7. Financial Breakdown</w:t>
            </w:r>
          </w:p>
        </w:tc>
        <w:tc>
          <w:tcPr>
            <w:tcW w:w="4768" w:type="dxa"/>
            <w:gridSpan w:val="3"/>
          </w:tcPr>
          <w:p w:rsidR="0039524E" w:rsidRPr="0039524E" w:rsidRDefault="0039524E" w:rsidP="0039524E">
            <w:pPr>
              <w:jc w:val="center"/>
              <w:rPr>
                <w:rFonts w:cs="Arial"/>
              </w:rPr>
            </w:pPr>
            <w:r w:rsidRPr="0039524E">
              <w:rPr>
                <w:rFonts w:cs="Arial"/>
              </w:rPr>
              <w:t>Not Scored</w:t>
            </w:r>
          </w:p>
        </w:tc>
      </w:tr>
      <w:tr w:rsidR="008C4D23" w:rsidRPr="00666DD7" w:rsidTr="007D0EC3">
        <w:tc>
          <w:tcPr>
            <w:tcW w:w="4248" w:type="dxa"/>
          </w:tcPr>
          <w:p w:rsidR="008C4D23" w:rsidRPr="00666DD7" w:rsidRDefault="008C4D23" w:rsidP="008C4D23">
            <w:pPr>
              <w:rPr>
                <w:rFonts w:cs="Arial"/>
                <w:szCs w:val="22"/>
              </w:rPr>
            </w:pPr>
          </w:p>
        </w:tc>
        <w:tc>
          <w:tcPr>
            <w:tcW w:w="1559" w:type="dxa"/>
          </w:tcPr>
          <w:p w:rsidR="008C4D23" w:rsidRPr="00666DD7" w:rsidRDefault="008C4D23" w:rsidP="008C4D23">
            <w:pPr>
              <w:rPr>
                <w:rFonts w:cs="Arial"/>
                <w:szCs w:val="22"/>
              </w:rPr>
            </w:pPr>
          </w:p>
        </w:tc>
        <w:tc>
          <w:tcPr>
            <w:tcW w:w="1701" w:type="dxa"/>
          </w:tcPr>
          <w:p w:rsidR="008C4D23" w:rsidRPr="00666DD7" w:rsidRDefault="008C4D23" w:rsidP="008C4D23">
            <w:pPr>
              <w:rPr>
                <w:rFonts w:cs="Arial"/>
                <w:b/>
                <w:szCs w:val="22"/>
              </w:rPr>
            </w:pPr>
          </w:p>
        </w:tc>
        <w:tc>
          <w:tcPr>
            <w:tcW w:w="1508" w:type="dxa"/>
          </w:tcPr>
          <w:p w:rsidR="008C4D23" w:rsidRPr="00666DD7" w:rsidRDefault="00DF2B23" w:rsidP="00647E1B">
            <w:pPr>
              <w:rPr>
                <w:rFonts w:cs="Arial"/>
                <w:b/>
                <w:szCs w:val="22"/>
              </w:rPr>
            </w:pPr>
            <w:r w:rsidRPr="00666DD7">
              <w:rPr>
                <w:rFonts w:cs="Arial"/>
                <w:b/>
                <w:szCs w:val="22"/>
              </w:rPr>
              <w:t>100</w:t>
            </w:r>
          </w:p>
        </w:tc>
      </w:tr>
    </w:tbl>
    <w:p w:rsidR="002C3404" w:rsidRPr="00666DD7" w:rsidRDefault="002C3404" w:rsidP="002C3404">
      <w:pPr>
        <w:rPr>
          <w:rFonts w:cs="Arial"/>
          <w:b/>
          <w:sz w:val="28"/>
          <w:szCs w:val="28"/>
        </w:rPr>
      </w:pPr>
    </w:p>
    <w:p w:rsidR="002C3404" w:rsidRPr="00666DD7" w:rsidRDefault="002C3404" w:rsidP="00904EBB">
      <w:pPr>
        <w:jc w:val="center"/>
        <w:rPr>
          <w:rFonts w:cs="Arial"/>
          <w:b/>
          <w:sz w:val="24"/>
          <w:szCs w:val="24"/>
        </w:rPr>
      </w:pPr>
      <w:r w:rsidRPr="00666DD7">
        <w:rPr>
          <w:rFonts w:cs="Arial"/>
          <w:b/>
          <w:sz w:val="24"/>
          <w:szCs w:val="24"/>
        </w:rPr>
        <w:t>Applications must score at least 65% in order to be considered for funding.</w:t>
      </w:r>
    </w:p>
    <w:p w:rsidR="002C3404" w:rsidRPr="00666DD7" w:rsidRDefault="002C3404" w:rsidP="00FC3E38">
      <w:pPr>
        <w:rPr>
          <w:rFonts w:cs="Arial"/>
          <w:b/>
          <w:sz w:val="28"/>
          <w:szCs w:val="28"/>
        </w:rPr>
      </w:pPr>
    </w:p>
    <w:p w:rsidR="00A53CAB" w:rsidRPr="00666DD7" w:rsidRDefault="00A53CAB" w:rsidP="00A53CAB">
      <w:pPr>
        <w:rPr>
          <w:rFonts w:eastAsia="Arial Unicode MS" w:cs="Arial"/>
          <w:b/>
        </w:rPr>
      </w:pPr>
      <w:r w:rsidRPr="00666DD7">
        <w:rPr>
          <w:rFonts w:eastAsia="Arial Unicode MS" w:cs="Arial"/>
          <w:b/>
        </w:rPr>
        <w:t>3.</w:t>
      </w:r>
      <w:r w:rsidR="00F44270" w:rsidRPr="00666DD7">
        <w:rPr>
          <w:rFonts w:eastAsia="Arial Unicode MS" w:cs="Arial"/>
          <w:b/>
        </w:rPr>
        <w:t>4</w:t>
      </w:r>
      <w:r w:rsidRPr="00666DD7">
        <w:rPr>
          <w:rFonts w:eastAsia="Arial Unicode MS" w:cs="Arial"/>
          <w:b/>
        </w:rPr>
        <w:t xml:space="preserve"> </w:t>
      </w:r>
      <w:r w:rsidR="00FE38EB" w:rsidRPr="00666DD7">
        <w:rPr>
          <w:rFonts w:eastAsia="Arial Unicode MS" w:cs="Arial"/>
          <w:b/>
        </w:rPr>
        <w:tab/>
      </w:r>
      <w:r w:rsidRPr="00666DD7">
        <w:rPr>
          <w:rFonts w:eastAsia="Arial Unicode MS" w:cs="Arial"/>
          <w:b/>
        </w:rPr>
        <w:t>How decisions are made</w:t>
      </w:r>
    </w:p>
    <w:p w:rsidR="00481238" w:rsidRPr="00666DD7" w:rsidRDefault="00481238" w:rsidP="00A53CAB">
      <w:pPr>
        <w:rPr>
          <w:rFonts w:eastAsia="Arial Unicode MS" w:cs="Arial"/>
          <w:b/>
        </w:rPr>
      </w:pPr>
    </w:p>
    <w:p w:rsidR="00904EBB" w:rsidRPr="00666DD7" w:rsidRDefault="000615D1" w:rsidP="00904EBB">
      <w:pPr>
        <w:jc w:val="both"/>
        <w:rPr>
          <w:rFonts w:eastAsia="Arial Unicode MS" w:cs="Arial"/>
        </w:rPr>
      </w:pPr>
      <w:r>
        <w:rPr>
          <w:rFonts w:eastAsia="Arial Unicode MS" w:cs="Arial"/>
        </w:rPr>
        <w:t>T</w:t>
      </w:r>
      <w:r w:rsidR="00904EBB" w:rsidRPr="00666DD7">
        <w:rPr>
          <w:rFonts w:eastAsia="Arial Unicode MS" w:cs="Arial"/>
        </w:rPr>
        <w:t>he application will be assessed by a selection panel.  The panel consisting of relevant Council officers will make recommendations as to whether or not the application is successful and level of funding which may be awarded.  The recommendation will then go to the Leisure &amp; Development Committee and then to a full Council meeting for final approval.</w:t>
      </w:r>
    </w:p>
    <w:p w:rsidR="00374102" w:rsidRDefault="00374102"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lastRenderedPageBreak/>
        <w:t>3.</w:t>
      </w:r>
      <w:r w:rsidR="00F44270" w:rsidRPr="00666DD7">
        <w:rPr>
          <w:rFonts w:eastAsia="Arial Unicode MS" w:cs="Arial"/>
          <w:b/>
        </w:rPr>
        <w:t>5</w:t>
      </w:r>
      <w:r w:rsidRPr="00666DD7">
        <w:rPr>
          <w:rFonts w:eastAsia="Arial Unicode MS" w:cs="Arial"/>
          <w:b/>
        </w:rPr>
        <w:t xml:space="preserve"> </w:t>
      </w:r>
      <w:r w:rsidR="00FE38EB" w:rsidRPr="00666DD7">
        <w:rPr>
          <w:rFonts w:eastAsia="Arial Unicode MS" w:cs="Arial"/>
          <w:b/>
        </w:rPr>
        <w:tab/>
      </w:r>
      <w:r w:rsidRPr="00666DD7">
        <w:rPr>
          <w:rFonts w:eastAsia="Arial Unicode MS" w:cs="Arial"/>
          <w:b/>
        </w:rPr>
        <w:t xml:space="preserve">What happens if an application is successful? </w:t>
      </w:r>
    </w:p>
    <w:p w:rsidR="00481238" w:rsidRPr="00666DD7" w:rsidRDefault="00481238" w:rsidP="00A53CAB">
      <w:pPr>
        <w:rPr>
          <w:rFonts w:eastAsia="Arial Unicode MS" w:cs="Arial"/>
          <w:b/>
        </w:rPr>
      </w:pPr>
    </w:p>
    <w:p w:rsidR="00C43008" w:rsidRPr="00374102" w:rsidRDefault="007307F0" w:rsidP="00C43008">
      <w:pPr>
        <w:spacing w:before="100" w:line="276" w:lineRule="auto"/>
        <w:jc w:val="both"/>
        <w:rPr>
          <w:rFonts w:cs="Arial"/>
          <w:color w:val="auto"/>
          <w:szCs w:val="22"/>
          <w:lang w:eastAsia="en-GB"/>
        </w:rPr>
      </w:pPr>
      <w:r w:rsidRPr="00666DD7">
        <w:rPr>
          <w:rFonts w:cs="Arial"/>
          <w:szCs w:val="22"/>
          <w:lang w:eastAsia="en-GB"/>
        </w:rPr>
        <w:t xml:space="preserve">If an application is successful, </w:t>
      </w:r>
      <w:r w:rsidR="00C43008" w:rsidRPr="00374102">
        <w:rPr>
          <w:rFonts w:cs="Arial"/>
          <w:color w:val="auto"/>
          <w:szCs w:val="22"/>
          <w:lang w:eastAsia="en-GB"/>
        </w:rPr>
        <w:t>you will be invited to a meeting with Council Officers to discuss conditions of grant award, monitoring requirements, development support and financial arrangements.  This meeting is an essential pre-requisite to any Letter of Offer being issued.</w:t>
      </w:r>
    </w:p>
    <w:p w:rsidR="00C43008" w:rsidRPr="00374102" w:rsidRDefault="00C43008" w:rsidP="00C43008">
      <w:pPr>
        <w:spacing w:before="100" w:line="276" w:lineRule="auto"/>
        <w:jc w:val="both"/>
        <w:rPr>
          <w:rFonts w:cs="Arial"/>
          <w:color w:val="auto"/>
          <w:szCs w:val="22"/>
          <w:lang w:eastAsia="en-GB"/>
        </w:rPr>
      </w:pPr>
    </w:p>
    <w:p w:rsidR="0039524E" w:rsidRPr="00666DD7" w:rsidRDefault="007307F0" w:rsidP="0039524E">
      <w:pPr>
        <w:tabs>
          <w:tab w:val="left" w:pos="6804"/>
        </w:tabs>
        <w:spacing w:line="276" w:lineRule="auto"/>
        <w:jc w:val="both"/>
        <w:rPr>
          <w:rFonts w:cs="Arial"/>
          <w:szCs w:val="22"/>
        </w:rPr>
      </w:pPr>
      <w:r w:rsidRPr="00374102">
        <w:rPr>
          <w:rFonts w:cs="Arial"/>
          <w:color w:val="auto"/>
          <w:szCs w:val="22"/>
          <w:lang w:eastAsia="en-GB"/>
        </w:rPr>
        <w:t xml:space="preserve">Council will issue a letter of offer which is a legal agreement with the organisation to deliver on the proposals outlined in their application form. </w:t>
      </w:r>
      <w:r w:rsidR="0039524E" w:rsidRPr="00666DD7">
        <w:rPr>
          <w:rFonts w:cs="Arial"/>
          <w:szCs w:val="22"/>
        </w:rPr>
        <w:t xml:space="preserve">Signed Letters of Offer </w:t>
      </w:r>
      <w:r w:rsidR="0039524E">
        <w:rPr>
          <w:rFonts w:cs="Arial"/>
          <w:szCs w:val="22"/>
        </w:rPr>
        <w:t>must</w:t>
      </w:r>
      <w:r w:rsidR="0039524E" w:rsidRPr="00666DD7">
        <w:rPr>
          <w:rFonts w:cs="Arial"/>
          <w:szCs w:val="22"/>
        </w:rPr>
        <w:t xml:space="preserve"> be returned before any funding is released</w:t>
      </w:r>
      <w:r w:rsidR="0039524E">
        <w:rPr>
          <w:rFonts w:cs="Arial"/>
          <w:szCs w:val="22"/>
        </w:rPr>
        <w:t>.</w:t>
      </w:r>
    </w:p>
    <w:p w:rsidR="00C43008" w:rsidRPr="00374102" w:rsidRDefault="00C43008" w:rsidP="00C43008">
      <w:pPr>
        <w:spacing w:before="100" w:line="276" w:lineRule="auto"/>
        <w:jc w:val="both"/>
        <w:rPr>
          <w:rFonts w:cs="Arial"/>
          <w:color w:val="auto"/>
          <w:szCs w:val="22"/>
          <w:lang w:eastAsia="en-GB"/>
        </w:rPr>
      </w:pPr>
      <w:r w:rsidRPr="00374102">
        <w:rPr>
          <w:rFonts w:cs="Arial"/>
          <w:color w:val="auto"/>
          <w:szCs w:val="22"/>
          <w:lang w:eastAsia="en-GB"/>
        </w:rPr>
        <w:t>All successful projects are required to undertake surveys (minimum 100) to demonstrate visitor satisfaction levels</w:t>
      </w:r>
      <w:r w:rsidR="0039524E">
        <w:rPr>
          <w:rFonts w:cs="Arial"/>
          <w:color w:val="auto"/>
          <w:szCs w:val="22"/>
          <w:lang w:eastAsia="en-GB"/>
        </w:rPr>
        <w:t>.</w:t>
      </w:r>
    </w:p>
    <w:p w:rsidR="007307F0" w:rsidRPr="00666DD7" w:rsidRDefault="007307F0" w:rsidP="007307F0">
      <w:pPr>
        <w:tabs>
          <w:tab w:val="left" w:pos="6804"/>
        </w:tabs>
        <w:spacing w:line="276" w:lineRule="auto"/>
        <w:jc w:val="both"/>
        <w:rPr>
          <w:rFonts w:cs="Arial"/>
          <w:szCs w:val="22"/>
        </w:rPr>
      </w:pPr>
    </w:p>
    <w:p w:rsidR="007307F0" w:rsidRPr="00666DD7" w:rsidRDefault="007307F0" w:rsidP="007307F0">
      <w:pPr>
        <w:tabs>
          <w:tab w:val="left" w:pos="6804"/>
        </w:tabs>
        <w:spacing w:line="276" w:lineRule="auto"/>
        <w:jc w:val="both"/>
        <w:rPr>
          <w:rFonts w:cs="Arial"/>
          <w:color w:val="C00000"/>
          <w:szCs w:val="22"/>
        </w:rPr>
      </w:pPr>
      <w:r w:rsidRPr="00666DD7">
        <w:rPr>
          <w:rFonts w:cs="Arial"/>
          <w:szCs w:val="22"/>
        </w:rPr>
        <w:t>Council funding is paid retrospectively. Grants will normally be released in two instalments – 50% of the grant will be awarded upfront if the organisations does not have sufficient reserves followed by remaining 50% once evaluation/financial claim is verified satisfactorily.</w:t>
      </w:r>
    </w:p>
    <w:p w:rsidR="007307F0" w:rsidRPr="00666DD7" w:rsidRDefault="007307F0" w:rsidP="007307F0">
      <w:pPr>
        <w:tabs>
          <w:tab w:val="left" w:pos="6804"/>
        </w:tabs>
        <w:spacing w:line="276" w:lineRule="auto"/>
        <w:jc w:val="both"/>
        <w:rPr>
          <w:rFonts w:cs="Arial"/>
          <w:szCs w:val="22"/>
          <w:lang w:eastAsia="en-GB"/>
        </w:rPr>
      </w:pPr>
    </w:p>
    <w:p w:rsidR="007307F0" w:rsidRDefault="007307F0" w:rsidP="007307F0">
      <w:pPr>
        <w:tabs>
          <w:tab w:val="left" w:pos="6804"/>
        </w:tabs>
        <w:spacing w:line="276" w:lineRule="auto"/>
        <w:jc w:val="both"/>
        <w:rPr>
          <w:rFonts w:cs="Arial"/>
          <w:lang w:eastAsia="en-GB"/>
        </w:rPr>
      </w:pPr>
      <w:r w:rsidRPr="00666DD7">
        <w:rPr>
          <w:rFonts w:cs="Arial"/>
          <w:lang w:eastAsia="en-GB"/>
        </w:rPr>
        <w:t>Events which are shown to be in profit are unlikely to receive funding.</w:t>
      </w:r>
      <w:r w:rsidR="00006113">
        <w:rPr>
          <w:rFonts w:cs="Arial"/>
          <w:lang w:eastAsia="en-GB"/>
        </w:rPr>
        <w:t xml:space="preserve"> </w:t>
      </w:r>
    </w:p>
    <w:p w:rsidR="0039524E" w:rsidRPr="00666DD7" w:rsidRDefault="0039524E" w:rsidP="007307F0">
      <w:pPr>
        <w:tabs>
          <w:tab w:val="left" w:pos="6804"/>
        </w:tabs>
        <w:spacing w:line="276" w:lineRule="auto"/>
        <w:jc w:val="both"/>
        <w:rPr>
          <w:rFonts w:cs="Arial"/>
          <w:color w:val="C00000"/>
          <w:szCs w:val="22"/>
        </w:rPr>
      </w:pPr>
      <w:r>
        <w:rPr>
          <w:rFonts w:cs="Arial"/>
          <w:lang w:eastAsia="en-GB"/>
        </w:rPr>
        <w:t>Council will only pay deficit funding.</w:t>
      </w:r>
    </w:p>
    <w:p w:rsidR="007307F0" w:rsidRPr="00666DD7" w:rsidRDefault="007307F0" w:rsidP="007307F0">
      <w:pPr>
        <w:tabs>
          <w:tab w:val="left" w:pos="6804"/>
        </w:tabs>
        <w:spacing w:line="276" w:lineRule="auto"/>
        <w:jc w:val="both"/>
        <w:rPr>
          <w:rFonts w:cs="Arial"/>
          <w:szCs w:val="22"/>
          <w:lang w:eastAsia="en-GB"/>
        </w:rPr>
      </w:pPr>
    </w:p>
    <w:p w:rsidR="007218CC" w:rsidRPr="00666DD7" w:rsidRDefault="007218CC" w:rsidP="007218CC">
      <w:pPr>
        <w:rPr>
          <w:rFonts w:eastAsia="Arial Unicode MS" w:cs="Arial"/>
          <w:b/>
        </w:rPr>
      </w:pPr>
      <w:r w:rsidRPr="00666DD7">
        <w:rPr>
          <w:rFonts w:eastAsia="Arial Unicode MS" w:cs="Arial"/>
          <w:b/>
        </w:rPr>
        <w:t>Letter of Offer</w:t>
      </w:r>
    </w:p>
    <w:p w:rsidR="007218CC" w:rsidRPr="00666DD7" w:rsidRDefault="007218CC" w:rsidP="007218CC">
      <w:pPr>
        <w:jc w:val="both"/>
        <w:rPr>
          <w:rFonts w:eastAsia="Arial Unicode MS" w:cs="Arial"/>
        </w:rPr>
      </w:pPr>
      <w:r w:rsidRPr="00666DD7">
        <w:rPr>
          <w:rFonts w:eastAsia="Arial Unicode MS" w:cs="Arial"/>
        </w:rPr>
        <w:t>Included within this letter of offer will be an acceptance form</w:t>
      </w:r>
      <w:r>
        <w:rPr>
          <w:rFonts w:eastAsia="Arial Unicode MS" w:cs="Arial"/>
        </w:rPr>
        <w:t xml:space="preserve">, </w:t>
      </w:r>
      <w:r w:rsidRPr="00666DD7">
        <w:rPr>
          <w:rFonts w:eastAsia="Arial Unicode MS" w:cs="Arial"/>
        </w:rPr>
        <w:t xml:space="preserve">the terms and conditions </w:t>
      </w:r>
      <w:r w:rsidR="0004163F">
        <w:rPr>
          <w:rFonts w:eastAsia="Arial Unicode MS" w:cs="Arial"/>
        </w:rPr>
        <w:t>and any</w:t>
      </w:r>
      <w:r>
        <w:rPr>
          <w:rFonts w:eastAsia="Arial Unicode MS" w:cs="Arial"/>
        </w:rPr>
        <w:t xml:space="preserve"> </w:t>
      </w:r>
      <w:r w:rsidRPr="00666DD7">
        <w:rPr>
          <w:rFonts w:eastAsia="Arial Unicode MS" w:cs="Arial"/>
        </w:rPr>
        <w:t xml:space="preserve">pre-conditions </w:t>
      </w:r>
      <w:r>
        <w:rPr>
          <w:rFonts w:eastAsia="Arial Unicode MS" w:cs="Arial"/>
        </w:rPr>
        <w:t xml:space="preserve">that </w:t>
      </w:r>
      <w:r w:rsidRPr="00666DD7">
        <w:rPr>
          <w:rFonts w:eastAsia="Arial Unicode MS" w:cs="Arial"/>
        </w:rPr>
        <w:t xml:space="preserve">must be met </w:t>
      </w:r>
      <w:r>
        <w:rPr>
          <w:rFonts w:eastAsia="Arial Unicode MS" w:cs="Arial"/>
        </w:rPr>
        <w:t>before funding can be released.</w:t>
      </w:r>
    </w:p>
    <w:p w:rsidR="007307F0" w:rsidRPr="00666DD7" w:rsidRDefault="007307F0" w:rsidP="007307F0">
      <w:pPr>
        <w:tabs>
          <w:tab w:val="left" w:pos="6804"/>
        </w:tabs>
        <w:spacing w:line="276" w:lineRule="auto"/>
        <w:jc w:val="both"/>
        <w:rPr>
          <w:rFonts w:cs="Arial"/>
          <w:szCs w:val="22"/>
          <w:lang w:eastAsia="en-GB"/>
        </w:rPr>
      </w:pPr>
    </w:p>
    <w:p w:rsidR="007307F0" w:rsidRPr="00666DD7" w:rsidRDefault="007307F0" w:rsidP="007307F0">
      <w:pPr>
        <w:jc w:val="both"/>
        <w:rPr>
          <w:rFonts w:cs="Arial"/>
          <w:b/>
          <w:szCs w:val="22"/>
        </w:rPr>
      </w:pPr>
      <w:r w:rsidRPr="00666DD7">
        <w:rPr>
          <w:rFonts w:cs="Arial"/>
          <w:szCs w:val="22"/>
        </w:rPr>
        <w:t xml:space="preserve">A representative of your organisation must attend a Council’s workshop on “how to submit your claim”. </w:t>
      </w:r>
    </w:p>
    <w:p w:rsidR="002C3404" w:rsidRPr="00666DD7" w:rsidRDefault="002C3404" w:rsidP="002C3404">
      <w:pPr>
        <w:jc w:val="both"/>
        <w:rPr>
          <w:rFonts w:eastAsia="Arial Unicode MS" w:cs="Arial"/>
        </w:rPr>
      </w:pPr>
    </w:p>
    <w:p w:rsidR="002C3404" w:rsidRPr="00666DD7" w:rsidRDefault="002C3404" w:rsidP="002C3404">
      <w:pPr>
        <w:jc w:val="both"/>
        <w:rPr>
          <w:rFonts w:eastAsia="Arial Unicode MS" w:cs="Arial"/>
          <w:b/>
        </w:rPr>
      </w:pPr>
      <w:r w:rsidRPr="00666DD7">
        <w:rPr>
          <w:rFonts w:eastAsia="Arial Unicode MS" w:cs="Arial"/>
          <w:b/>
        </w:rPr>
        <w:t>Insurance</w:t>
      </w:r>
    </w:p>
    <w:p w:rsidR="002C3404" w:rsidRPr="00666DD7" w:rsidRDefault="002C3404" w:rsidP="002C3404">
      <w:pPr>
        <w:jc w:val="both"/>
        <w:rPr>
          <w:rFonts w:eastAsia="Arial Unicode MS" w:cs="Arial"/>
        </w:rPr>
      </w:pPr>
      <w:r w:rsidRPr="00666DD7">
        <w:rPr>
          <w:rFonts w:eastAsia="Arial Unicode MS" w:cs="Arial"/>
        </w:rPr>
        <w:t xml:space="preserve">Appropriate and adequate insurance must be in place for the duration of the project or activity. </w:t>
      </w:r>
      <w:r w:rsidR="00C43008" w:rsidRPr="00666DD7">
        <w:rPr>
          <w:rFonts w:cs="Arial"/>
          <w:lang w:eastAsia="en-GB"/>
        </w:rPr>
        <w:t xml:space="preserve">Public Liability cover </w:t>
      </w:r>
      <w:r w:rsidR="00C43008">
        <w:rPr>
          <w:rFonts w:cs="Arial"/>
          <w:lang w:eastAsia="en-GB"/>
        </w:rPr>
        <w:t>must be</w:t>
      </w:r>
      <w:r w:rsidR="00C43008" w:rsidRPr="00666DD7">
        <w:rPr>
          <w:rFonts w:cs="Arial"/>
          <w:lang w:eastAsia="en-GB"/>
        </w:rPr>
        <w:t xml:space="preserve"> in place for events</w:t>
      </w:r>
      <w:r w:rsidR="00C43008">
        <w:rPr>
          <w:rFonts w:cs="Arial"/>
          <w:lang w:eastAsia="en-GB"/>
        </w:rPr>
        <w:t>.  Also i</w:t>
      </w:r>
      <w:r w:rsidRPr="00666DD7">
        <w:rPr>
          <w:rFonts w:eastAsia="Arial Unicode MS" w:cs="Arial"/>
        </w:rPr>
        <w:t>t is the organisations responsibility to ensure that any individual or organisation it engages is adequately insured. A copy of relevant insurances must be provided.</w:t>
      </w:r>
    </w:p>
    <w:p w:rsidR="002C3404" w:rsidRPr="00666DD7" w:rsidRDefault="002C3404" w:rsidP="002C3404">
      <w:pPr>
        <w:rPr>
          <w:rFonts w:eastAsia="Arial Unicode MS" w:cs="Arial"/>
        </w:rPr>
      </w:pPr>
    </w:p>
    <w:p w:rsidR="002C3404" w:rsidRPr="00666DD7" w:rsidRDefault="002C3404" w:rsidP="002C3404">
      <w:pPr>
        <w:rPr>
          <w:rFonts w:eastAsia="Arial Unicode MS" w:cs="Arial"/>
          <w:b/>
        </w:rPr>
      </w:pPr>
      <w:r w:rsidRPr="00666DD7">
        <w:rPr>
          <w:rFonts w:eastAsia="Arial Unicode MS" w:cs="Arial"/>
          <w:b/>
        </w:rPr>
        <w:t>Risk Assessment</w:t>
      </w:r>
    </w:p>
    <w:p w:rsidR="002C3404" w:rsidRPr="00666DD7" w:rsidRDefault="002C3404" w:rsidP="002C3404">
      <w:pPr>
        <w:jc w:val="both"/>
        <w:rPr>
          <w:rFonts w:eastAsia="Arial Unicode MS" w:cs="Arial"/>
        </w:rPr>
      </w:pPr>
      <w:r w:rsidRPr="00666DD7">
        <w:rPr>
          <w:rFonts w:eastAsia="Arial Unicode MS" w:cs="Arial"/>
        </w:rPr>
        <w:t>Any applicant who is successful in securing funding will be asked to provide a risk assessment before the event takes place. This indicates that measures have been considered and introduced to minimise any potential risks during the project.</w:t>
      </w:r>
    </w:p>
    <w:p w:rsidR="002C3404" w:rsidRPr="00666DD7" w:rsidRDefault="002C3404" w:rsidP="002C3404">
      <w:pPr>
        <w:jc w:val="both"/>
        <w:rPr>
          <w:rFonts w:eastAsia="Arial Unicode MS" w:cs="Arial"/>
          <w:b/>
        </w:rPr>
      </w:pPr>
    </w:p>
    <w:p w:rsidR="002C3404" w:rsidRPr="00666DD7" w:rsidRDefault="002C3404" w:rsidP="002C3404">
      <w:pPr>
        <w:jc w:val="both"/>
        <w:rPr>
          <w:rFonts w:eastAsia="Arial Unicode MS" w:cs="Arial"/>
          <w:b/>
        </w:rPr>
      </w:pPr>
      <w:r w:rsidRPr="00666DD7">
        <w:rPr>
          <w:rFonts w:eastAsia="Arial Unicode MS" w:cs="Arial"/>
          <w:b/>
        </w:rPr>
        <w:t>Publicity</w:t>
      </w:r>
    </w:p>
    <w:p w:rsidR="002C3404" w:rsidRPr="00666DD7" w:rsidRDefault="002C3404" w:rsidP="002C3404">
      <w:pPr>
        <w:jc w:val="both"/>
        <w:rPr>
          <w:rFonts w:eastAsia="Arial Unicode MS" w:cs="Arial"/>
        </w:rPr>
      </w:pPr>
      <w:r w:rsidRPr="00666DD7">
        <w:rPr>
          <w:rFonts w:eastAsia="Arial Unicode MS" w:cs="Arial"/>
        </w:rPr>
        <w:t>The organisation must acknowledge the support from Causeway Coast and Glens Borough Council in all publicity material relating to the activity for which the grant was awarded and to agree to provide press opportunities at which Council may wish to be represented.</w:t>
      </w:r>
    </w:p>
    <w:p w:rsidR="002C3404" w:rsidRPr="00666DD7" w:rsidRDefault="002C3404" w:rsidP="002C3404">
      <w:pPr>
        <w:jc w:val="both"/>
        <w:rPr>
          <w:rFonts w:eastAsia="Arial Unicode MS" w:cs="Arial"/>
        </w:rPr>
      </w:pPr>
    </w:p>
    <w:p w:rsidR="002C3404" w:rsidRPr="00666DD7" w:rsidRDefault="002C3404" w:rsidP="002C3404">
      <w:pPr>
        <w:jc w:val="both"/>
        <w:rPr>
          <w:rFonts w:eastAsia="Arial Unicode MS" w:cs="Arial"/>
          <w:b/>
        </w:rPr>
      </w:pPr>
      <w:r w:rsidRPr="00666DD7">
        <w:rPr>
          <w:rFonts w:eastAsia="Arial Unicode MS" w:cs="Arial"/>
          <w:b/>
        </w:rPr>
        <w:t>Evaluation</w:t>
      </w:r>
    </w:p>
    <w:p w:rsidR="002C3404" w:rsidRPr="00666DD7" w:rsidRDefault="002C3404" w:rsidP="002C3404">
      <w:pPr>
        <w:jc w:val="both"/>
        <w:rPr>
          <w:rFonts w:eastAsia="Arial Unicode MS" w:cs="Arial"/>
          <w:b/>
        </w:rPr>
      </w:pPr>
      <w:r w:rsidRPr="00C63A29">
        <w:rPr>
          <w:rFonts w:eastAsia="Arial Unicode MS" w:cs="Arial"/>
        </w:rPr>
        <w:t xml:space="preserve">When your event is over, you will be required to complete a </w:t>
      </w:r>
      <w:r w:rsidR="005F5AF0" w:rsidRPr="00C63A29">
        <w:rPr>
          <w:rFonts w:eastAsia="Arial Unicode MS" w:cs="Arial"/>
        </w:rPr>
        <w:t>P</w:t>
      </w:r>
      <w:r w:rsidRPr="00C63A29">
        <w:rPr>
          <w:rFonts w:eastAsia="Arial Unicode MS" w:cs="Arial"/>
        </w:rPr>
        <w:t xml:space="preserve">ost </w:t>
      </w:r>
      <w:r w:rsidR="007307F0" w:rsidRPr="00C63A29">
        <w:rPr>
          <w:rFonts w:eastAsia="Arial Unicode MS" w:cs="Arial"/>
        </w:rPr>
        <w:t>Event</w:t>
      </w:r>
      <w:r w:rsidR="005F5AF0" w:rsidRPr="00C63A29">
        <w:rPr>
          <w:rFonts w:eastAsia="Arial Unicode MS" w:cs="Arial"/>
        </w:rPr>
        <w:t xml:space="preserve"> </w:t>
      </w:r>
      <w:r w:rsidRPr="00C63A29">
        <w:rPr>
          <w:rFonts w:eastAsia="Arial Unicode MS" w:cs="Arial"/>
        </w:rPr>
        <w:t xml:space="preserve">Evaluation within </w:t>
      </w:r>
      <w:r w:rsidR="00C63A29" w:rsidRPr="00C63A29">
        <w:rPr>
          <w:rFonts w:eastAsia="Arial Unicode MS" w:cs="Arial"/>
        </w:rPr>
        <w:t>2</w:t>
      </w:r>
      <w:r w:rsidR="007307F0" w:rsidRPr="00C63A29">
        <w:rPr>
          <w:rFonts w:eastAsia="Arial Unicode MS" w:cs="Arial"/>
        </w:rPr>
        <w:t xml:space="preserve"> month</w:t>
      </w:r>
      <w:r w:rsidR="00C63A29" w:rsidRPr="00C63A29">
        <w:rPr>
          <w:rFonts w:eastAsia="Arial Unicode MS" w:cs="Arial"/>
        </w:rPr>
        <w:t>s</w:t>
      </w:r>
      <w:r w:rsidRPr="00C63A29">
        <w:rPr>
          <w:rFonts w:eastAsia="Arial Unicode MS" w:cs="Arial"/>
        </w:rPr>
        <w:t xml:space="preserve"> of completion of the event.  A </w:t>
      </w:r>
      <w:r w:rsidR="00C63A29" w:rsidRPr="00C63A29">
        <w:rPr>
          <w:rFonts w:eastAsia="Arial Unicode MS" w:cs="Arial"/>
        </w:rPr>
        <w:t xml:space="preserve">template </w:t>
      </w:r>
      <w:r w:rsidRPr="00C63A29">
        <w:rPr>
          <w:rFonts w:eastAsia="Arial Unicode MS" w:cs="Arial"/>
        </w:rPr>
        <w:t>will be provided. You should provide documentary evidence that the project/event has taken place e.g. newspaper articles, photographs, programmes etc.</w:t>
      </w:r>
      <w:r w:rsidRPr="00666DD7">
        <w:rPr>
          <w:rFonts w:eastAsia="Arial Unicode MS" w:cs="Arial"/>
        </w:rPr>
        <w:t xml:space="preserve"> </w:t>
      </w:r>
    </w:p>
    <w:p w:rsidR="002C3404" w:rsidRDefault="002C3404" w:rsidP="00A53CAB">
      <w:pPr>
        <w:rPr>
          <w:rFonts w:eastAsia="Arial Unicode MS" w:cs="Arial"/>
          <w:b/>
        </w:rPr>
      </w:pPr>
    </w:p>
    <w:p w:rsidR="00006113" w:rsidRPr="00666DD7" w:rsidRDefault="00006113" w:rsidP="00A53CAB">
      <w:pPr>
        <w:rPr>
          <w:rFonts w:eastAsia="Arial Unicode MS" w:cs="Arial"/>
          <w:b/>
        </w:rPr>
      </w:pPr>
      <w:r>
        <w:rPr>
          <w:rFonts w:eastAsia="Arial Unicode MS" w:cs="Arial"/>
          <w:b/>
        </w:rPr>
        <w:t>Payment of Grant-aid</w:t>
      </w:r>
    </w:p>
    <w:p w:rsidR="005F4272" w:rsidRPr="00666DD7" w:rsidRDefault="005F4272" w:rsidP="005F4272">
      <w:pPr>
        <w:tabs>
          <w:tab w:val="left" w:pos="6804"/>
        </w:tabs>
        <w:spacing w:line="276" w:lineRule="auto"/>
        <w:jc w:val="both"/>
        <w:rPr>
          <w:rFonts w:cs="Arial"/>
          <w:color w:val="C00000"/>
          <w:szCs w:val="22"/>
        </w:rPr>
      </w:pPr>
      <w:r w:rsidRPr="00666DD7">
        <w:rPr>
          <w:rFonts w:cs="Arial"/>
          <w:szCs w:val="22"/>
        </w:rPr>
        <w:lastRenderedPageBreak/>
        <w:t>Council funding is paid retrospectively. Grants will normally be released in two instalments – 50% of the grant will be awarded upfront if the organisations does not have sufficient reserves followed by remaining 50% once evaluation/financial claim is verified satisfactorily.</w:t>
      </w:r>
    </w:p>
    <w:p w:rsidR="002C3404" w:rsidRPr="00666DD7" w:rsidRDefault="002C3404"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t>3.</w:t>
      </w:r>
      <w:r w:rsidR="00F44270" w:rsidRPr="00666DD7">
        <w:rPr>
          <w:rFonts w:eastAsia="Arial Unicode MS" w:cs="Arial"/>
          <w:b/>
        </w:rPr>
        <w:t>6</w:t>
      </w:r>
      <w:r w:rsidRPr="00666DD7">
        <w:rPr>
          <w:rFonts w:eastAsia="Arial Unicode MS" w:cs="Arial"/>
          <w:b/>
        </w:rPr>
        <w:t xml:space="preserve"> </w:t>
      </w:r>
      <w:r w:rsidR="00FE38EB" w:rsidRPr="00666DD7">
        <w:rPr>
          <w:rFonts w:eastAsia="Arial Unicode MS" w:cs="Arial"/>
          <w:b/>
        </w:rPr>
        <w:tab/>
      </w:r>
      <w:r w:rsidRPr="00666DD7">
        <w:rPr>
          <w:rFonts w:eastAsia="Arial Unicode MS" w:cs="Arial"/>
          <w:b/>
        </w:rPr>
        <w:t xml:space="preserve">What happens if an application is unsuccessful? </w:t>
      </w:r>
    </w:p>
    <w:p w:rsidR="002C3404" w:rsidRPr="00666DD7" w:rsidRDefault="002C3404" w:rsidP="002C3404">
      <w:pPr>
        <w:jc w:val="both"/>
        <w:rPr>
          <w:rFonts w:eastAsia="Arial Unicode MS" w:cs="Arial"/>
          <w:color w:val="FF0000"/>
        </w:rPr>
      </w:pPr>
    </w:p>
    <w:p w:rsidR="005F5AF0" w:rsidRPr="00666DD7" w:rsidRDefault="005F5AF0" w:rsidP="002C3404">
      <w:pPr>
        <w:jc w:val="both"/>
        <w:rPr>
          <w:rFonts w:eastAsia="Arial Unicode MS" w:cs="Arial"/>
        </w:rPr>
      </w:pPr>
      <w:r w:rsidRPr="00666DD7">
        <w:rPr>
          <w:rFonts w:eastAsia="Arial Unicode MS" w:cs="Arial"/>
        </w:rPr>
        <w:t xml:space="preserve">You will be informed in writing within 7 days of the full Council meeting where the decision was approved. The reasons why your application was unsuccessful will be highlighted. </w:t>
      </w:r>
    </w:p>
    <w:p w:rsidR="005F5AF0" w:rsidRPr="00666DD7" w:rsidRDefault="005F5AF0" w:rsidP="002C3404">
      <w:pPr>
        <w:jc w:val="both"/>
        <w:rPr>
          <w:rFonts w:eastAsia="Arial Unicode MS" w:cs="Arial"/>
        </w:rPr>
      </w:pPr>
    </w:p>
    <w:p w:rsidR="0011252C" w:rsidRPr="00666DD7" w:rsidRDefault="0011252C" w:rsidP="0011252C">
      <w:pPr>
        <w:tabs>
          <w:tab w:val="left" w:pos="6804"/>
        </w:tabs>
        <w:spacing w:line="276" w:lineRule="auto"/>
        <w:jc w:val="both"/>
        <w:rPr>
          <w:rFonts w:cs="Arial"/>
          <w:bCs/>
          <w:szCs w:val="22"/>
        </w:rPr>
      </w:pPr>
      <w:r w:rsidRPr="00666DD7">
        <w:rPr>
          <w:rFonts w:cs="Arial"/>
          <w:bCs/>
          <w:szCs w:val="22"/>
        </w:rPr>
        <w:t>Officers from the Tourism &amp; Recreation Department will be available to meet with you to go through your application, develop a working relationship and provide practical developmental support to address areas of concern.</w:t>
      </w:r>
    </w:p>
    <w:p w:rsidR="0011252C" w:rsidRPr="00666DD7" w:rsidRDefault="0011252C" w:rsidP="0011252C">
      <w:pPr>
        <w:jc w:val="both"/>
        <w:rPr>
          <w:rFonts w:cs="Arial"/>
        </w:rPr>
      </w:pPr>
    </w:p>
    <w:p w:rsidR="002C3404" w:rsidRPr="00666DD7" w:rsidRDefault="002C3404" w:rsidP="002C3404">
      <w:pPr>
        <w:jc w:val="both"/>
        <w:rPr>
          <w:rFonts w:eastAsia="Arial Unicode MS" w:cs="Arial"/>
        </w:rPr>
      </w:pPr>
      <w:r w:rsidRPr="00666DD7">
        <w:rPr>
          <w:rFonts w:eastAsia="Arial Unicode MS" w:cs="Arial"/>
        </w:rPr>
        <w:t xml:space="preserve">An Appeals Process / Review Procedure is also available if an application is unsuccessful. The purpose of this is to ensure that the decisions taken and procedures followed by Committees for individual applications are applied fairly and consistently.  </w:t>
      </w:r>
    </w:p>
    <w:p w:rsidR="002C3404" w:rsidRPr="00666DD7" w:rsidRDefault="002C3404" w:rsidP="002C3404">
      <w:pPr>
        <w:jc w:val="both"/>
        <w:rPr>
          <w:rFonts w:eastAsia="Arial Unicode MS" w:cs="Arial"/>
        </w:rPr>
      </w:pPr>
    </w:p>
    <w:p w:rsidR="002C3404" w:rsidRDefault="002C3404" w:rsidP="002C3404">
      <w:pPr>
        <w:jc w:val="both"/>
        <w:rPr>
          <w:rFonts w:eastAsia="Arial Unicode MS" w:cs="Arial"/>
        </w:rPr>
      </w:pPr>
      <w:r w:rsidRPr="00666DD7">
        <w:rPr>
          <w:rFonts w:eastAsia="Arial Unicode MS" w:cs="Arial"/>
        </w:rPr>
        <w:t>The Review will provide an independent process through which an applicant will have the opportunity to demonstrate to the Review Panel that either:</w:t>
      </w:r>
    </w:p>
    <w:p w:rsidR="00997CC1" w:rsidRPr="00666DD7" w:rsidRDefault="00997CC1" w:rsidP="002C3404">
      <w:pPr>
        <w:jc w:val="both"/>
        <w:rPr>
          <w:rFonts w:eastAsia="Arial Unicode MS" w:cs="Arial"/>
        </w:rPr>
      </w:pPr>
    </w:p>
    <w:p w:rsidR="002C3404" w:rsidRPr="00666DD7" w:rsidRDefault="002C3404" w:rsidP="002F405D">
      <w:pPr>
        <w:ind w:left="284" w:hanging="284"/>
        <w:jc w:val="both"/>
        <w:rPr>
          <w:rFonts w:eastAsia="Arial Unicode MS" w:cs="Arial"/>
        </w:rPr>
      </w:pPr>
      <w:r w:rsidRPr="00666DD7">
        <w:rPr>
          <w:rFonts w:eastAsia="Arial Unicode MS" w:cs="Arial"/>
        </w:rPr>
        <w:t>•</w:t>
      </w:r>
      <w:r w:rsidRPr="00666DD7">
        <w:rPr>
          <w:rFonts w:eastAsia="Arial Unicode MS" w:cs="Arial"/>
        </w:rPr>
        <w:tab/>
        <w:t xml:space="preserve">The outcome was unreasonable or </w:t>
      </w:r>
    </w:p>
    <w:p w:rsidR="002F405D" w:rsidRPr="00666DD7" w:rsidRDefault="002F405D" w:rsidP="002C3404">
      <w:pPr>
        <w:jc w:val="both"/>
        <w:rPr>
          <w:rFonts w:eastAsia="Arial Unicode MS" w:cs="Arial"/>
        </w:rPr>
      </w:pPr>
    </w:p>
    <w:p w:rsidR="002C3404" w:rsidRPr="00666DD7" w:rsidRDefault="002C3404" w:rsidP="002F405D">
      <w:pPr>
        <w:ind w:left="284" w:hanging="284"/>
        <w:jc w:val="both"/>
        <w:rPr>
          <w:rFonts w:eastAsia="Arial Unicode MS" w:cs="Arial"/>
        </w:rPr>
      </w:pPr>
      <w:r w:rsidRPr="00666DD7">
        <w:rPr>
          <w:rFonts w:eastAsia="Arial Unicode MS" w:cs="Arial"/>
        </w:rPr>
        <w:t>•</w:t>
      </w:r>
      <w:r w:rsidRPr="00666DD7">
        <w:rPr>
          <w:rFonts w:eastAsia="Arial Unicode MS" w:cs="Arial"/>
        </w:rPr>
        <w:tab/>
        <w:t>That the proper procedures were not followed</w:t>
      </w:r>
    </w:p>
    <w:p w:rsidR="002C3404" w:rsidRPr="00666DD7" w:rsidRDefault="002C3404" w:rsidP="002C3404">
      <w:pPr>
        <w:jc w:val="both"/>
        <w:rPr>
          <w:rFonts w:eastAsia="Arial Unicode MS" w:cs="Arial"/>
        </w:rPr>
      </w:pPr>
    </w:p>
    <w:p w:rsidR="002C3404" w:rsidRPr="00666DD7" w:rsidRDefault="002C3404" w:rsidP="002C3404">
      <w:pPr>
        <w:jc w:val="both"/>
        <w:rPr>
          <w:rFonts w:eastAsia="Arial Unicode MS" w:cs="Arial"/>
        </w:rPr>
      </w:pPr>
      <w:r w:rsidRPr="00666DD7">
        <w:rPr>
          <w:rFonts w:eastAsia="Arial Unicode MS" w:cs="Arial"/>
        </w:rPr>
        <w:t>Appeals on any other grounds will not be considered.</w:t>
      </w:r>
    </w:p>
    <w:p w:rsidR="002C3404" w:rsidRPr="00666DD7" w:rsidRDefault="002C3404" w:rsidP="00A53CAB">
      <w:pPr>
        <w:rPr>
          <w:rFonts w:eastAsia="Arial Unicode MS" w:cs="Arial"/>
          <w:b/>
        </w:rPr>
      </w:pPr>
    </w:p>
    <w:p w:rsidR="00A53CAB" w:rsidRPr="00666DD7" w:rsidRDefault="00F44270" w:rsidP="00A53CAB">
      <w:pPr>
        <w:rPr>
          <w:rFonts w:eastAsia="Arial Unicode MS" w:cs="Arial"/>
          <w:b/>
        </w:rPr>
      </w:pPr>
      <w:r w:rsidRPr="00666DD7">
        <w:rPr>
          <w:rFonts w:eastAsia="Arial Unicode MS" w:cs="Arial"/>
          <w:b/>
        </w:rPr>
        <w:t>3.7</w:t>
      </w:r>
      <w:r w:rsidR="00A53CAB" w:rsidRPr="00666DD7">
        <w:rPr>
          <w:rFonts w:eastAsia="Arial Unicode MS" w:cs="Arial"/>
          <w:b/>
        </w:rPr>
        <w:t xml:space="preserve"> </w:t>
      </w:r>
      <w:r w:rsidR="00FE38EB" w:rsidRPr="00666DD7">
        <w:rPr>
          <w:rFonts w:eastAsia="Arial Unicode MS" w:cs="Arial"/>
          <w:b/>
        </w:rPr>
        <w:tab/>
      </w:r>
      <w:r w:rsidR="00A53CAB" w:rsidRPr="00666DD7">
        <w:rPr>
          <w:rFonts w:eastAsia="Arial Unicode MS" w:cs="Arial"/>
          <w:b/>
        </w:rPr>
        <w:t xml:space="preserve">Government Funding Database  </w:t>
      </w:r>
    </w:p>
    <w:p w:rsidR="002C3404" w:rsidRPr="00666DD7" w:rsidRDefault="002C3404" w:rsidP="00A53CAB">
      <w:pPr>
        <w:rPr>
          <w:rFonts w:eastAsia="Arial Unicode MS" w:cs="Arial"/>
          <w:b/>
        </w:rPr>
      </w:pPr>
    </w:p>
    <w:p w:rsidR="002F405D" w:rsidRPr="00666DD7" w:rsidRDefault="002F405D" w:rsidP="002F405D">
      <w:pPr>
        <w:rPr>
          <w:rFonts w:cs="Arial"/>
          <w:bCs/>
          <w:szCs w:val="22"/>
        </w:rPr>
      </w:pPr>
      <w:r w:rsidRPr="00666DD7">
        <w:rPr>
          <w:rFonts w:cs="Arial"/>
          <w:bCs/>
          <w:szCs w:val="22"/>
        </w:rPr>
        <w:t xml:space="preserve">Please be aware we are required to check the Government Funding Database (GFD) prior to making awards in order to avoid duplication of funding. </w:t>
      </w:r>
    </w:p>
    <w:p w:rsidR="002F405D" w:rsidRPr="00666DD7" w:rsidRDefault="002F405D" w:rsidP="002F405D">
      <w:pPr>
        <w:rPr>
          <w:rFonts w:cs="Arial"/>
          <w:bCs/>
          <w:szCs w:val="22"/>
        </w:rPr>
      </w:pPr>
    </w:p>
    <w:p w:rsidR="002F405D" w:rsidRPr="00666DD7" w:rsidRDefault="002F405D" w:rsidP="002F405D">
      <w:pPr>
        <w:rPr>
          <w:rFonts w:cs="Arial"/>
          <w:bCs/>
          <w:szCs w:val="22"/>
        </w:rPr>
      </w:pPr>
      <w:r w:rsidRPr="00666DD7">
        <w:rPr>
          <w:rFonts w:cs="Arial"/>
          <w:bCs/>
          <w:szCs w:val="22"/>
        </w:rPr>
        <w:t>If registered on GFD we ask you to state your organisation’s Unique Reference Number (URN) to help with this process.  Details of grants awarded will be uploaded to the GFD, it is the responsibility of the applicant group to ensure that the organisation details held on GFD are up to date.</w:t>
      </w:r>
    </w:p>
    <w:p w:rsidR="002F405D" w:rsidRPr="00666DD7" w:rsidRDefault="002F405D" w:rsidP="00A53CAB">
      <w:pPr>
        <w:rPr>
          <w:rFonts w:eastAsia="Arial Unicode MS" w:cs="Arial"/>
          <w:b/>
        </w:rPr>
      </w:pPr>
    </w:p>
    <w:p w:rsidR="00A53CAB" w:rsidRPr="00666DD7" w:rsidRDefault="00A53CAB" w:rsidP="00A53CAB">
      <w:pPr>
        <w:rPr>
          <w:rFonts w:eastAsia="Arial Unicode MS" w:cs="Arial"/>
          <w:b/>
        </w:rPr>
      </w:pPr>
      <w:r w:rsidRPr="00666DD7">
        <w:rPr>
          <w:rFonts w:eastAsia="Arial Unicode MS" w:cs="Arial"/>
          <w:b/>
        </w:rPr>
        <w:t>3.</w:t>
      </w:r>
      <w:r w:rsidR="00F44270" w:rsidRPr="00666DD7">
        <w:rPr>
          <w:rFonts w:eastAsia="Arial Unicode MS" w:cs="Arial"/>
          <w:b/>
        </w:rPr>
        <w:t>8</w:t>
      </w:r>
      <w:r w:rsidR="00FE38EB" w:rsidRPr="00666DD7">
        <w:rPr>
          <w:rFonts w:eastAsia="Arial Unicode MS" w:cs="Arial"/>
          <w:b/>
        </w:rPr>
        <w:tab/>
      </w:r>
      <w:r w:rsidRPr="00666DD7">
        <w:rPr>
          <w:rFonts w:eastAsia="Arial Unicode MS" w:cs="Arial"/>
          <w:b/>
        </w:rPr>
        <w:t>Late applications</w:t>
      </w:r>
    </w:p>
    <w:p w:rsidR="00A53CAB" w:rsidRPr="00666DD7" w:rsidRDefault="00A53CAB" w:rsidP="00BF6DD6">
      <w:pPr>
        <w:rPr>
          <w:rFonts w:eastAsia="Arial Unicode MS" w:cs="Arial"/>
        </w:rPr>
      </w:pPr>
    </w:p>
    <w:p w:rsidR="00987F9A" w:rsidRPr="00666DD7" w:rsidRDefault="00904EBB" w:rsidP="00997CC1">
      <w:pPr>
        <w:rPr>
          <w:rFonts w:eastAsia="Arial Unicode MS" w:cs="Arial"/>
        </w:rPr>
      </w:pPr>
      <w:r w:rsidRPr="00666DD7">
        <w:rPr>
          <w:rFonts w:cs="Arial"/>
          <w:szCs w:val="22"/>
        </w:rPr>
        <w:t>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w:t>
      </w:r>
    </w:p>
    <w:p w:rsidR="00006113" w:rsidRDefault="00006113">
      <w:pPr>
        <w:spacing w:after="160" w:line="259" w:lineRule="auto"/>
        <w:rPr>
          <w:rFonts w:eastAsia="Arial Unicode MS" w:cs="Arial"/>
        </w:rPr>
      </w:pPr>
      <w:r>
        <w:rPr>
          <w:rFonts w:eastAsia="Arial Unicode MS" w:cs="Arial"/>
        </w:rPr>
        <w:br w:type="page"/>
      </w:r>
    </w:p>
    <w:p w:rsidR="00A53CAB" w:rsidRPr="00666DD7" w:rsidRDefault="00A53CAB" w:rsidP="00BF6DD6">
      <w:pPr>
        <w:rPr>
          <w:rFonts w:eastAsia="Arial Unicode MS" w:cs="Arial"/>
        </w:rPr>
      </w:pPr>
    </w:p>
    <w:p w:rsidR="00BF6DD6" w:rsidRPr="00666DD7" w:rsidRDefault="00BF6DD6" w:rsidP="00BF6DD6">
      <w:pPr>
        <w:rPr>
          <w:rFonts w:eastAsia="Arial Unicode MS" w:cs="Arial"/>
          <w:b/>
        </w:rPr>
      </w:pPr>
    </w:p>
    <w:p w:rsidR="00111BDB" w:rsidRPr="00750E9A" w:rsidRDefault="00084837" w:rsidP="00FE38EB">
      <w:pPr>
        <w:spacing w:line="360" w:lineRule="auto"/>
        <w:ind w:left="6480" w:firstLine="720"/>
        <w:rPr>
          <w:rFonts w:eastAsiaTheme="minorHAnsi" w:cs="Arial"/>
          <w:b/>
          <w:color w:val="auto"/>
          <w:spacing w:val="-4"/>
          <w:szCs w:val="22"/>
        </w:rPr>
      </w:pPr>
      <w:r w:rsidRPr="00750E9A">
        <w:rPr>
          <w:rFonts w:eastAsiaTheme="minorHAnsi" w:cs="Arial"/>
          <w:b/>
          <w:color w:val="auto"/>
          <w:spacing w:val="-4"/>
          <w:szCs w:val="22"/>
        </w:rPr>
        <w:t>A</w:t>
      </w:r>
      <w:r w:rsidR="00111BDB" w:rsidRPr="00750E9A">
        <w:rPr>
          <w:rFonts w:eastAsiaTheme="minorHAnsi" w:cs="Arial"/>
          <w:b/>
          <w:color w:val="auto"/>
          <w:spacing w:val="-4"/>
          <w:szCs w:val="22"/>
        </w:rPr>
        <w:t>ppendix 1</w:t>
      </w:r>
    </w:p>
    <w:p w:rsidR="00111BDB" w:rsidRPr="00750E9A" w:rsidRDefault="00111BDB" w:rsidP="00111BDB">
      <w:pPr>
        <w:spacing w:line="360" w:lineRule="auto"/>
        <w:rPr>
          <w:rFonts w:eastAsiaTheme="minorHAnsi" w:cs="Arial"/>
          <w:b/>
          <w:color w:val="auto"/>
          <w:spacing w:val="-4"/>
          <w:szCs w:val="22"/>
        </w:rPr>
      </w:pPr>
      <w:r w:rsidRPr="00750E9A">
        <w:rPr>
          <w:rFonts w:eastAsiaTheme="minorHAnsi" w:cs="Arial"/>
          <w:b/>
          <w:color w:val="auto"/>
          <w:spacing w:val="-4"/>
          <w:szCs w:val="22"/>
        </w:rPr>
        <w:t xml:space="preserve">Data Protection Act </w:t>
      </w:r>
    </w:p>
    <w:p w:rsidR="00111BDB" w:rsidRPr="00750E9A" w:rsidRDefault="00111BDB" w:rsidP="00111BDB">
      <w:pPr>
        <w:numPr>
          <w:ilvl w:val="0"/>
          <w:numId w:val="16"/>
        </w:numPr>
        <w:spacing w:after="200" w:line="360" w:lineRule="auto"/>
        <w:contextualSpacing/>
        <w:rPr>
          <w:rFonts w:eastAsiaTheme="minorHAnsi" w:cs="Arial"/>
          <w:color w:val="auto"/>
          <w:spacing w:val="-4"/>
          <w:szCs w:val="22"/>
        </w:rPr>
      </w:pPr>
      <w:r w:rsidRPr="00750E9A">
        <w:rPr>
          <w:rFonts w:eastAsiaTheme="minorHAnsi" w:cs="Arial"/>
          <w:color w:val="auto"/>
          <w:spacing w:val="-4"/>
          <w:szCs w:val="22"/>
        </w:rPr>
        <w:t xml:space="preserve">We will use the information you give us on the application form during assessment and for the life of any grant we award you to administer and analyse grants and for our own research. </w:t>
      </w:r>
    </w:p>
    <w:p w:rsidR="00111BDB" w:rsidRPr="00750E9A" w:rsidRDefault="00111BDB" w:rsidP="00111BDB">
      <w:pPr>
        <w:numPr>
          <w:ilvl w:val="0"/>
          <w:numId w:val="16"/>
        </w:numPr>
        <w:spacing w:after="200" w:line="360" w:lineRule="auto"/>
        <w:contextualSpacing/>
        <w:rPr>
          <w:rFonts w:eastAsiaTheme="minorHAnsi" w:cs="Arial"/>
          <w:color w:val="auto"/>
          <w:spacing w:val="-4"/>
          <w:szCs w:val="22"/>
        </w:rPr>
      </w:pPr>
      <w:r w:rsidRPr="00750E9A">
        <w:rPr>
          <w:rFonts w:eastAsiaTheme="minorHAnsi" w:cs="Arial"/>
          <w:color w:val="auto"/>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111BDB" w:rsidRPr="00750E9A" w:rsidRDefault="00111BDB" w:rsidP="00111BDB">
      <w:pPr>
        <w:numPr>
          <w:ilvl w:val="0"/>
          <w:numId w:val="16"/>
        </w:numPr>
        <w:spacing w:after="200" w:line="360" w:lineRule="auto"/>
        <w:contextualSpacing/>
        <w:rPr>
          <w:rFonts w:eastAsiaTheme="minorHAnsi" w:cs="Arial"/>
          <w:color w:val="auto"/>
          <w:spacing w:val="-4"/>
          <w:szCs w:val="22"/>
        </w:rPr>
      </w:pPr>
      <w:r w:rsidRPr="00750E9A">
        <w:rPr>
          <w:rFonts w:eastAsiaTheme="minorHAnsi" w:cs="Arial"/>
          <w:color w:val="auto"/>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111BDB" w:rsidRDefault="00111BDB" w:rsidP="00111BDB">
      <w:pPr>
        <w:numPr>
          <w:ilvl w:val="0"/>
          <w:numId w:val="16"/>
        </w:numPr>
        <w:spacing w:after="200" w:line="360" w:lineRule="auto"/>
        <w:contextualSpacing/>
        <w:rPr>
          <w:rFonts w:eastAsiaTheme="minorHAnsi" w:cs="Arial"/>
          <w:color w:val="auto"/>
          <w:spacing w:val="-4"/>
          <w:szCs w:val="22"/>
        </w:rPr>
      </w:pPr>
      <w:r w:rsidRPr="00750E9A">
        <w:rPr>
          <w:rFonts w:eastAsiaTheme="minorHAnsi" w:cs="Arial"/>
          <w:color w:val="auto"/>
          <w:spacing w:val="-4"/>
          <w:szCs w:val="22"/>
        </w:rPr>
        <w:t xml:space="preserve">We might use the data you provide for our own research. We recognise the need to maintain the confidentiality of vulnerable groups and their details will not be made public in any way, except as required by law. </w:t>
      </w:r>
    </w:p>
    <w:p w:rsidR="00AA59DF" w:rsidRDefault="00AA59DF" w:rsidP="00AA59DF">
      <w:pPr>
        <w:spacing w:after="200" w:line="360" w:lineRule="auto"/>
        <w:ind w:left="360"/>
        <w:contextualSpacing/>
        <w:rPr>
          <w:rFonts w:eastAsiaTheme="minorHAnsi" w:cs="Arial"/>
          <w:color w:val="auto"/>
          <w:spacing w:val="-4"/>
          <w:szCs w:val="22"/>
        </w:rPr>
      </w:pPr>
    </w:p>
    <w:p w:rsidR="00AA59DF" w:rsidRPr="00E71D39" w:rsidRDefault="00AA59DF" w:rsidP="00AA59DF">
      <w:pPr>
        <w:jc w:val="both"/>
        <w:rPr>
          <w:rFonts w:eastAsiaTheme="minorHAnsi" w:cs="Arial"/>
          <w:i/>
          <w:iCs/>
          <w:color w:val="auto"/>
          <w:spacing w:val="-4"/>
          <w:szCs w:val="22"/>
        </w:rPr>
      </w:pPr>
      <w:r w:rsidRPr="00E71D39">
        <w:rPr>
          <w:rFonts w:eastAsiaTheme="minorHAnsi" w:cs="Arial"/>
          <w:i/>
          <w:iCs/>
          <w:color w:val="auto"/>
          <w:spacing w:val="-4"/>
          <w:szCs w:val="22"/>
        </w:rPr>
        <w:t xml:space="preserve">Funding Unit holds personal information on an electronic management system and/or in hard copy for the purpose of administering Councils grants process in Causeway Coast and Glens Borough.  As a public authority, Council takes your rights and freedoms seriously and will only release information when required under law or with your consent.  </w:t>
      </w:r>
    </w:p>
    <w:p w:rsidR="00AA59DF" w:rsidRPr="00E71D39" w:rsidRDefault="00AA59DF" w:rsidP="00AA59DF">
      <w:pPr>
        <w:jc w:val="both"/>
        <w:rPr>
          <w:rFonts w:eastAsiaTheme="minorHAnsi" w:cs="Arial"/>
          <w:i/>
          <w:iCs/>
          <w:color w:val="auto"/>
          <w:spacing w:val="-4"/>
          <w:szCs w:val="22"/>
        </w:rPr>
      </w:pPr>
    </w:p>
    <w:p w:rsidR="00AA59DF" w:rsidRPr="00E71D39" w:rsidRDefault="00AA59DF" w:rsidP="00AA59DF">
      <w:pPr>
        <w:jc w:val="both"/>
        <w:rPr>
          <w:rFonts w:eastAsiaTheme="minorHAnsi" w:cs="Arial"/>
          <w:i/>
          <w:iCs/>
          <w:color w:val="auto"/>
          <w:spacing w:val="-4"/>
          <w:szCs w:val="22"/>
        </w:rPr>
      </w:pPr>
      <w:r w:rsidRPr="00E71D39">
        <w:rPr>
          <w:rFonts w:eastAsiaTheme="minorHAnsi" w:cs="Arial"/>
          <w:i/>
          <w:iCs/>
          <w:color w:val="auto"/>
          <w:spacing w:val="-4"/>
          <w:szCs w:val="22"/>
        </w:rPr>
        <w:t>Further information about your rights, how to contact the Data Protection Officer and how long information is held or how we process any payments made can be found at:</w:t>
      </w:r>
    </w:p>
    <w:p w:rsidR="00AA59DF" w:rsidRPr="00AA59DF" w:rsidRDefault="00C9302D" w:rsidP="00AA59DF">
      <w:pPr>
        <w:jc w:val="both"/>
        <w:rPr>
          <w:rFonts w:eastAsiaTheme="minorHAnsi" w:cs="Arial"/>
          <w:i/>
          <w:iCs/>
          <w:color w:val="auto"/>
          <w:spacing w:val="-4"/>
          <w:szCs w:val="22"/>
        </w:rPr>
      </w:pPr>
      <w:hyperlink r:id="rId16" w:history="1">
        <w:r w:rsidR="00AA59DF" w:rsidRPr="00AA59DF">
          <w:rPr>
            <w:rStyle w:val="Hyperlink"/>
            <w:rFonts w:eastAsiaTheme="minorHAnsi" w:cs="Arial"/>
            <w:i/>
            <w:iCs/>
            <w:spacing w:val="-4"/>
            <w:szCs w:val="22"/>
          </w:rPr>
          <w:t>https://www.causewaycoastandglens.gov.uk/footer-information/privacy-statement</w:t>
        </w:r>
      </w:hyperlink>
    </w:p>
    <w:p w:rsidR="00AA59DF" w:rsidRPr="00750E9A" w:rsidRDefault="00AA59DF" w:rsidP="00AA59DF">
      <w:pPr>
        <w:spacing w:after="200" w:line="360" w:lineRule="auto"/>
        <w:contextualSpacing/>
        <w:rPr>
          <w:rFonts w:eastAsiaTheme="minorHAnsi" w:cs="Arial"/>
          <w:color w:val="auto"/>
          <w:spacing w:val="-4"/>
          <w:szCs w:val="22"/>
        </w:rPr>
      </w:pPr>
    </w:p>
    <w:p w:rsidR="00111BDB" w:rsidRPr="00750E9A" w:rsidRDefault="00111BDB" w:rsidP="00111BDB">
      <w:pPr>
        <w:spacing w:line="360" w:lineRule="auto"/>
        <w:rPr>
          <w:rFonts w:eastAsiaTheme="minorHAnsi" w:cs="Arial"/>
          <w:color w:val="auto"/>
          <w:spacing w:val="-4"/>
          <w:szCs w:val="22"/>
        </w:rPr>
      </w:pPr>
    </w:p>
    <w:p w:rsidR="00111BDB" w:rsidRPr="00750E9A" w:rsidRDefault="00111BDB" w:rsidP="00111BDB">
      <w:pPr>
        <w:spacing w:line="360" w:lineRule="auto"/>
        <w:rPr>
          <w:rFonts w:eastAsiaTheme="minorHAnsi" w:cs="Arial"/>
          <w:color w:val="auto"/>
          <w:spacing w:val="-4"/>
          <w:szCs w:val="22"/>
        </w:rPr>
      </w:pPr>
    </w:p>
    <w:p w:rsidR="00111BDB" w:rsidRPr="00750E9A" w:rsidRDefault="00111BDB" w:rsidP="00111BDB">
      <w:pPr>
        <w:spacing w:line="360" w:lineRule="auto"/>
        <w:rPr>
          <w:rFonts w:eastAsiaTheme="minorHAnsi" w:cs="Arial"/>
          <w:b/>
          <w:color w:val="auto"/>
          <w:spacing w:val="-4"/>
          <w:szCs w:val="22"/>
        </w:rPr>
      </w:pPr>
      <w:r w:rsidRPr="00750E9A">
        <w:rPr>
          <w:rFonts w:eastAsiaTheme="minorHAnsi" w:cs="Arial"/>
          <w:b/>
          <w:color w:val="auto"/>
          <w:spacing w:val="-4"/>
          <w:szCs w:val="22"/>
        </w:rPr>
        <w:t xml:space="preserve">Freedom of Information Act </w:t>
      </w:r>
    </w:p>
    <w:p w:rsidR="00111BDB" w:rsidRPr="00750E9A" w:rsidRDefault="00111BDB" w:rsidP="00111BDB">
      <w:pPr>
        <w:spacing w:line="360" w:lineRule="auto"/>
        <w:jc w:val="both"/>
        <w:rPr>
          <w:rFonts w:eastAsiaTheme="minorHAnsi" w:cs="Arial"/>
          <w:color w:val="0000FF"/>
          <w:spacing w:val="-4"/>
          <w:szCs w:val="22"/>
          <w:u w:val="single"/>
        </w:rPr>
      </w:pPr>
      <w:r w:rsidRPr="00750E9A">
        <w:rPr>
          <w:rFonts w:eastAsiaTheme="minorHAnsi" w:cs="Arial"/>
          <w:color w:val="auto"/>
          <w:spacing w:val="-4"/>
          <w:szCs w:val="22"/>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7" w:history="1">
        <w:r w:rsidRPr="00750E9A">
          <w:rPr>
            <w:rFonts w:eastAsiaTheme="minorHAnsi" w:cs="Arial"/>
            <w:color w:val="0000FF"/>
            <w:spacing w:val="-4"/>
            <w:szCs w:val="22"/>
            <w:u w:val="single"/>
          </w:rPr>
          <w:t>www.ico.gov.uk</w:t>
        </w:r>
      </w:hyperlink>
    </w:p>
    <w:p w:rsidR="00D82C08" w:rsidRPr="00750E9A" w:rsidRDefault="00D82C08" w:rsidP="00111BDB">
      <w:pPr>
        <w:spacing w:line="360" w:lineRule="auto"/>
        <w:jc w:val="both"/>
        <w:rPr>
          <w:rFonts w:eastAsiaTheme="minorHAnsi" w:cs="Arial"/>
          <w:color w:val="0000FF"/>
          <w:spacing w:val="-4"/>
          <w:szCs w:val="22"/>
          <w:u w:val="single"/>
        </w:rPr>
      </w:pPr>
    </w:p>
    <w:sectPr w:rsidR="00D82C08" w:rsidRPr="00750E9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91" w:rsidRDefault="00152191" w:rsidP="003817CA">
      <w:r>
        <w:separator/>
      </w:r>
    </w:p>
  </w:endnote>
  <w:endnote w:type="continuationSeparator" w:id="0">
    <w:p w:rsidR="00152191" w:rsidRDefault="00152191" w:rsidP="003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973446"/>
      <w:docPartObj>
        <w:docPartGallery w:val="Page Numbers (Bottom of Page)"/>
        <w:docPartUnique/>
      </w:docPartObj>
    </w:sdtPr>
    <w:sdtEndPr>
      <w:rPr>
        <w:noProof/>
      </w:rPr>
    </w:sdtEndPr>
    <w:sdtContent>
      <w:p w:rsidR="003164AC" w:rsidRDefault="003164AC">
        <w:pPr>
          <w:pStyle w:val="Footer"/>
          <w:jc w:val="right"/>
        </w:pPr>
        <w:r>
          <w:fldChar w:fldCharType="begin"/>
        </w:r>
        <w:r>
          <w:instrText xml:space="preserve"> PAGE   \* MERGEFORMAT </w:instrText>
        </w:r>
        <w:r>
          <w:fldChar w:fldCharType="separate"/>
        </w:r>
        <w:r w:rsidR="00C9302D">
          <w:rPr>
            <w:noProof/>
          </w:rPr>
          <w:t>15</w:t>
        </w:r>
        <w:r>
          <w:rPr>
            <w:noProof/>
          </w:rPr>
          <w:fldChar w:fldCharType="end"/>
        </w:r>
      </w:p>
    </w:sdtContent>
  </w:sdt>
  <w:p w:rsidR="003164AC" w:rsidRDefault="0031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91" w:rsidRDefault="00152191" w:rsidP="003817CA">
      <w:r>
        <w:separator/>
      </w:r>
    </w:p>
  </w:footnote>
  <w:footnote w:type="continuationSeparator" w:id="0">
    <w:p w:rsidR="00152191" w:rsidRDefault="00152191" w:rsidP="0038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A8"/>
    <w:multiLevelType w:val="hybridMultilevel"/>
    <w:tmpl w:val="A6E2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0614"/>
    <w:multiLevelType w:val="multilevel"/>
    <w:tmpl w:val="D6DC7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12944"/>
    <w:multiLevelType w:val="hybridMultilevel"/>
    <w:tmpl w:val="6F6C0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A505B"/>
    <w:multiLevelType w:val="hybridMultilevel"/>
    <w:tmpl w:val="F3E64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07B139BB"/>
    <w:multiLevelType w:val="hybridMultilevel"/>
    <w:tmpl w:val="0AF2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094433"/>
    <w:multiLevelType w:val="hybridMultilevel"/>
    <w:tmpl w:val="2656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EB06A3"/>
    <w:multiLevelType w:val="hybridMultilevel"/>
    <w:tmpl w:val="94F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D5B6E"/>
    <w:multiLevelType w:val="multilevel"/>
    <w:tmpl w:val="C0D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900D5"/>
    <w:multiLevelType w:val="hybridMultilevel"/>
    <w:tmpl w:val="C596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52B3B"/>
    <w:multiLevelType w:val="hybridMultilevel"/>
    <w:tmpl w:val="575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F4B96"/>
    <w:multiLevelType w:val="hybridMultilevel"/>
    <w:tmpl w:val="BB2C0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D4C53"/>
    <w:multiLevelType w:val="hybridMultilevel"/>
    <w:tmpl w:val="7EE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F1110"/>
    <w:multiLevelType w:val="hybridMultilevel"/>
    <w:tmpl w:val="7E74BC38"/>
    <w:lvl w:ilvl="0" w:tplc="0809000B">
      <w:start w:val="1"/>
      <w:numFmt w:val="bullet"/>
      <w:lvlText w:val=""/>
      <w:lvlJc w:val="left"/>
      <w:pPr>
        <w:ind w:left="1457"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8480544"/>
    <w:multiLevelType w:val="hybridMultilevel"/>
    <w:tmpl w:val="7BC0FE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85922"/>
    <w:multiLevelType w:val="hybridMultilevel"/>
    <w:tmpl w:val="74C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205CC"/>
    <w:multiLevelType w:val="hybridMultilevel"/>
    <w:tmpl w:val="2480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9076A9"/>
    <w:multiLevelType w:val="hybridMultilevel"/>
    <w:tmpl w:val="1D36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01B64"/>
    <w:multiLevelType w:val="hybridMultilevel"/>
    <w:tmpl w:val="FA9C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C11056"/>
    <w:multiLevelType w:val="hybridMultilevel"/>
    <w:tmpl w:val="B56A5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6475B"/>
    <w:multiLevelType w:val="hybridMultilevel"/>
    <w:tmpl w:val="6846A2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033C9"/>
    <w:multiLevelType w:val="hybridMultilevel"/>
    <w:tmpl w:val="4D96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20C4D"/>
    <w:multiLevelType w:val="hybridMultilevel"/>
    <w:tmpl w:val="7EBEA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9B2C9B"/>
    <w:multiLevelType w:val="hybridMultilevel"/>
    <w:tmpl w:val="47421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B6083"/>
    <w:multiLevelType w:val="hybridMultilevel"/>
    <w:tmpl w:val="3954B51A"/>
    <w:lvl w:ilvl="0" w:tplc="398623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208BA"/>
    <w:multiLevelType w:val="hybridMultilevel"/>
    <w:tmpl w:val="0CD6CAC6"/>
    <w:lvl w:ilvl="0" w:tplc="1C1A970E">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330F11"/>
    <w:multiLevelType w:val="hybridMultilevel"/>
    <w:tmpl w:val="729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92515"/>
    <w:multiLevelType w:val="hybridMultilevel"/>
    <w:tmpl w:val="BEE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41EB8"/>
    <w:multiLevelType w:val="hybridMultilevel"/>
    <w:tmpl w:val="495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B0B58"/>
    <w:multiLevelType w:val="hybridMultilevel"/>
    <w:tmpl w:val="E674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F8160DA"/>
    <w:multiLevelType w:val="hybridMultilevel"/>
    <w:tmpl w:val="32A2C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415424"/>
    <w:multiLevelType w:val="hybridMultilevel"/>
    <w:tmpl w:val="5B1EE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41D02"/>
    <w:multiLevelType w:val="hybridMultilevel"/>
    <w:tmpl w:val="82544B88"/>
    <w:lvl w:ilvl="0" w:tplc="10E6A17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11A6C5E"/>
    <w:multiLevelType w:val="hybridMultilevel"/>
    <w:tmpl w:val="2C9C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60B23"/>
    <w:multiLevelType w:val="hybridMultilevel"/>
    <w:tmpl w:val="6F56B4CC"/>
    <w:lvl w:ilvl="0" w:tplc="99EECB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CB06439"/>
    <w:multiLevelType w:val="hybridMultilevel"/>
    <w:tmpl w:val="4FBC3CBE"/>
    <w:lvl w:ilvl="0" w:tplc="04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6223C8"/>
    <w:multiLevelType w:val="multilevel"/>
    <w:tmpl w:val="D6CC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51CF4"/>
    <w:multiLevelType w:val="hybridMultilevel"/>
    <w:tmpl w:val="76F648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E1F01"/>
    <w:multiLevelType w:val="hybridMultilevel"/>
    <w:tmpl w:val="D5024A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F487E"/>
    <w:multiLevelType w:val="hybridMultilevel"/>
    <w:tmpl w:val="014C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80E90"/>
    <w:multiLevelType w:val="hybridMultilevel"/>
    <w:tmpl w:val="B422E9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5A21D61"/>
    <w:multiLevelType w:val="hybridMultilevel"/>
    <w:tmpl w:val="868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603472"/>
    <w:multiLevelType w:val="hybridMultilevel"/>
    <w:tmpl w:val="F702C4EC"/>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3" w15:restartNumberingAfterBreak="0">
    <w:nsid w:val="7A9B68F0"/>
    <w:multiLevelType w:val="hybridMultilevel"/>
    <w:tmpl w:val="578AA2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2D3E59"/>
    <w:multiLevelType w:val="hybridMultilevel"/>
    <w:tmpl w:val="2C70442C"/>
    <w:lvl w:ilvl="0" w:tplc="13F2A396">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
  </w:num>
  <w:num w:numId="3">
    <w:abstractNumId w:val="14"/>
  </w:num>
  <w:num w:numId="4">
    <w:abstractNumId w:val="20"/>
  </w:num>
  <w:num w:numId="5">
    <w:abstractNumId w:val="3"/>
  </w:num>
  <w:num w:numId="6">
    <w:abstractNumId w:val="23"/>
  </w:num>
  <w:num w:numId="7">
    <w:abstractNumId w:val="31"/>
  </w:num>
  <w:num w:numId="8">
    <w:abstractNumId w:val="40"/>
  </w:num>
  <w:num w:numId="9">
    <w:abstractNumId w:val="13"/>
  </w:num>
  <w:num w:numId="10">
    <w:abstractNumId w:val="1"/>
  </w:num>
  <w:num w:numId="11">
    <w:abstractNumId w:val="36"/>
  </w:num>
  <w:num w:numId="12">
    <w:abstractNumId w:val="9"/>
  </w:num>
  <w:num w:numId="13">
    <w:abstractNumId w:val="32"/>
  </w:num>
  <w:num w:numId="14">
    <w:abstractNumId w:val="15"/>
  </w:num>
  <w:num w:numId="15">
    <w:abstractNumId w:val="33"/>
  </w:num>
  <w:num w:numId="16">
    <w:abstractNumId w:val="44"/>
  </w:num>
  <w:num w:numId="17">
    <w:abstractNumId w:val="12"/>
  </w:num>
  <w:num w:numId="18">
    <w:abstractNumId w:val="27"/>
  </w:num>
  <w:num w:numId="19">
    <w:abstractNumId w:val="10"/>
  </w:num>
  <w:num w:numId="20">
    <w:abstractNumId w:val="42"/>
  </w:num>
  <w:num w:numId="21">
    <w:abstractNumId w:val="4"/>
  </w:num>
  <w:num w:numId="22">
    <w:abstractNumId w:val="26"/>
  </w:num>
  <w:num w:numId="23">
    <w:abstractNumId w:val="7"/>
  </w:num>
  <w:num w:numId="24">
    <w:abstractNumId w:val="21"/>
  </w:num>
  <w:num w:numId="25">
    <w:abstractNumId w:val="0"/>
  </w:num>
  <w:num w:numId="26">
    <w:abstractNumId w:val="8"/>
  </w:num>
  <w:num w:numId="27">
    <w:abstractNumId w:val="25"/>
  </w:num>
  <w:num w:numId="28">
    <w:abstractNumId w:val="41"/>
  </w:num>
  <w:num w:numId="29">
    <w:abstractNumId w:val="24"/>
  </w:num>
  <w:num w:numId="30">
    <w:abstractNumId w:val="19"/>
  </w:num>
  <w:num w:numId="31">
    <w:abstractNumId w:val="17"/>
  </w:num>
  <w:num w:numId="32">
    <w:abstractNumId w:val="5"/>
  </w:num>
  <w:num w:numId="33">
    <w:abstractNumId w:val="30"/>
  </w:num>
  <w:num w:numId="34">
    <w:abstractNumId w:val="18"/>
  </w:num>
  <w:num w:numId="35">
    <w:abstractNumId w:val="16"/>
  </w:num>
  <w:num w:numId="36">
    <w:abstractNumId w:val="2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8"/>
  </w:num>
  <w:num w:numId="40">
    <w:abstractNumId w:val="11"/>
  </w:num>
  <w:num w:numId="41">
    <w:abstractNumId w:val="39"/>
  </w:num>
  <w:num w:numId="42">
    <w:abstractNumId w:val="34"/>
  </w:num>
  <w:num w:numId="43">
    <w:abstractNumId w:val="38"/>
  </w:num>
  <w:num w:numId="44">
    <w:abstractNumId w:val="3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D6"/>
    <w:rsid w:val="00006113"/>
    <w:rsid w:val="00011247"/>
    <w:rsid w:val="000121AD"/>
    <w:rsid w:val="000234F2"/>
    <w:rsid w:val="0004163F"/>
    <w:rsid w:val="000416BE"/>
    <w:rsid w:val="000437D9"/>
    <w:rsid w:val="000600DA"/>
    <w:rsid w:val="000615D1"/>
    <w:rsid w:val="00061775"/>
    <w:rsid w:val="00070D87"/>
    <w:rsid w:val="00084837"/>
    <w:rsid w:val="00086CD0"/>
    <w:rsid w:val="00087A2B"/>
    <w:rsid w:val="00092E4F"/>
    <w:rsid w:val="000A163B"/>
    <w:rsid w:val="000A1D66"/>
    <w:rsid w:val="000A6E40"/>
    <w:rsid w:val="000B49B9"/>
    <w:rsid w:val="000C3CCE"/>
    <w:rsid w:val="000C484F"/>
    <w:rsid w:val="000C7351"/>
    <w:rsid w:val="000F010C"/>
    <w:rsid w:val="000F1CA0"/>
    <w:rsid w:val="000F4AE0"/>
    <w:rsid w:val="00111BDB"/>
    <w:rsid w:val="0011252C"/>
    <w:rsid w:val="00115AE6"/>
    <w:rsid w:val="00123D85"/>
    <w:rsid w:val="00144C91"/>
    <w:rsid w:val="00152191"/>
    <w:rsid w:val="00162A22"/>
    <w:rsid w:val="00197BEF"/>
    <w:rsid w:val="001C17DB"/>
    <w:rsid w:val="001D5C59"/>
    <w:rsid w:val="001D7E39"/>
    <w:rsid w:val="001E2B1C"/>
    <w:rsid w:val="001E7D13"/>
    <w:rsid w:val="00216AA1"/>
    <w:rsid w:val="002234FB"/>
    <w:rsid w:val="00232C28"/>
    <w:rsid w:val="00233331"/>
    <w:rsid w:val="0023453D"/>
    <w:rsid w:val="00240382"/>
    <w:rsid w:val="0024109F"/>
    <w:rsid w:val="00253151"/>
    <w:rsid w:val="00255DB6"/>
    <w:rsid w:val="00270F22"/>
    <w:rsid w:val="002769EC"/>
    <w:rsid w:val="00283D62"/>
    <w:rsid w:val="00287CFA"/>
    <w:rsid w:val="00292C67"/>
    <w:rsid w:val="002B476B"/>
    <w:rsid w:val="002B493B"/>
    <w:rsid w:val="002C3404"/>
    <w:rsid w:val="002C6C66"/>
    <w:rsid w:val="002E5EF0"/>
    <w:rsid w:val="002E74CE"/>
    <w:rsid w:val="002F405D"/>
    <w:rsid w:val="002F79BE"/>
    <w:rsid w:val="00300FEB"/>
    <w:rsid w:val="00311A96"/>
    <w:rsid w:val="003164AC"/>
    <w:rsid w:val="00316A92"/>
    <w:rsid w:val="0032220E"/>
    <w:rsid w:val="00322721"/>
    <w:rsid w:val="00330664"/>
    <w:rsid w:val="003541CE"/>
    <w:rsid w:val="00371AD4"/>
    <w:rsid w:val="00372AE0"/>
    <w:rsid w:val="00374102"/>
    <w:rsid w:val="0037575F"/>
    <w:rsid w:val="0038025C"/>
    <w:rsid w:val="003817CA"/>
    <w:rsid w:val="0039524E"/>
    <w:rsid w:val="003A0231"/>
    <w:rsid w:val="003A34E5"/>
    <w:rsid w:val="003A3C88"/>
    <w:rsid w:val="003B4522"/>
    <w:rsid w:val="003C6C9F"/>
    <w:rsid w:val="003E5C8D"/>
    <w:rsid w:val="00402754"/>
    <w:rsid w:val="00403B65"/>
    <w:rsid w:val="00405A8E"/>
    <w:rsid w:val="00410A21"/>
    <w:rsid w:val="004122CF"/>
    <w:rsid w:val="004215D4"/>
    <w:rsid w:val="00427278"/>
    <w:rsid w:val="00427B36"/>
    <w:rsid w:val="00430379"/>
    <w:rsid w:val="00435949"/>
    <w:rsid w:val="00445488"/>
    <w:rsid w:val="00453512"/>
    <w:rsid w:val="0047094F"/>
    <w:rsid w:val="00472278"/>
    <w:rsid w:val="00481238"/>
    <w:rsid w:val="004834D9"/>
    <w:rsid w:val="00484F4B"/>
    <w:rsid w:val="004A10E8"/>
    <w:rsid w:val="004A67E5"/>
    <w:rsid w:val="004A7A08"/>
    <w:rsid w:val="004C68DC"/>
    <w:rsid w:val="004E430C"/>
    <w:rsid w:val="004E5D38"/>
    <w:rsid w:val="004E7687"/>
    <w:rsid w:val="0050081B"/>
    <w:rsid w:val="005032EB"/>
    <w:rsid w:val="00504975"/>
    <w:rsid w:val="00516D74"/>
    <w:rsid w:val="005278E3"/>
    <w:rsid w:val="00541D44"/>
    <w:rsid w:val="00542AA6"/>
    <w:rsid w:val="00546753"/>
    <w:rsid w:val="00561343"/>
    <w:rsid w:val="005638DF"/>
    <w:rsid w:val="00571A21"/>
    <w:rsid w:val="0058479E"/>
    <w:rsid w:val="0059302C"/>
    <w:rsid w:val="00596744"/>
    <w:rsid w:val="005A60D8"/>
    <w:rsid w:val="005A640D"/>
    <w:rsid w:val="005B7226"/>
    <w:rsid w:val="005C5895"/>
    <w:rsid w:val="005D0B0C"/>
    <w:rsid w:val="005D3B8D"/>
    <w:rsid w:val="005D4875"/>
    <w:rsid w:val="005D74ED"/>
    <w:rsid w:val="005F4272"/>
    <w:rsid w:val="005F5AF0"/>
    <w:rsid w:val="005F75C4"/>
    <w:rsid w:val="005F75D3"/>
    <w:rsid w:val="006225AA"/>
    <w:rsid w:val="006362EA"/>
    <w:rsid w:val="00647E1B"/>
    <w:rsid w:val="00652560"/>
    <w:rsid w:val="00662A2B"/>
    <w:rsid w:val="00666DD7"/>
    <w:rsid w:val="00672F0F"/>
    <w:rsid w:val="006906D4"/>
    <w:rsid w:val="006A504A"/>
    <w:rsid w:val="006A6DF0"/>
    <w:rsid w:val="006C613D"/>
    <w:rsid w:val="006D7882"/>
    <w:rsid w:val="006E5E81"/>
    <w:rsid w:val="006F3304"/>
    <w:rsid w:val="006F45C8"/>
    <w:rsid w:val="006F683A"/>
    <w:rsid w:val="006F7317"/>
    <w:rsid w:val="007201B0"/>
    <w:rsid w:val="007218CC"/>
    <w:rsid w:val="00724103"/>
    <w:rsid w:val="00725136"/>
    <w:rsid w:val="007276D1"/>
    <w:rsid w:val="007307F0"/>
    <w:rsid w:val="007329C2"/>
    <w:rsid w:val="00750E9A"/>
    <w:rsid w:val="00782503"/>
    <w:rsid w:val="007B0500"/>
    <w:rsid w:val="007B49DD"/>
    <w:rsid w:val="007B691E"/>
    <w:rsid w:val="007C5878"/>
    <w:rsid w:val="007C6CFC"/>
    <w:rsid w:val="007D0BE9"/>
    <w:rsid w:val="007D0EC3"/>
    <w:rsid w:val="007D2A48"/>
    <w:rsid w:val="007E2DD0"/>
    <w:rsid w:val="007F29B5"/>
    <w:rsid w:val="007F5224"/>
    <w:rsid w:val="00806F45"/>
    <w:rsid w:val="00813653"/>
    <w:rsid w:val="0083195B"/>
    <w:rsid w:val="00844A3A"/>
    <w:rsid w:val="0085073F"/>
    <w:rsid w:val="00855F2E"/>
    <w:rsid w:val="00870DD0"/>
    <w:rsid w:val="00877285"/>
    <w:rsid w:val="00884399"/>
    <w:rsid w:val="00884B6F"/>
    <w:rsid w:val="008917A1"/>
    <w:rsid w:val="008B0007"/>
    <w:rsid w:val="008B4F14"/>
    <w:rsid w:val="008C4D23"/>
    <w:rsid w:val="008C71C4"/>
    <w:rsid w:val="008D5222"/>
    <w:rsid w:val="008E0E53"/>
    <w:rsid w:val="008E5E07"/>
    <w:rsid w:val="008F1A5C"/>
    <w:rsid w:val="008F1E99"/>
    <w:rsid w:val="00904EBB"/>
    <w:rsid w:val="0090776F"/>
    <w:rsid w:val="009217EC"/>
    <w:rsid w:val="00930868"/>
    <w:rsid w:val="009320CB"/>
    <w:rsid w:val="00941353"/>
    <w:rsid w:val="00941515"/>
    <w:rsid w:val="009512DC"/>
    <w:rsid w:val="009550DD"/>
    <w:rsid w:val="00967181"/>
    <w:rsid w:val="009803D8"/>
    <w:rsid w:val="009827EB"/>
    <w:rsid w:val="00987F9A"/>
    <w:rsid w:val="00997CC1"/>
    <w:rsid w:val="009A652D"/>
    <w:rsid w:val="009B1A49"/>
    <w:rsid w:val="009B4E18"/>
    <w:rsid w:val="009B51C5"/>
    <w:rsid w:val="009C3E53"/>
    <w:rsid w:val="009C5F6F"/>
    <w:rsid w:val="009C6365"/>
    <w:rsid w:val="009E08B6"/>
    <w:rsid w:val="009E515E"/>
    <w:rsid w:val="009E6FCD"/>
    <w:rsid w:val="009E7E7B"/>
    <w:rsid w:val="009F04D1"/>
    <w:rsid w:val="009F3DBD"/>
    <w:rsid w:val="009F44DA"/>
    <w:rsid w:val="009F44FE"/>
    <w:rsid w:val="009F6ECA"/>
    <w:rsid w:val="00A045DE"/>
    <w:rsid w:val="00A06A18"/>
    <w:rsid w:val="00A1240B"/>
    <w:rsid w:val="00A14D70"/>
    <w:rsid w:val="00A20ED4"/>
    <w:rsid w:val="00A279D1"/>
    <w:rsid w:val="00A32148"/>
    <w:rsid w:val="00A357A4"/>
    <w:rsid w:val="00A41B05"/>
    <w:rsid w:val="00A52C9B"/>
    <w:rsid w:val="00A53CAB"/>
    <w:rsid w:val="00A71E07"/>
    <w:rsid w:val="00A77760"/>
    <w:rsid w:val="00A84DF1"/>
    <w:rsid w:val="00A87796"/>
    <w:rsid w:val="00AA59DF"/>
    <w:rsid w:val="00AD36F8"/>
    <w:rsid w:val="00AE7B55"/>
    <w:rsid w:val="00AF1FAB"/>
    <w:rsid w:val="00B10DCA"/>
    <w:rsid w:val="00B161C9"/>
    <w:rsid w:val="00B24015"/>
    <w:rsid w:val="00B25789"/>
    <w:rsid w:val="00B32AEC"/>
    <w:rsid w:val="00B36F38"/>
    <w:rsid w:val="00B739D2"/>
    <w:rsid w:val="00B806B3"/>
    <w:rsid w:val="00B90DC2"/>
    <w:rsid w:val="00BA00D3"/>
    <w:rsid w:val="00BA1B75"/>
    <w:rsid w:val="00BA1F0D"/>
    <w:rsid w:val="00BA3247"/>
    <w:rsid w:val="00BB24B3"/>
    <w:rsid w:val="00BB27AC"/>
    <w:rsid w:val="00BB6F96"/>
    <w:rsid w:val="00BB72EF"/>
    <w:rsid w:val="00BC5A5A"/>
    <w:rsid w:val="00BD2F6F"/>
    <w:rsid w:val="00BD30E5"/>
    <w:rsid w:val="00BD7BBC"/>
    <w:rsid w:val="00BE40C8"/>
    <w:rsid w:val="00BF4047"/>
    <w:rsid w:val="00BF568E"/>
    <w:rsid w:val="00BF6DD6"/>
    <w:rsid w:val="00C014F5"/>
    <w:rsid w:val="00C12093"/>
    <w:rsid w:val="00C12B69"/>
    <w:rsid w:val="00C43008"/>
    <w:rsid w:val="00C63A29"/>
    <w:rsid w:val="00C67EB0"/>
    <w:rsid w:val="00C9302D"/>
    <w:rsid w:val="00C97A00"/>
    <w:rsid w:val="00CA708C"/>
    <w:rsid w:val="00CB0952"/>
    <w:rsid w:val="00CB5FF9"/>
    <w:rsid w:val="00CB79B2"/>
    <w:rsid w:val="00CF265E"/>
    <w:rsid w:val="00D057F8"/>
    <w:rsid w:val="00D0702D"/>
    <w:rsid w:val="00D278D5"/>
    <w:rsid w:val="00D513CA"/>
    <w:rsid w:val="00D56EE5"/>
    <w:rsid w:val="00D75B79"/>
    <w:rsid w:val="00D80C8F"/>
    <w:rsid w:val="00D82C08"/>
    <w:rsid w:val="00D83554"/>
    <w:rsid w:val="00D9319A"/>
    <w:rsid w:val="00DC71A7"/>
    <w:rsid w:val="00DE56CB"/>
    <w:rsid w:val="00DF2B23"/>
    <w:rsid w:val="00DF5C25"/>
    <w:rsid w:val="00DF703A"/>
    <w:rsid w:val="00E01267"/>
    <w:rsid w:val="00E04239"/>
    <w:rsid w:val="00E3671F"/>
    <w:rsid w:val="00E431B5"/>
    <w:rsid w:val="00E50408"/>
    <w:rsid w:val="00E67018"/>
    <w:rsid w:val="00E72E86"/>
    <w:rsid w:val="00E74CE3"/>
    <w:rsid w:val="00E93232"/>
    <w:rsid w:val="00E9426A"/>
    <w:rsid w:val="00EA24C9"/>
    <w:rsid w:val="00EB53BD"/>
    <w:rsid w:val="00EE26B5"/>
    <w:rsid w:val="00F13B47"/>
    <w:rsid w:val="00F1490D"/>
    <w:rsid w:val="00F229E1"/>
    <w:rsid w:val="00F24078"/>
    <w:rsid w:val="00F37A0E"/>
    <w:rsid w:val="00F44270"/>
    <w:rsid w:val="00F828DD"/>
    <w:rsid w:val="00F8627B"/>
    <w:rsid w:val="00F90434"/>
    <w:rsid w:val="00F908BE"/>
    <w:rsid w:val="00FA200B"/>
    <w:rsid w:val="00FA2DE6"/>
    <w:rsid w:val="00FB12B1"/>
    <w:rsid w:val="00FB33C3"/>
    <w:rsid w:val="00FC3E38"/>
    <w:rsid w:val="00FC74FC"/>
    <w:rsid w:val="00FD40F6"/>
    <w:rsid w:val="00FD65A5"/>
    <w:rsid w:val="00FE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84CA0-FAC6-4708-AA02-E87ADBF6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D6"/>
    <w:pPr>
      <w:spacing w:after="0" w:line="240" w:lineRule="auto"/>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D6"/>
    <w:pPr>
      <w:ind w:left="720"/>
    </w:pPr>
  </w:style>
  <w:style w:type="character" w:styleId="Hyperlink">
    <w:name w:val="Hyperlink"/>
    <w:rsid w:val="00BF6DD6"/>
    <w:rPr>
      <w:color w:val="0000FF"/>
      <w:u w:val="single"/>
    </w:rPr>
  </w:style>
  <w:style w:type="paragraph" w:customStyle="1" w:styleId="Default">
    <w:name w:val="Default"/>
    <w:rsid w:val="00BF6DD6"/>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NormalWeb">
    <w:name w:val="Normal (Web)"/>
    <w:basedOn w:val="Normal"/>
    <w:uiPriority w:val="99"/>
    <w:unhideWhenUsed/>
    <w:rsid w:val="00E431B5"/>
    <w:rPr>
      <w:rFonts w:ascii="Times New Roman" w:eastAsiaTheme="minorHAnsi" w:hAnsi="Times New Roman"/>
      <w:color w:val="auto"/>
      <w:sz w:val="24"/>
      <w:szCs w:val="24"/>
      <w:lang w:eastAsia="en-GB"/>
    </w:rPr>
  </w:style>
  <w:style w:type="character" w:styleId="Strong">
    <w:name w:val="Strong"/>
    <w:basedOn w:val="DefaultParagraphFont"/>
    <w:uiPriority w:val="22"/>
    <w:qFormat/>
    <w:rsid w:val="00E431B5"/>
    <w:rPr>
      <w:b/>
      <w:bCs/>
    </w:rPr>
  </w:style>
  <w:style w:type="paragraph" w:styleId="BalloonText">
    <w:name w:val="Balloon Text"/>
    <w:basedOn w:val="Normal"/>
    <w:link w:val="BalloonTextChar"/>
    <w:uiPriority w:val="99"/>
    <w:semiHidden/>
    <w:unhideWhenUsed/>
    <w:rsid w:val="009C5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6F"/>
    <w:rPr>
      <w:rFonts w:ascii="Segoe UI" w:eastAsia="Times New Roman" w:hAnsi="Segoe UI" w:cs="Segoe UI"/>
      <w:color w:val="000000"/>
      <w:sz w:val="18"/>
      <w:szCs w:val="18"/>
    </w:rPr>
  </w:style>
  <w:style w:type="table" w:styleId="TableGrid">
    <w:name w:val="Table Grid"/>
    <w:basedOn w:val="TableNormal"/>
    <w:uiPriority w:val="59"/>
    <w:rsid w:val="000A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6F3304"/>
    <w:pPr>
      <w:spacing w:after="120"/>
      <w:ind w:left="283"/>
    </w:pPr>
  </w:style>
  <w:style w:type="character" w:customStyle="1" w:styleId="BodyTextIndentChar">
    <w:name w:val="Body Text Indent Char"/>
    <w:basedOn w:val="DefaultParagraphFont"/>
    <w:link w:val="BodyTextIndent"/>
    <w:uiPriority w:val="99"/>
    <w:semiHidden/>
    <w:rsid w:val="006F3304"/>
    <w:rPr>
      <w:rFonts w:ascii="Arial" w:eastAsia="Times New Roman" w:hAnsi="Arial" w:cs="Times New Roman"/>
      <w:color w:val="000000"/>
      <w:szCs w:val="20"/>
    </w:rPr>
  </w:style>
  <w:style w:type="paragraph" w:styleId="Header">
    <w:name w:val="header"/>
    <w:basedOn w:val="Normal"/>
    <w:link w:val="HeaderChar"/>
    <w:uiPriority w:val="99"/>
    <w:unhideWhenUsed/>
    <w:rsid w:val="003817CA"/>
    <w:pPr>
      <w:tabs>
        <w:tab w:val="center" w:pos="4513"/>
        <w:tab w:val="right" w:pos="9026"/>
      </w:tabs>
    </w:pPr>
  </w:style>
  <w:style w:type="character" w:customStyle="1" w:styleId="HeaderChar">
    <w:name w:val="Header Char"/>
    <w:basedOn w:val="DefaultParagraphFont"/>
    <w:link w:val="Header"/>
    <w:uiPriority w:val="99"/>
    <w:rsid w:val="003817CA"/>
    <w:rPr>
      <w:rFonts w:ascii="Arial" w:eastAsia="Times New Roman" w:hAnsi="Arial" w:cs="Times New Roman"/>
      <w:color w:val="000000"/>
      <w:szCs w:val="20"/>
    </w:rPr>
  </w:style>
  <w:style w:type="paragraph" w:styleId="Footer">
    <w:name w:val="footer"/>
    <w:basedOn w:val="Normal"/>
    <w:link w:val="FooterChar"/>
    <w:uiPriority w:val="99"/>
    <w:unhideWhenUsed/>
    <w:rsid w:val="003817CA"/>
    <w:pPr>
      <w:tabs>
        <w:tab w:val="center" w:pos="4513"/>
        <w:tab w:val="right" w:pos="9026"/>
      </w:tabs>
    </w:pPr>
  </w:style>
  <w:style w:type="character" w:customStyle="1" w:styleId="FooterChar">
    <w:name w:val="Footer Char"/>
    <w:basedOn w:val="DefaultParagraphFont"/>
    <w:link w:val="Footer"/>
    <w:uiPriority w:val="99"/>
    <w:rsid w:val="003817CA"/>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BA1F0D"/>
    <w:rPr>
      <w:sz w:val="16"/>
      <w:szCs w:val="16"/>
    </w:rPr>
  </w:style>
  <w:style w:type="paragraph" w:styleId="CommentText">
    <w:name w:val="annotation text"/>
    <w:basedOn w:val="Normal"/>
    <w:link w:val="CommentTextChar"/>
    <w:uiPriority w:val="99"/>
    <w:semiHidden/>
    <w:unhideWhenUsed/>
    <w:rsid w:val="00BA1F0D"/>
    <w:rPr>
      <w:sz w:val="20"/>
    </w:rPr>
  </w:style>
  <w:style w:type="character" w:customStyle="1" w:styleId="CommentTextChar">
    <w:name w:val="Comment Text Char"/>
    <w:basedOn w:val="DefaultParagraphFont"/>
    <w:link w:val="CommentText"/>
    <w:uiPriority w:val="99"/>
    <w:semiHidden/>
    <w:rsid w:val="00BA1F0D"/>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1F0D"/>
    <w:rPr>
      <w:b/>
      <w:bCs/>
    </w:rPr>
  </w:style>
  <w:style w:type="character" w:customStyle="1" w:styleId="CommentSubjectChar">
    <w:name w:val="Comment Subject Char"/>
    <w:basedOn w:val="CommentTextChar"/>
    <w:link w:val="CommentSubject"/>
    <w:uiPriority w:val="99"/>
    <w:semiHidden/>
    <w:rsid w:val="00BA1F0D"/>
    <w:rPr>
      <w:rFonts w:ascii="Arial" w:eastAsia="Times New Roman" w:hAnsi="Arial" w:cs="Times New Roman"/>
      <w:b/>
      <w:bCs/>
      <w:color w:val="000000"/>
      <w:sz w:val="20"/>
      <w:szCs w:val="20"/>
    </w:rPr>
  </w:style>
  <w:style w:type="paragraph" w:customStyle="1" w:styleId="ccEnclosure">
    <w:name w:val="cc:/Enclosure"/>
    <w:basedOn w:val="Normal"/>
    <w:rsid w:val="00435949"/>
    <w:pPr>
      <w:tabs>
        <w:tab w:val="left" w:pos="1440"/>
      </w:tabs>
      <w:spacing w:after="240"/>
      <w:ind w:left="1440" w:hanging="1440"/>
    </w:pPr>
    <w:rPr>
      <w:rFonts w:ascii="Times New Roman" w:hAnsi="Times New Roman"/>
      <w:color w:val="auto"/>
      <w:sz w:val="24"/>
      <w:szCs w:val="24"/>
      <w:lang w:val="en-US"/>
    </w:rPr>
  </w:style>
  <w:style w:type="paragraph" w:customStyle="1" w:styleId="JobTitle">
    <w:name w:val="Job Title"/>
    <w:next w:val="ccEnclosure"/>
    <w:rsid w:val="00435949"/>
    <w:pPr>
      <w:spacing w:before="120" w:after="96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117">
      <w:bodyDiv w:val="1"/>
      <w:marLeft w:val="0"/>
      <w:marRight w:val="0"/>
      <w:marTop w:val="0"/>
      <w:marBottom w:val="0"/>
      <w:divBdr>
        <w:top w:val="none" w:sz="0" w:space="0" w:color="auto"/>
        <w:left w:val="none" w:sz="0" w:space="0" w:color="auto"/>
        <w:bottom w:val="none" w:sz="0" w:space="0" w:color="auto"/>
        <w:right w:val="none" w:sz="0" w:space="0" w:color="auto"/>
      </w:divBdr>
    </w:div>
    <w:div w:id="23680349">
      <w:bodyDiv w:val="1"/>
      <w:marLeft w:val="0"/>
      <w:marRight w:val="0"/>
      <w:marTop w:val="0"/>
      <w:marBottom w:val="0"/>
      <w:divBdr>
        <w:top w:val="none" w:sz="0" w:space="0" w:color="auto"/>
        <w:left w:val="none" w:sz="0" w:space="0" w:color="auto"/>
        <w:bottom w:val="none" w:sz="0" w:space="0" w:color="auto"/>
        <w:right w:val="none" w:sz="0" w:space="0" w:color="auto"/>
      </w:divBdr>
    </w:div>
    <w:div w:id="42488640">
      <w:bodyDiv w:val="1"/>
      <w:marLeft w:val="0"/>
      <w:marRight w:val="0"/>
      <w:marTop w:val="0"/>
      <w:marBottom w:val="0"/>
      <w:divBdr>
        <w:top w:val="none" w:sz="0" w:space="0" w:color="auto"/>
        <w:left w:val="none" w:sz="0" w:space="0" w:color="auto"/>
        <w:bottom w:val="none" w:sz="0" w:space="0" w:color="auto"/>
        <w:right w:val="none" w:sz="0" w:space="0" w:color="auto"/>
      </w:divBdr>
    </w:div>
    <w:div w:id="436484664">
      <w:bodyDiv w:val="1"/>
      <w:marLeft w:val="0"/>
      <w:marRight w:val="0"/>
      <w:marTop w:val="0"/>
      <w:marBottom w:val="0"/>
      <w:divBdr>
        <w:top w:val="none" w:sz="0" w:space="0" w:color="auto"/>
        <w:left w:val="none" w:sz="0" w:space="0" w:color="auto"/>
        <w:bottom w:val="none" w:sz="0" w:space="0" w:color="auto"/>
        <w:right w:val="none" w:sz="0" w:space="0" w:color="auto"/>
      </w:divBdr>
    </w:div>
    <w:div w:id="753740876">
      <w:bodyDiv w:val="1"/>
      <w:marLeft w:val="0"/>
      <w:marRight w:val="0"/>
      <w:marTop w:val="0"/>
      <w:marBottom w:val="0"/>
      <w:divBdr>
        <w:top w:val="none" w:sz="0" w:space="0" w:color="auto"/>
        <w:left w:val="none" w:sz="0" w:space="0" w:color="auto"/>
        <w:bottom w:val="none" w:sz="0" w:space="0" w:color="auto"/>
        <w:right w:val="none" w:sz="0" w:space="0" w:color="auto"/>
      </w:divBdr>
    </w:div>
    <w:div w:id="829491586">
      <w:bodyDiv w:val="1"/>
      <w:marLeft w:val="0"/>
      <w:marRight w:val="0"/>
      <w:marTop w:val="0"/>
      <w:marBottom w:val="0"/>
      <w:divBdr>
        <w:top w:val="none" w:sz="0" w:space="0" w:color="auto"/>
        <w:left w:val="none" w:sz="0" w:space="0" w:color="auto"/>
        <w:bottom w:val="none" w:sz="0" w:space="0" w:color="auto"/>
        <w:right w:val="none" w:sz="0" w:space="0" w:color="auto"/>
      </w:divBdr>
    </w:div>
    <w:div w:id="953488799">
      <w:bodyDiv w:val="1"/>
      <w:marLeft w:val="0"/>
      <w:marRight w:val="0"/>
      <w:marTop w:val="0"/>
      <w:marBottom w:val="0"/>
      <w:divBdr>
        <w:top w:val="none" w:sz="0" w:space="0" w:color="auto"/>
        <w:left w:val="none" w:sz="0" w:space="0" w:color="auto"/>
        <w:bottom w:val="none" w:sz="0" w:space="0" w:color="auto"/>
        <w:right w:val="none" w:sz="0" w:space="0" w:color="auto"/>
      </w:divBdr>
    </w:div>
    <w:div w:id="1198205331">
      <w:bodyDiv w:val="1"/>
      <w:marLeft w:val="0"/>
      <w:marRight w:val="0"/>
      <w:marTop w:val="0"/>
      <w:marBottom w:val="0"/>
      <w:divBdr>
        <w:top w:val="none" w:sz="0" w:space="0" w:color="auto"/>
        <w:left w:val="none" w:sz="0" w:space="0" w:color="auto"/>
        <w:bottom w:val="none" w:sz="0" w:space="0" w:color="auto"/>
        <w:right w:val="none" w:sz="0" w:space="0" w:color="auto"/>
      </w:divBdr>
    </w:div>
    <w:div w:id="1283808517">
      <w:bodyDiv w:val="1"/>
      <w:marLeft w:val="0"/>
      <w:marRight w:val="0"/>
      <w:marTop w:val="0"/>
      <w:marBottom w:val="0"/>
      <w:divBdr>
        <w:top w:val="none" w:sz="0" w:space="0" w:color="auto"/>
        <w:left w:val="none" w:sz="0" w:space="0" w:color="auto"/>
        <w:bottom w:val="none" w:sz="0" w:space="0" w:color="auto"/>
        <w:right w:val="none" w:sz="0" w:space="0" w:color="auto"/>
      </w:divBdr>
    </w:div>
    <w:div w:id="1398671501">
      <w:bodyDiv w:val="1"/>
      <w:marLeft w:val="0"/>
      <w:marRight w:val="0"/>
      <w:marTop w:val="0"/>
      <w:marBottom w:val="0"/>
      <w:divBdr>
        <w:top w:val="none" w:sz="0" w:space="0" w:color="auto"/>
        <w:left w:val="none" w:sz="0" w:space="0" w:color="auto"/>
        <w:bottom w:val="none" w:sz="0" w:space="0" w:color="auto"/>
        <w:right w:val="none" w:sz="0" w:space="0" w:color="auto"/>
      </w:divBdr>
    </w:div>
    <w:div w:id="1635482056">
      <w:bodyDiv w:val="1"/>
      <w:marLeft w:val="0"/>
      <w:marRight w:val="0"/>
      <w:marTop w:val="0"/>
      <w:marBottom w:val="0"/>
      <w:divBdr>
        <w:top w:val="none" w:sz="0" w:space="0" w:color="auto"/>
        <w:left w:val="none" w:sz="0" w:space="0" w:color="auto"/>
        <w:bottom w:val="none" w:sz="0" w:space="0" w:color="auto"/>
        <w:right w:val="none" w:sz="0" w:space="0" w:color="auto"/>
      </w:divBdr>
    </w:div>
    <w:div w:id="1808694860">
      <w:bodyDiv w:val="1"/>
      <w:marLeft w:val="0"/>
      <w:marRight w:val="0"/>
      <w:marTop w:val="0"/>
      <w:marBottom w:val="0"/>
      <w:divBdr>
        <w:top w:val="none" w:sz="0" w:space="0" w:color="auto"/>
        <w:left w:val="none" w:sz="0" w:space="0" w:color="auto"/>
        <w:bottom w:val="none" w:sz="0" w:space="0" w:color="auto"/>
        <w:right w:val="none" w:sz="0" w:space="0" w:color="auto"/>
      </w:divBdr>
    </w:div>
    <w:div w:id="1888685681">
      <w:bodyDiv w:val="1"/>
      <w:marLeft w:val="0"/>
      <w:marRight w:val="0"/>
      <w:marTop w:val="0"/>
      <w:marBottom w:val="0"/>
      <w:divBdr>
        <w:top w:val="none" w:sz="0" w:space="0" w:color="auto"/>
        <w:left w:val="none" w:sz="0" w:space="0" w:color="auto"/>
        <w:bottom w:val="none" w:sz="0" w:space="0" w:color="auto"/>
        <w:right w:val="none" w:sz="0" w:space="0" w:color="auto"/>
      </w:divBdr>
    </w:div>
    <w:div w:id="18984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useway.eformz.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ausewaycoastandglens.gov.uk"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s://www.causewaycoastandglens.gov.uk/footer-information/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useway.eformz.info" TargetMode="External"/><Relationship Id="rId5" Type="http://schemas.openxmlformats.org/officeDocument/2006/relationships/webSettings" Target="webSettings.xml"/><Relationship Id="rId15" Type="http://schemas.openxmlformats.org/officeDocument/2006/relationships/hyperlink" Target="http://causeway.eformz.info" TargetMode="External"/><Relationship Id="rId10" Type="http://schemas.openxmlformats.org/officeDocument/2006/relationships/hyperlink" Target="mailto:gareth.fall@causewaycoastandglens.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rry.mcmullan@causewaycoastandglens.gov.uk" TargetMode="External"/><Relationship Id="rId14" Type="http://schemas.openxmlformats.org/officeDocument/2006/relationships/hyperlink" Target="https://www.causewaycoastandglens.gov.uk/uploads/general/CCGBCGuideforPlannMgmtofCommFestEvent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9FD0-D93D-495A-B1E7-878FE5FB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Kerr</dc:creator>
  <cp:lastModifiedBy>Christopher Dunne</cp:lastModifiedBy>
  <cp:revision>4</cp:revision>
  <cp:lastPrinted>2016-09-27T10:34:00Z</cp:lastPrinted>
  <dcterms:created xsi:type="dcterms:W3CDTF">2019-11-07T17:08:00Z</dcterms:created>
  <dcterms:modified xsi:type="dcterms:W3CDTF">2019-11-22T11:43:00Z</dcterms:modified>
</cp:coreProperties>
</file>