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D65" w:rsidRDefault="00E57D65" w:rsidP="00E57D65">
      <w:pPr>
        <w:jc w:val="center"/>
      </w:pPr>
      <w:r>
        <w:rPr>
          <w:noProof/>
        </w:rPr>
        <w:drawing>
          <wp:inline distT="0" distB="0" distL="0" distR="0">
            <wp:extent cx="1656049" cy="541325"/>
            <wp:effectExtent l="0" t="0" r="1905" b="0"/>
            <wp:docPr id="1" name="Picture 1" descr="Causeway Coast and Glens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seway Coast and Glens Borough Council"/>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660772" cy="542869"/>
                    </a:xfrm>
                    <a:prstGeom prst="rect">
                      <a:avLst/>
                    </a:prstGeom>
                    <a:noFill/>
                    <a:ln>
                      <a:noFill/>
                    </a:ln>
                  </pic:spPr>
                </pic:pic>
              </a:graphicData>
            </a:graphic>
          </wp:inline>
        </w:drawing>
      </w:r>
    </w:p>
    <w:p w:rsidR="00E57D65" w:rsidRPr="00B47EDC" w:rsidRDefault="00E57D65" w:rsidP="00E57D65">
      <w:pPr>
        <w:jc w:val="center"/>
        <w:rPr>
          <w:rFonts w:ascii="Arial" w:hAnsi="Arial" w:cs="Arial"/>
          <w:b/>
          <w:sz w:val="32"/>
          <w:szCs w:val="32"/>
        </w:rPr>
      </w:pPr>
    </w:p>
    <w:p w:rsidR="00E57D65" w:rsidRPr="005C33A2" w:rsidRDefault="00E57D65" w:rsidP="00E57D65">
      <w:pPr>
        <w:jc w:val="center"/>
        <w:rPr>
          <w:rFonts w:ascii="Arial" w:hAnsi="Arial" w:cs="Arial"/>
          <w:b/>
          <w:szCs w:val="32"/>
          <w:u w:val="single"/>
        </w:rPr>
      </w:pPr>
      <w:r w:rsidRPr="005C33A2">
        <w:rPr>
          <w:rFonts w:ascii="Arial" w:hAnsi="Arial" w:cs="Arial"/>
          <w:b/>
          <w:szCs w:val="32"/>
          <w:u w:val="single"/>
        </w:rPr>
        <w:t>S75 Equality And Good Relations</w:t>
      </w:r>
    </w:p>
    <w:p w:rsidR="00E57D65" w:rsidRPr="005C33A2" w:rsidRDefault="00E57D65" w:rsidP="00E57D65">
      <w:pPr>
        <w:jc w:val="center"/>
        <w:rPr>
          <w:rFonts w:ascii="Arial" w:hAnsi="Arial" w:cs="Arial"/>
          <w:b/>
          <w:szCs w:val="32"/>
          <w:u w:val="single"/>
        </w:rPr>
      </w:pPr>
      <w:r w:rsidRPr="005C33A2">
        <w:rPr>
          <w:rFonts w:ascii="Arial" w:hAnsi="Arial" w:cs="Arial"/>
          <w:b/>
          <w:szCs w:val="32"/>
          <w:u w:val="single"/>
        </w:rPr>
        <w:t>Screening Form</w:t>
      </w:r>
    </w:p>
    <w:p w:rsidR="00E57D65" w:rsidRPr="00B023F3" w:rsidRDefault="00E57D65" w:rsidP="00E57D65">
      <w:pPr>
        <w:rPr>
          <w:rFonts w:ascii="Arial" w:hAnsi="Arial" w:cs="Arial"/>
          <w:sz w:val="16"/>
          <w:szCs w:val="16"/>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505"/>
        <w:gridCol w:w="152"/>
        <w:gridCol w:w="1003"/>
        <w:gridCol w:w="1660"/>
        <w:gridCol w:w="1660"/>
        <w:gridCol w:w="1660"/>
        <w:gridCol w:w="1378"/>
      </w:tblGrid>
      <w:tr w:rsidR="00E57D65" w:rsidRPr="00A45805" w:rsidTr="00D148EC">
        <w:tc>
          <w:tcPr>
            <w:tcW w:w="9678" w:type="dxa"/>
            <w:gridSpan w:val="8"/>
            <w:shd w:val="clear" w:color="auto" w:fill="D9D9D9"/>
          </w:tcPr>
          <w:p w:rsidR="00E57D65" w:rsidRPr="00E57D65" w:rsidRDefault="00E57D65" w:rsidP="00006DDA">
            <w:pPr>
              <w:rPr>
                <w:rFonts w:ascii="Arial" w:hAnsi="Arial" w:cs="Arial"/>
                <w:b/>
                <w:caps/>
                <w:szCs w:val="28"/>
              </w:rPr>
            </w:pPr>
            <w:r w:rsidRPr="00E57D65">
              <w:rPr>
                <w:rFonts w:ascii="Arial" w:hAnsi="Arial" w:cs="Arial"/>
                <w:b/>
                <w:szCs w:val="28"/>
              </w:rPr>
              <w:t xml:space="preserve">General Information </w:t>
            </w:r>
          </w:p>
          <w:p w:rsidR="00E57D65" w:rsidRPr="00A45805" w:rsidRDefault="00E57D65" w:rsidP="00006DDA">
            <w:pPr>
              <w:rPr>
                <w:rFonts w:ascii="Arial" w:hAnsi="Arial" w:cs="Arial"/>
              </w:rPr>
            </w:pPr>
          </w:p>
        </w:tc>
      </w:tr>
      <w:tr w:rsidR="00E57D65" w:rsidRPr="00A45805" w:rsidTr="00D148EC">
        <w:tc>
          <w:tcPr>
            <w:tcW w:w="1660" w:type="dxa"/>
            <w:shd w:val="clear" w:color="auto" w:fill="auto"/>
          </w:tcPr>
          <w:p w:rsidR="00E57D65" w:rsidRDefault="00E57D65" w:rsidP="00E57D65">
            <w:pPr>
              <w:jc w:val="center"/>
              <w:rPr>
                <w:rFonts w:ascii="Arial" w:hAnsi="Arial" w:cs="Arial"/>
              </w:rPr>
            </w:pPr>
            <w:r>
              <w:rPr>
                <w:rFonts w:ascii="Arial" w:hAnsi="Arial" w:cs="Arial"/>
              </w:rPr>
              <w:t>Service/</w:t>
            </w:r>
          </w:p>
          <w:p w:rsidR="00E57D65" w:rsidRDefault="00E57D65" w:rsidP="00E57D65">
            <w:pPr>
              <w:jc w:val="center"/>
              <w:rPr>
                <w:rFonts w:ascii="Arial" w:hAnsi="Arial" w:cs="Arial"/>
              </w:rPr>
            </w:pPr>
            <w:r>
              <w:rPr>
                <w:rFonts w:ascii="Arial" w:hAnsi="Arial" w:cs="Arial"/>
              </w:rPr>
              <w:t>Function</w:t>
            </w:r>
          </w:p>
          <w:sdt>
            <w:sdtPr>
              <w:rPr>
                <w:rFonts w:ascii="Arial" w:hAnsi="Arial" w:cs="Arial"/>
              </w:rPr>
              <w:id w:val="-1278022739"/>
              <w14:checkbox>
                <w14:checked w14:val="0"/>
                <w14:checkedState w14:val="2612" w14:font="MS Gothic"/>
                <w14:uncheckedState w14:val="2610" w14:font="MS Gothic"/>
              </w14:checkbox>
            </w:sdtPr>
            <w:sdtEndPr/>
            <w:sdtContent>
              <w:p w:rsidR="00E57D65" w:rsidRPr="00A45805" w:rsidRDefault="00E57D65" w:rsidP="00E57D65">
                <w:pPr>
                  <w:jc w:val="center"/>
                  <w:rPr>
                    <w:rFonts w:ascii="Arial" w:hAnsi="Arial" w:cs="Arial"/>
                  </w:rPr>
                </w:pPr>
                <w:r>
                  <w:rPr>
                    <w:rFonts w:ascii="MS Gothic" w:eastAsia="MS Gothic" w:hAnsi="MS Gothic" w:cs="Arial" w:hint="eastAsia"/>
                  </w:rPr>
                  <w:t>☐</w:t>
                </w:r>
              </w:p>
            </w:sdtContent>
          </w:sdt>
        </w:tc>
        <w:tc>
          <w:tcPr>
            <w:tcW w:w="1660" w:type="dxa"/>
            <w:gridSpan w:val="3"/>
            <w:shd w:val="clear" w:color="auto" w:fill="auto"/>
          </w:tcPr>
          <w:p w:rsidR="00E57D65" w:rsidRDefault="00E57D65" w:rsidP="00E57D65">
            <w:pPr>
              <w:jc w:val="center"/>
              <w:rPr>
                <w:rFonts w:ascii="Arial" w:hAnsi="Arial" w:cs="Arial"/>
              </w:rPr>
            </w:pPr>
            <w:r>
              <w:rPr>
                <w:rFonts w:ascii="Arial" w:hAnsi="Arial" w:cs="Arial"/>
              </w:rPr>
              <w:t>Policy/ Procedure</w:t>
            </w:r>
          </w:p>
          <w:sdt>
            <w:sdtPr>
              <w:rPr>
                <w:rFonts w:ascii="Arial" w:hAnsi="Arial" w:cs="Arial"/>
              </w:rPr>
              <w:id w:val="-1431663071"/>
              <w14:checkbox>
                <w14:checked w14:val="0"/>
                <w14:checkedState w14:val="2612" w14:font="MS Gothic"/>
                <w14:uncheckedState w14:val="2610" w14:font="MS Gothic"/>
              </w14:checkbox>
            </w:sdtPr>
            <w:sdtEndPr/>
            <w:sdtContent>
              <w:p w:rsidR="00E57D65" w:rsidRPr="00A45805" w:rsidRDefault="00E57D65" w:rsidP="00E57D65">
                <w:pPr>
                  <w:jc w:val="center"/>
                  <w:rPr>
                    <w:rFonts w:ascii="Arial" w:hAnsi="Arial" w:cs="Arial"/>
                  </w:rPr>
                </w:pPr>
                <w:r>
                  <w:rPr>
                    <w:rFonts w:ascii="MS Gothic" w:eastAsia="MS Gothic" w:hAnsi="MS Gothic" w:cs="Arial" w:hint="eastAsia"/>
                  </w:rPr>
                  <w:t>☐</w:t>
                </w:r>
              </w:p>
            </w:sdtContent>
          </w:sdt>
        </w:tc>
        <w:tc>
          <w:tcPr>
            <w:tcW w:w="1660" w:type="dxa"/>
            <w:shd w:val="clear" w:color="auto" w:fill="auto"/>
          </w:tcPr>
          <w:p w:rsidR="00E57D65" w:rsidRDefault="00E57D65" w:rsidP="00E57D65">
            <w:pPr>
              <w:jc w:val="center"/>
              <w:rPr>
                <w:rFonts w:ascii="Arial" w:hAnsi="Arial" w:cs="Arial"/>
              </w:rPr>
            </w:pPr>
            <w:r>
              <w:rPr>
                <w:rFonts w:ascii="Arial" w:hAnsi="Arial" w:cs="Arial"/>
              </w:rPr>
              <w:t>Project</w:t>
            </w:r>
          </w:p>
          <w:p w:rsidR="00E57D65" w:rsidRDefault="00E57D65" w:rsidP="00E57D65">
            <w:pPr>
              <w:jc w:val="center"/>
              <w:rPr>
                <w:rFonts w:ascii="Arial" w:hAnsi="Arial" w:cs="Arial"/>
              </w:rPr>
            </w:pPr>
          </w:p>
          <w:sdt>
            <w:sdtPr>
              <w:rPr>
                <w:rFonts w:ascii="Arial" w:hAnsi="Arial" w:cs="Arial"/>
              </w:rPr>
              <w:id w:val="-684515689"/>
              <w14:checkbox>
                <w14:checked w14:val="0"/>
                <w14:checkedState w14:val="2612" w14:font="MS Gothic"/>
                <w14:uncheckedState w14:val="2610" w14:font="MS Gothic"/>
              </w14:checkbox>
            </w:sdtPr>
            <w:sdtEndPr/>
            <w:sdtContent>
              <w:p w:rsidR="00E57D65" w:rsidRPr="00A45805" w:rsidRDefault="00767B45" w:rsidP="00E57D65">
                <w:pPr>
                  <w:jc w:val="center"/>
                  <w:rPr>
                    <w:rFonts w:ascii="Arial" w:hAnsi="Arial" w:cs="Arial"/>
                  </w:rPr>
                </w:pPr>
                <w:r>
                  <w:rPr>
                    <w:rFonts w:ascii="MS Gothic" w:eastAsia="MS Gothic" w:hAnsi="MS Gothic" w:cs="Arial" w:hint="eastAsia"/>
                  </w:rPr>
                  <w:t>☐</w:t>
                </w:r>
              </w:p>
            </w:sdtContent>
          </w:sdt>
        </w:tc>
        <w:tc>
          <w:tcPr>
            <w:tcW w:w="1660" w:type="dxa"/>
            <w:shd w:val="clear" w:color="auto" w:fill="auto"/>
          </w:tcPr>
          <w:p w:rsidR="00E57D65" w:rsidRDefault="00E57D65" w:rsidP="00E57D65">
            <w:pPr>
              <w:jc w:val="center"/>
              <w:rPr>
                <w:rFonts w:ascii="Arial" w:hAnsi="Arial" w:cs="Arial"/>
              </w:rPr>
            </w:pPr>
            <w:r>
              <w:rPr>
                <w:rFonts w:ascii="Arial" w:hAnsi="Arial" w:cs="Arial"/>
              </w:rPr>
              <w:t>Strategy</w:t>
            </w:r>
          </w:p>
          <w:p w:rsidR="00E57D65" w:rsidRDefault="00E57D65" w:rsidP="00E57D65">
            <w:pPr>
              <w:jc w:val="center"/>
              <w:rPr>
                <w:rFonts w:ascii="Arial" w:hAnsi="Arial" w:cs="Arial"/>
              </w:rPr>
            </w:pPr>
          </w:p>
          <w:sdt>
            <w:sdtPr>
              <w:rPr>
                <w:rFonts w:ascii="Arial" w:hAnsi="Arial" w:cs="Arial"/>
              </w:rPr>
              <w:id w:val="-523167004"/>
              <w14:checkbox>
                <w14:checked w14:val="1"/>
                <w14:checkedState w14:val="2612" w14:font="MS Gothic"/>
                <w14:uncheckedState w14:val="2610" w14:font="MS Gothic"/>
              </w14:checkbox>
            </w:sdtPr>
            <w:sdtEndPr/>
            <w:sdtContent>
              <w:p w:rsidR="00E57D65" w:rsidRPr="00A45805" w:rsidRDefault="00B9602E" w:rsidP="00E57D65">
                <w:pPr>
                  <w:jc w:val="center"/>
                  <w:rPr>
                    <w:rFonts w:ascii="Arial" w:hAnsi="Arial" w:cs="Arial"/>
                  </w:rPr>
                </w:pPr>
                <w:r>
                  <w:rPr>
                    <w:rFonts w:ascii="MS Gothic" w:eastAsia="MS Gothic" w:hAnsi="MS Gothic" w:cs="Arial" w:hint="eastAsia"/>
                  </w:rPr>
                  <w:t>☒</w:t>
                </w:r>
              </w:p>
            </w:sdtContent>
          </w:sdt>
        </w:tc>
        <w:tc>
          <w:tcPr>
            <w:tcW w:w="1660" w:type="dxa"/>
            <w:shd w:val="clear" w:color="auto" w:fill="auto"/>
          </w:tcPr>
          <w:p w:rsidR="00E57D65" w:rsidRDefault="00E57D65" w:rsidP="00E57D65">
            <w:pPr>
              <w:jc w:val="center"/>
              <w:rPr>
                <w:rFonts w:ascii="Arial" w:hAnsi="Arial" w:cs="Arial"/>
              </w:rPr>
            </w:pPr>
            <w:r>
              <w:rPr>
                <w:rFonts w:ascii="Arial" w:hAnsi="Arial" w:cs="Arial"/>
              </w:rPr>
              <w:t>Plan</w:t>
            </w:r>
          </w:p>
          <w:p w:rsidR="00E57D65" w:rsidRDefault="00E57D65" w:rsidP="00E57D65">
            <w:pPr>
              <w:jc w:val="center"/>
              <w:rPr>
                <w:rFonts w:ascii="Arial" w:hAnsi="Arial" w:cs="Arial"/>
              </w:rPr>
            </w:pPr>
          </w:p>
          <w:sdt>
            <w:sdtPr>
              <w:rPr>
                <w:rFonts w:ascii="Arial" w:hAnsi="Arial" w:cs="Arial"/>
              </w:rPr>
              <w:id w:val="-241110197"/>
              <w14:checkbox>
                <w14:checked w14:val="0"/>
                <w14:checkedState w14:val="2612" w14:font="MS Gothic"/>
                <w14:uncheckedState w14:val="2610" w14:font="MS Gothic"/>
              </w14:checkbox>
            </w:sdtPr>
            <w:sdtEndPr/>
            <w:sdtContent>
              <w:p w:rsidR="00E57D65" w:rsidRDefault="00B9602E" w:rsidP="00E57D65">
                <w:pPr>
                  <w:jc w:val="center"/>
                  <w:rPr>
                    <w:rFonts w:ascii="Arial" w:hAnsi="Arial" w:cs="Arial"/>
                  </w:rPr>
                </w:pPr>
                <w:r>
                  <w:rPr>
                    <w:rFonts w:ascii="MS Gothic" w:eastAsia="MS Gothic" w:hAnsi="MS Gothic" w:cs="Arial" w:hint="eastAsia"/>
                  </w:rPr>
                  <w:t>☐</w:t>
                </w:r>
              </w:p>
            </w:sdtContent>
          </w:sdt>
        </w:tc>
        <w:tc>
          <w:tcPr>
            <w:tcW w:w="1378" w:type="dxa"/>
            <w:shd w:val="clear" w:color="auto" w:fill="auto"/>
          </w:tcPr>
          <w:p w:rsidR="00E57D65" w:rsidRDefault="00E57D65" w:rsidP="00E57D65">
            <w:pPr>
              <w:jc w:val="center"/>
              <w:rPr>
                <w:rFonts w:ascii="Arial" w:hAnsi="Arial" w:cs="Arial"/>
              </w:rPr>
            </w:pPr>
            <w:r>
              <w:rPr>
                <w:rFonts w:ascii="Arial" w:hAnsi="Arial" w:cs="Arial"/>
              </w:rPr>
              <w:t>Guidance</w:t>
            </w:r>
          </w:p>
          <w:p w:rsidR="00E57D65" w:rsidRDefault="00E57D65" w:rsidP="00E57D65">
            <w:pPr>
              <w:jc w:val="center"/>
              <w:rPr>
                <w:rFonts w:ascii="Arial" w:hAnsi="Arial" w:cs="Arial"/>
              </w:rPr>
            </w:pPr>
          </w:p>
          <w:sdt>
            <w:sdtPr>
              <w:rPr>
                <w:rFonts w:ascii="Arial" w:hAnsi="Arial" w:cs="Arial"/>
              </w:rPr>
              <w:id w:val="68318686"/>
              <w14:checkbox>
                <w14:checked w14:val="0"/>
                <w14:checkedState w14:val="2612" w14:font="MS Gothic"/>
                <w14:uncheckedState w14:val="2610" w14:font="MS Gothic"/>
              </w14:checkbox>
            </w:sdtPr>
            <w:sdtEndPr/>
            <w:sdtContent>
              <w:p w:rsidR="00E57D65" w:rsidRDefault="00ED02BB" w:rsidP="00E57D65">
                <w:pPr>
                  <w:jc w:val="center"/>
                  <w:rPr>
                    <w:rFonts w:ascii="Arial" w:hAnsi="Arial" w:cs="Arial"/>
                  </w:rPr>
                </w:pPr>
                <w:r>
                  <w:rPr>
                    <w:rFonts w:ascii="MS Gothic" w:eastAsia="MS Gothic" w:hAnsi="MS Gothic" w:cs="Arial" w:hint="eastAsia"/>
                  </w:rPr>
                  <w:t>☐</w:t>
                </w:r>
              </w:p>
            </w:sdtContent>
          </w:sdt>
          <w:p w:rsidR="00E57D65" w:rsidRPr="00A45805" w:rsidRDefault="00E57D65" w:rsidP="00E57D65">
            <w:pPr>
              <w:jc w:val="center"/>
              <w:rPr>
                <w:rFonts w:ascii="Arial" w:hAnsi="Arial" w:cs="Arial"/>
              </w:rPr>
            </w:pPr>
          </w:p>
        </w:tc>
      </w:tr>
      <w:tr w:rsidR="00E57D65" w:rsidRPr="00A45805" w:rsidTr="00D148EC">
        <w:tc>
          <w:tcPr>
            <w:tcW w:w="9678" w:type="dxa"/>
            <w:gridSpan w:val="8"/>
            <w:shd w:val="clear" w:color="auto" w:fill="auto"/>
          </w:tcPr>
          <w:p w:rsidR="00E57D65" w:rsidRPr="00E57D65" w:rsidRDefault="00E57D65" w:rsidP="00E57D65">
            <w:pPr>
              <w:rPr>
                <w:rFonts w:ascii="Arial" w:hAnsi="Arial" w:cs="Arial"/>
                <w:b/>
              </w:rPr>
            </w:pPr>
            <w:r w:rsidRPr="00E57D65">
              <w:rPr>
                <w:rFonts w:ascii="Arial" w:hAnsi="Arial" w:cs="Arial"/>
                <w:b/>
              </w:rPr>
              <w:t>Is this an existing, revised or a new function, service, policy, procedure, project, strategy, plan or guidance?</w:t>
            </w:r>
          </w:p>
          <w:p w:rsidR="00E57D65" w:rsidRDefault="00E57D65" w:rsidP="00E57D65">
            <w:pPr>
              <w:rPr>
                <w:rFonts w:ascii="Arial" w:hAnsi="Arial" w:cs="Arial"/>
              </w:rPr>
            </w:pPr>
          </w:p>
          <w:p w:rsidR="00E57D65" w:rsidRPr="00A45805" w:rsidRDefault="00E57D65" w:rsidP="00E57D65">
            <w:pPr>
              <w:rPr>
                <w:rFonts w:ascii="Arial" w:hAnsi="Arial" w:cs="Arial"/>
              </w:rPr>
            </w:pPr>
            <w:r>
              <w:rPr>
                <w:rFonts w:ascii="Arial" w:hAnsi="Arial" w:cs="Arial"/>
              </w:rPr>
              <w:t xml:space="preserve">Existing   </w:t>
            </w:r>
            <w:sdt>
              <w:sdtPr>
                <w:rPr>
                  <w:rFonts w:ascii="Arial" w:hAnsi="Arial" w:cs="Arial"/>
                </w:rPr>
                <w:id w:val="15215103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Revised   </w:t>
            </w:r>
            <w:sdt>
              <w:sdtPr>
                <w:rPr>
                  <w:rFonts w:ascii="Arial" w:hAnsi="Arial" w:cs="Arial"/>
                </w:rPr>
                <w:id w:val="19626844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New   </w:t>
            </w:r>
            <w:sdt>
              <w:sdtPr>
                <w:rPr>
                  <w:rFonts w:ascii="Arial" w:hAnsi="Arial" w:cs="Arial"/>
                </w:rPr>
                <w:id w:val="1822925578"/>
                <w14:checkbox>
                  <w14:checked w14:val="1"/>
                  <w14:checkedState w14:val="2612" w14:font="MS Gothic"/>
                  <w14:uncheckedState w14:val="2610" w14:font="MS Gothic"/>
                </w14:checkbox>
              </w:sdtPr>
              <w:sdtEndPr/>
              <w:sdtContent>
                <w:r w:rsidR="00B9602E">
                  <w:rPr>
                    <w:rFonts w:ascii="MS Gothic" w:eastAsia="MS Gothic" w:hAnsi="MS Gothic" w:cs="Arial" w:hint="eastAsia"/>
                  </w:rPr>
                  <w:t>☒</w:t>
                </w:r>
              </w:sdtContent>
            </w:sdt>
          </w:p>
        </w:tc>
      </w:tr>
      <w:tr w:rsidR="00E57D65" w:rsidRPr="00A45805" w:rsidTr="00D148EC">
        <w:tc>
          <w:tcPr>
            <w:tcW w:w="2317" w:type="dxa"/>
            <w:gridSpan w:val="3"/>
            <w:shd w:val="clear" w:color="auto" w:fill="auto"/>
          </w:tcPr>
          <w:p w:rsidR="00E57D65" w:rsidRDefault="00E57D65" w:rsidP="00006DDA">
            <w:pPr>
              <w:rPr>
                <w:rFonts w:ascii="Arial" w:hAnsi="Arial" w:cs="Arial"/>
                <w:b/>
              </w:rPr>
            </w:pPr>
            <w:r w:rsidRPr="00A45805">
              <w:rPr>
                <w:rFonts w:ascii="Arial" w:hAnsi="Arial" w:cs="Arial"/>
                <w:b/>
              </w:rPr>
              <w:t>Operational Area</w:t>
            </w:r>
          </w:p>
          <w:p w:rsidR="00E57D65" w:rsidRPr="00A45805" w:rsidRDefault="00E57D65" w:rsidP="00006DDA">
            <w:pPr>
              <w:rPr>
                <w:rFonts w:ascii="Arial" w:hAnsi="Arial" w:cs="Arial"/>
                <w:b/>
              </w:rPr>
            </w:pPr>
          </w:p>
        </w:tc>
        <w:tc>
          <w:tcPr>
            <w:tcW w:w="7361" w:type="dxa"/>
            <w:gridSpan w:val="5"/>
            <w:shd w:val="clear" w:color="auto" w:fill="auto"/>
          </w:tcPr>
          <w:p w:rsidR="00E57D65" w:rsidRPr="00A45805" w:rsidRDefault="00B9602E" w:rsidP="00006DDA">
            <w:pPr>
              <w:rPr>
                <w:rFonts w:ascii="Arial" w:hAnsi="Arial" w:cs="Arial"/>
              </w:rPr>
            </w:pPr>
            <w:r>
              <w:rPr>
                <w:rFonts w:ascii="Arial" w:hAnsi="Arial" w:cs="Arial"/>
              </w:rPr>
              <w:t>Sport and Well being</w:t>
            </w:r>
          </w:p>
        </w:tc>
      </w:tr>
      <w:tr w:rsidR="00E57D65" w:rsidRPr="00A45805" w:rsidTr="00D148EC">
        <w:tc>
          <w:tcPr>
            <w:tcW w:w="2317" w:type="dxa"/>
            <w:gridSpan w:val="3"/>
            <w:shd w:val="clear" w:color="auto" w:fill="auto"/>
          </w:tcPr>
          <w:p w:rsidR="00E57D65" w:rsidRDefault="00E57D65" w:rsidP="00006DDA">
            <w:pPr>
              <w:rPr>
                <w:rFonts w:ascii="Arial" w:hAnsi="Arial" w:cs="Arial"/>
                <w:b/>
              </w:rPr>
            </w:pPr>
            <w:r w:rsidRPr="00A45805">
              <w:rPr>
                <w:rFonts w:ascii="Arial" w:hAnsi="Arial" w:cs="Arial"/>
                <w:b/>
              </w:rPr>
              <w:t>Title</w:t>
            </w:r>
          </w:p>
          <w:p w:rsidR="00E57D65" w:rsidRPr="00A45805" w:rsidRDefault="00E57D65" w:rsidP="00006DDA">
            <w:pPr>
              <w:rPr>
                <w:rFonts w:ascii="Arial" w:hAnsi="Arial" w:cs="Arial"/>
                <w:b/>
              </w:rPr>
            </w:pPr>
          </w:p>
        </w:tc>
        <w:tc>
          <w:tcPr>
            <w:tcW w:w="7361" w:type="dxa"/>
            <w:gridSpan w:val="5"/>
            <w:shd w:val="clear" w:color="auto" w:fill="auto"/>
          </w:tcPr>
          <w:p w:rsidR="00E57D65" w:rsidRDefault="00B9602E" w:rsidP="00006DDA">
            <w:pPr>
              <w:rPr>
                <w:rFonts w:ascii="Arial" w:hAnsi="Arial" w:cs="Arial"/>
              </w:rPr>
            </w:pPr>
            <w:r>
              <w:rPr>
                <w:rFonts w:ascii="Arial" w:hAnsi="Arial" w:cs="Arial"/>
              </w:rPr>
              <w:t>Play Investment Strategy</w:t>
            </w:r>
          </w:p>
          <w:p w:rsidR="00ED02BB" w:rsidRPr="00A45805" w:rsidRDefault="00ED02BB" w:rsidP="00006DDA">
            <w:pPr>
              <w:rPr>
                <w:rFonts w:ascii="Arial" w:hAnsi="Arial" w:cs="Arial"/>
              </w:rPr>
            </w:pPr>
          </w:p>
        </w:tc>
      </w:tr>
      <w:tr w:rsidR="00E57D65" w:rsidRPr="00A45805" w:rsidTr="00D148EC">
        <w:tc>
          <w:tcPr>
            <w:tcW w:w="9678" w:type="dxa"/>
            <w:gridSpan w:val="8"/>
            <w:shd w:val="clear" w:color="auto" w:fill="auto"/>
          </w:tcPr>
          <w:p w:rsidR="00E57D65" w:rsidRPr="00A45805" w:rsidRDefault="00E57D65" w:rsidP="00006DDA">
            <w:pPr>
              <w:rPr>
                <w:rFonts w:ascii="Arial" w:hAnsi="Arial" w:cs="Arial"/>
                <w:b/>
              </w:rPr>
            </w:pPr>
            <w:r w:rsidRPr="00A45805">
              <w:rPr>
                <w:rFonts w:ascii="Arial" w:hAnsi="Arial" w:cs="Arial"/>
                <w:b/>
              </w:rPr>
              <w:t xml:space="preserve">Brief Summary </w:t>
            </w:r>
          </w:p>
          <w:p w:rsidR="00B9602E" w:rsidRDefault="00B9602E" w:rsidP="00B9602E">
            <w:pPr>
              <w:rPr>
                <w:rFonts w:ascii="Tahoma" w:hAnsi="Tahoma" w:cs="Tahoma"/>
              </w:rPr>
            </w:pPr>
            <w:r>
              <w:rPr>
                <w:rFonts w:ascii="Tahoma" w:hAnsi="Tahoma" w:cs="Tahoma"/>
              </w:rPr>
              <w:t xml:space="preserve">The Causeway Coast and Glens Borough Council Play Investment Strategy establishes a strategic and operational framework within which decision making will be made as it relates to the provision and maintenance of fixed play areas and the future development of non-fixed approaches to meeting play need.  </w:t>
            </w:r>
          </w:p>
          <w:p w:rsidR="00ED02BB" w:rsidRPr="00A45805" w:rsidRDefault="00ED02BB" w:rsidP="00006DDA">
            <w:pPr>
              <w:rPr>
                <w:rFonts w:ascii="Arial" w:hAnsi="Arial" w:cs="Arial"/>
              </w:rPr>
            </w:pPr>
          </w:p>
        </w:tc>
      </w:tr>
      <w:tr w:rsidR="00E57D65" w:rsidRPr="00A45805" w:rsidTr="00D148EC">
        <w:tc>
          <w:tcPr>
            <w:tcW w:w="9678" w:type="dxa"/>
            <w:gridSpan w:val="8"/>
            <w:shd w:val="clear" w:color="auto" w:fill="auto"/>
          </w:tcPr>
          <w:p w:rsidR="00E57D65" w:rsidRPr="00E57D65" w:rsidRDefault="00E57D65" w:rsidP="00E57D65">
            <w:pPr>
              <w:rPr>
                <w:rFonts w:ascii="Arial" w:hAnsi="Arial" w:cs="Arial"/>
              </w:rPr>
            </w:pPr>
            <w:r>
              <w:rPr>
                <w:rFonts w:ascii="Arial" w:hAnsi="Arial" w:cs="Arial"/>
                <w:b/>
              </w:rPr>
              <w:t>What is it trying to achieve? (intended aims and outcomes)</w:t>
            </w:r>
          </w:p>
          <w:p w:rsidR="00B9602E" w:rsidRDefault="00B9602E" w:rsidP="00B9602E">
            <w:pPr>
              <w:rPr>
                <w:rFonts w:ascii="Tahoma" w:hAnsi="Tahoma" w:cs="Tahoma"/>
                <w:bCs/>
              </w:rPr>
            </w:pPr>
            <w:bookmarkStart w:id="0" w:name="_Toc518982361"/>
            <w:r w:rsidRPr="00AC6B93">
              <w:rPr>
                <w:rStyle w:val="Heading2Char"/>
              </w:rPr>
              <w:t>Key Aims of the Investment Strategy</w:t>
            </w:r>
            <w:bookmarkEnd w:id="0"/>
            <w:r w:rsidRPr="00AC6B93">
              <w:rPr>
                <w:rStyle w:val="Heading2Char"/>
              </w:rPr>
              <w:br/>
            </w:r>
            <w:r w:rsidRPr="0007387D">
              <w:rPr>
                <w:rFonts w:ascii="Tahoma" w:hAnsi="Tahoma" w:cs="Tahoma"/>
                <w:bCs/>
              </w:rPr>
              <w:t xml:space="preserve">Underpinning </w:t>
            </w:r>
            <w:r>
              <w:rPr>
                <w:rFonts w:ascii="Tahoma" w:hAnsi="Tahoma" w:cs="Tahoma"/>
                <w:bCs/>
              </w:rPr>
              <w:t>the s</w:t>
            </w:r>
            <w:r w:rsidRPr="0007387D">
              <w:rPr>
                <w:rFonts w:ascii="Tahoma" w:hAnsi="Tahoma" w:cs="Tahoma"/>
                <w:bCs/>
              </w:rPr>
              <w:t>trategy are a number of key aims which, if successfully achieved will enhance the developmental value, scope and range of play opportunities available to children and young people</w:t>
            </w:r>
            <w:r>
              <w:rPr>
                <w:rFonts w:ascii="Tahoma" w:hAnsi="Tahoma" w:cs="Tahoma"/>
                <w:bCs/>
              </w:rPr>
              <w:t xml:space="preserve"> across the Borough</w:t>
            </w:r>
            <w:r w:rsidRPr="0007387D">
              <w:rPr>
                <w:rFonts w:ascii="Tahoma" w:hAnsi="Tahoma" w:cs="Tahoma"/>
                <w:bCs/>
              </w:rPr>
              <w:t>.</w:t>
            </w:r>
          </w:p>
          <w:p w:rsidR="00B9602E" w:rsidRDefault="00B9602E" w:rsidP="00B9602E">
            <w:pPr>
              <w:rPr>
                <w:rFonts w:ascii="Tahoma" w:hAnsi="Tahoma" w:cs="Tahoma"/>
                <w:b/>
              </w:rPr>
            </w:pPr>
          </w:p>
          <w:tbl>
            <w:tblPr>
              <w:tblStyle w:val="GridTable1Light-Accent51"/>
              <w:tblW w:w="0" w:type="auto"/>
              <w:tblLayout w:type="fixed"/>
              <w:tblLook w:val="04A0" w:firstRow="1" w:lastRow="0" w:firstColumn="1" w:lastColumn="0" w:noHBand="0" w:noVBand="1"/>
            </w:tblPr>
            <w:tblGrid>
              <w:gridCol w:w="9242"/>
            </w:tblGrid>
            <w:tr w:rsidR="00B9602E" w:rsidRPr="00714C59" w:rsidTr="00527E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B9602E" w:rsidRPr="0011746D" w:rsidRDefault="00B9602E" w:rsidP="00B9602E">
                  <w:pPr>
                    <w:rPr>
                      <w:rFonts w:ascii="Tahoma" w:hAnsi="Tahoma" w:cs="Tahoma"/>
                      <w:u w:val="single"/>
                    </w:rPr>
                  </w:pPr>
                  <w:r w:rsidRPr="0011746D">
                    <w:rPr>
                      <w:rFonts w:ascii="Tahoma" w:hAnsi="Tahoma" w:cs="Tahoma"/>
                      <w:u w:val="single"/>
                    </w:rPr>
                    <w:t>Key Aims</w:t>
                  </w:r>
                </w:p>
                <w:p w:rsidR="00B9602E" w:rsidRPr="00714C59" w:rsidRDefault="00B9602E" w:rsidP="00B9602E">
                  <w:pPr>
                    <w:pStyle w:val="ListParagraph"/>
                    <w:numPr>
                      <w:ilvl w:val="0"/>
                      <w:numId w:val="21"/>
                    </w:numPr>
                    <w:rPr>
                      <w:rFonts w:ascii="Tahoma" w:hAnsi="Tahoma" w:cs="Tahoma"/>
                      <w:b w:val="0"/>
                    </w:rPr>
                  </w:pPr>
                  <w:r w:rsidRPr="00714C59">
                    <w:rPr>
                      <w:rFonts w:ascii="Tahoma" w:hAnsi="Tahoma" w:cs="Tahoma"/>
                      <w:b w:val="0"/>
                    </w:rPr>
                    <w:t>To support children and young people to be able to engage in both fixed and non-fixed play opportunities that meet their developmental needs</w:t>
                  </w:r>
                  <w:r w:rsidRPr="00714C59">
                    <w:rPr>
                      <w:rFonts w:ascii="Tahoma" w:hAnsi="Tahoma" w:cs="Tahoma"/>
                      <w:b w:val="0"/>
                    </w:rPr>
                    <w:br/>
                  </w:r>
                </w:p>
                <w:p w:rsidR="00B9602E" w:rsidRPr="00714C59" w:rsidRDefault="00B9602E" w:rsidP="00B9602E">
                  <w:pPr>
                    <w:pStyle w:val="ListParagraph"/>
                    <w:numPr>
                      <w:ilvl w:val="0"/>
                      <w:numId w:val="21"/>
                    </w:numPr>
                    <w:rPr>
                      <w:rFonts w:ascii="Tahoma" w:hAnsi="Tahoma" w:cs="Tahoma"/>
                      <w:b w:val="0"/>
                    </w:rPr>
                  </w:pPr>
                  <w:r w:rsidRPr="00714C59">
                    <w:rPr>
                      <w:rFonts w:ascii="Tahoma" w:hAnsi="Tahoma" w:cs="Tahoma"/>
                      <w:b w:val="0"/>
                    </w:rPr>
                    <w:t>To ensure that Fixed Play Areas are attractive, welcoming, safe but challenging, accessible and inclusive for all abilities offering a high level of play value through programmed capital upgrading</w:t>
                  </w:r>
                  <w:r>
                    <w:rPr>
                      <w:rFonts w:ascii="Tahoma" w:hAnsi="Tahoma" w:cs="Tahoma"/>
                      <w:b w:val="0"/>
                    </w:rPr>
                    <w:t>, maintenance</w:t>
                  </w:r>
                  <w:r w:rsidRPr="00714C59">
                    <w:rPr>
                      <w:rFonts w:ascii="Tahoma" w:hAnsi="Tahoma" w:cs="Tahoma"/>
                      <w:b w:val="0"/>
                    </w:rPr>
                    <w:t xml:space="preserve"> and renewal</w:t>
                  </w:r>
                </w:p>
                <w:p w:rsidR="00B9602E" w:rsidRPr="00714C59" w:rsidRDefault="00B9602E" w:rsidP="00B9602E">
                  <w:pPr>
                    <w:pStyle w:val="ListParagraph"/>
                    <w:rPr>
                      <w:rFonts w:ascii="Tahoma" w:hAnsi="Tahoma" w:cs="Tahoma"/>
                      <w:b w:val="0"/>
                    </w:rPr>
                  </w:pPr>
                </w:p>
                <w:p w:rsidR="00B9602E" w:rsidRPr="00714C59" w:rsidRDefault="00B9602E" w:rsidP="00B9602E">
                  <w:pPr>
                    <w:pStyle w:val="ListParagraph"/>
                    <w:numPr>
                      <w:ilvl w:val="0"/>
                      <w:numId w:val="21"/>
                    </w:numPr>
                    <w:rPr>
                      <w:rFonts w:ascii="Tahoma" w:hAnsi="Tahoma" w:cs="Tahoma"/>
                      <w:b w:val="0"/>
                    </w:rPr>
                  </w:pPr>
                  <w:r w:rsidRPr="00714C59">
                    <w:rPr>
                      <w:rFonts w:ascii="Tahoma" w:hAnsi="Tahoma" w:cs="Tahoma"/>
                      <w:b w:val="0"/>
                    </w:rPr>
                    <w:t>To ensure effective targeting of capital investment in new fixed play development at those locations which are identified as being in most need through assessment of underlying demographic need</w:t>
                  </w:r>
                </w:p>
                <w:p w:rsidR="00B9602E" w:rsidRPr="00714C59" w:rsidRDefault="00B9602E" w:rsidP="00B9602E">
                  <w:pPr>
                    <w:pStyle w:val="ListParagraph"/>
                    <w:rPr>
                      <w:rFonts w:ascii="Tahoma" w:hAnsi="Tahoma" w:cs="Tahoma"/>
                      <w:b w:val="0"/>
                    </w:rPr>
                  </w:pPr>
                </w:p>
                <w:p w:rsidR="00B9602E" w:rsidRPr="00714C59" w:rsidRDefault="00B9602E" w:rsidP="00B9602E">
                  <w:pPr>
                    <w:pStyle w:val="ListParagraph"/>
                    <w:numPr>
                      <w:ilvl w:val="0"/>
                      <w:numId w:val="21"/>
                    </w:numPr>
                    <w:rPr>
                      <w:rFonts w:ascii="Tahoma" w:hAnsi="Tahoma" w:cs="Tahoma"/>
                      <w:b w:val="0"/>
                    </w:rPr>
                  </w:pPr>
                  <w:r w:rsidRPr="00714C59">
                    <w:rPr>
                      <w:rFonts w:ascii="Tahoma" w:hAnsi="Tahoma" w:cs="Tahoma"/>
                      <w:b w:val="0"/>
                    </w:rPr>
                    <w:t>To ensure that children, young people, parents and communities have an integral role in decision making on play provision, both fixed and non-fixed</w:t>
                  </w:r>
                </w:p>
                <w:p w:rsidR="00B9602E" w:rsidRPr="00714C59" w:rsidRDefault="00B9602E" w:rsidP="00B9602E">
                  <w:pPr>
                    <w:pStyle w:val="ListParagraph"/>
                    <w:rPr>
                      <w:rFonts w:ascii="Tahoma" w:hAnsi="Tahoma" w:cs="Tahoma"/>
                      <w:b w:val="0"/>
                    </w:rPr>
                  </w:pPr>
                </w:p>
                <w:p w:rsidR="00B9602E" w:rsidRPr="00714C59" w:rsidRDefault="00B9602E" w:rsidP="00B9602E">
                  <w:pPr>
                    <w:pStyle w:val="ListParagraph"/>
                    <w:numPr>
                      <w:ilvl w:val="0"/>
                      <w:numId w:val="21"/>
                    </w:numPr>
                    <w:rPr>
                      <w:rFonts w:ascii="Tahoma" w:hAnsi="Tahoma" w:cs="Tahoma"/>
                      <w:b w:val="0"/>
                    </w:rPr>
                  </w:pPr>
                  <w:r w:rsidRPr="00714C59">
                    <w:rPr>
                      <w:rFonts w:ascii="Tahoma" w:hAnsi="Tahoma" w:cs="Tahoma"/>
                      <w:b w:val="0"/>
                    </w:rPr>
                    <w:lastRenderedPageBreak/>
                    <w:t>To enable communities to take an active role in the development and delivery of non-fixed play opportunities through dedicated support including volunteer training, mentoring and access to ‘loose-parts’ play pods</w:t>
                  </w:r>
                </w:p>
                <w:p w:rsidR="00B9602E" w:rsidRPr="00714C59" w:rsidRDefault="00B9602E" w:rsidP="00B9602E">
                  <w:pPr>
                    <w:pStyle w:val="ListParagraph"/>
                    <w:rPr>
                      <w:rFonts w:ascii="Tahoma" w:hAnsi="Tahoma" w:cs="Tahoma"/>
                      <w:b w:val="0"/>
                    </w:rPr>
                  </w:pPr>
                </w:p>
                <w:p w:rsidR="00B9602E" w:rsidRDefault="00B9602E" w:rsidP="00B9602E">
                  <w:pPr>
                    <w:pStyle w:val="ListParagraph"/>
                    <w:numPr>
                      <w:ilvl w:val="0"/>
                      <w:numId w:val="21"/>
                    </w:numPr>
                    <w:rPr>
                      <w:rFonts w:ascii="Tahoma" w:hAnsi="Tahoma" w:cs="Tahoma"/>
                      <w:b w:val="0"/>
                    </w:rPr>
                  </w:pPr>
                  <w:r w:rsidRPr="00714C59">
                    <w:rPr>
                      <w:rFonts w:ascii="Tahoma" w:hAnsi="Tahoma" w:cs="Tahoma"/>
                      <w:b w:val="0"/>
                    </w:rPr>
                    <w:t>To highlight the benefits of play whilst encouraging adults within the wider community to recognise both the play</w:t>
                  </w:r>
                  <w:r w:rsidRPr="0007387D">
                    <w:rPr>
                      <w:rFonts w:ascii="Tahoma" w:hAnsi="Tahoma" w:cs="Tahoma"/>
                    </w:rPr>
                    <w:t xml:space="preserve"> </w:t>
                  </w:r>
                  <w:r w:rsidRPr="00714C59">
                    <w:rPr>
                      <w:rFonts w:ascii="Tahoma" w:hAnsi="Tahoma" w:cs="Tahoma"/>
                      <w:b w:val="0"/>
                    </w:rPr>
                    <w:t xml:space="preserve">needs and valuable contribution </w:t>
                  </w:r>
                  <w:r>
                    <w:rPr>
                      <w:rFonts w:ascii="Tahoma" w:hAnsi="Tahoma" w:cs="Tahoma"/>
                      <w:b w:val="0"/>
                    </w:rPr>
                    <w:t>children make to community life</w:t>
                  </w:r>
                  <w:r w:rsidRPr="00714C59">
                    <w:rPr>
                      <w:rFonts w:ascii="Tahoma" w:hAnsi="Tahoma" w:cs="Tahoma"/>
                      <w:b w:val="0"/>
                    </w:rPr>
                    <w:t xml:space="preserve"> </w:t>
                  </w:r>
                </w:p>
                <w:p w:rsidR="00B9602E" w:rsidRPr="000656A3" w:rsidRDefault="00B9602E" w:rsidP="00B9602E">
                  <w:pPr>
                    <w:pStyle w:val="ListParagraph"/>
                    <w:rPr>
                      <w:rFonts w:ascii="Tahoma" w:hAnsi="Tahoma" w:cs="Tahoma"/>
                    </w:rPr>
                  </w:pPr>
                </w:p>
                <w:p w:rsidR="00B9602E" w:rsidRPr="00714C59" w:rsidRDefault="00B9602E" w:rsidP="00B9602E">
                  <w:pPr>
                    <w:pStyle w:val="ListParagraph"/>
                    <w:numPr>
                      <w:ilvl w:val="0"/>
                      <w:numId w:val="21"/>
                    </w:numPr>
                    <w:rPr>
                      <w:rFonts w:ascii="Tahoma" w:hAnsi="Tahoma" w:cs="Tahoma"/>
                      <w:b w:val="0"/>
                    </w:rPr>
                  </w:pPr>
                  <w:r w:rsidRPr="00A57A7E">
                    <w:rPr>
                      <w:rFonts w:ascii="Tahoma" w:hAnsi="Tahoma" w:cs="Tahoma"/>
                      <w:b w:val="0"/>
                      <w:bCs w:val="0"/>
                    </w:rPr>
                    <w:t>Where local demographic circumstances preclude council intervention, to support communities to develop sustainable solutions to meeting local play need.</w:t>
                  </w:r>
                </w:p>
              </w:tc>
            </w:tr>
          </w:tbl>
          <w:p w:rsidR="00E57D65" w:rsidRDefault="00E57D65" w:rsidP="00006DDA">
            <w:pPr>
              <w:rPr>
                <w:rFonts w:ascii="Arial" w:hAnsi="Arial" w:cs="Arial"/>
              </w:rPr>
            </w:pPr>
          </w:p>
          <w:p w:rsidR="00E57D65" w:rsidRDefault="00E57D65" w:rsidP="00006DDA">
            <w:pPr>
              <w:rPr>
                <w:rFonts w:ascii="Arial" w:hAnsi="Arial" w:cs="Arial"/>
              </w:rPr>
            </w:pPr>
          </w:p>
          <w:p w:rsidR="00ED02BB" w:rsidRPr="005720E2" w:rsidRDefault="00ED02BB" w:rsidP="00006DDA">
            <w:pPr>
              <w:rPr>
                <w:rFonts w:ascii="Arial" w:hAnsi="Arial" w:cs="Arial"/>
              </w:rPr>
            </w:pPr>
          </w:p>
        </w:tc>
      </w:tr>
      <w:tr w:rsidR="00E57D65" w:rsidRPr="00A45805" w:rsidTr="00D148EC">
        <w:tc>
          <w:tcPr>
            <w:tcW w:w="9678" w:type="dxa"/>
            <w:gridSpan w:val="8"/>
            <w:shd w:val="clear" w:color="auto" w:fill="auto"/>
          </w:tcPr>
          <w:p w:rsidR="00E57D65" w:rsidRPr="00E57D65" w:rsidRDefault="00E57D65" w:rsidP="00006DDA">
            <w:pPr>
              <w:rPr>
                <w:rFonts w:ascii="Arial" w:hAnsi="Arial" w:cs="Arial"/>
                <w:b/>
              </w:rPr>
            </w:pPr>
            <w:r w:rsidRPr="00E57D65">
              <w:rPr>
                <w:rFonts w:ascii="Arial" w:hAnsi="Arial" w:cs="Arial"/>
                <w:b/>
              </w:rPr>
              <w:lastRenderedPageBreak/>
              <w:t>Who owns and who implements each element of the function, service, policy, procedure, project, strategy, plan or guidance?</w:t>
            </w:r>
          </w:p>
          <w:p w:rsidR="00E57D65" w:rsidRDefault="00B9602E" w:rsidP="00006DDA">
            <w:pPr>
              <w:rPr>
                <w:rFonts w:ascii="Arial" w:hAnsi="Arial" w:cs="Arial"/>
              </w:rPr>
            </w:pPr>
            <w:r>
              <w:rPr>
                <w:rFonts w:ascii="Arial" w:hAnsi="Arial" w:cs="Arial"/>
              </w:rPr>
              <w:t>Head of Service for Sport and Well Being</w:t>
            </w:r>
          </w:p>
          <w:p w:rsidR="00ED02BB" w:rsidRDefault="00ED02BB" w:rsidP="00006DDA">
            <w:pPr>
              <w:rPr>
                <w:rFonts w:ascii="Arial" w:hAnsi="Arial" w:cs="Arial"/>
                <w:b/>
              </w:rPr>
            </w:pPr>
          </w:p>
        </w:tc>
      </w:tr>
      <w:tr w:rsidR="008133BA" w:rsidRPr="00A45805" w:rsidTr="00D148EC">
        <w:tc>
          <w:tcPr>
            <w:tcW w:w="9678" w:type="dxa"/>
            <w:gridSpan w:val="8"/>
            <w:shd w:val="clear" w:color="auto" w:fill="auto"/>
          </w:tcPr>
          <w:p w:rsidR="008133BA" w:rsidRDefault="008133BA" w:rsidP="00006DDA">
            <w:pPr>
              <w:rPr>
                <w:rFonts w:ascii="Arial" w:hAnsi="Arial" w:cs="Arial"/>
                <w:b/>
              </w:rPr>
            </w:pPr>
            <w:r>
              <w:rPr>
                <w:rFonts w:ascii="Arial" w:hAnsi="Arial" w:cs="Arial"/>
                <w:b/>
              </w:rPr>
              <w:t xml:space="preserve">Other policies etc. which have a bearing on this </w:t>
            </w:r>
            <w:r w:rsidRPr="00DC016E">
              <w:rPr>
                <w:rFonts w:ascii="Arial" w:hAnsi="Arial" w:cs="Arial"/>
                <w:b/>
              </w:rPr>
              <w:t>function, service, policy, procedure, project, strategy, plan or guidance</w:t>
            </w:r>
            <w:r>
              <w:rPr>
                <w:rFonts w:ascii="Arial" w:hAnsi="Arial" w:cs="Arial"/>
                <w:b/>
              </w:rPr>
              <w:t>?</w:t>
            </w:r>
          </w:p>
          <w:p w:rsidR="00B9602E" w:rsidRPr="00B9602E" w:rsidRDefault="00B9602E" w:rsidP="00B9602E">
            <w:pPr>
              <w:pBdr>
                <w:top w:val="single" w:sz="4" w:space="1" w:color="999999"/>
                <w:left w:val="single" w:sz="4" w:space="21" w:color="999999"/>
                <w:bottom w:val="single" w:sz="4" w:space="1" w:color="999999"/>
                <w:right w:val="single" w:sz="4" w:space="4" w:color="999999"/>
              </w:pBdr>
              <w:rPr>
                <w:rFonts w:ascii="Tahoma" w:hAnsi="Tahoma" w:cs="Tahoma"/>
              </w:rPr>
            </w:pPr>
            <w:r w:rsidRPr="00B9602E">
              <w:rPr>
                <w:rFonts w:ascii="Tahoma" w:hAnsi="Tahoma" w:cs="Tahoma"/>
              </w:rPr>
              <w:t xml:space="preserve">The strategy aims are consistent with the </w:t>
            </w:r>
            <w:r w:rsidRPr="00B9602E">
              <w:rPr>
                <w:rFonts w:ascii="Tahoma" w:hAnsi="Tahoma" w:cs="Tahoma"/>
                <w:b/>
              </w:rPr>
              <w:t>Councils Mission</w:t>
            </w:r>
            <w:r w:rsidRPr="00B9602E">
              <w:rPr>
                <w:rFonts w:ascii="Tahoma" w:hAnsi="Tahoma" w:cs="Tahoma"/>
              </w:rPr>
              <w:t xml:space="preserve"> which is to:</w:t>
            </w:r>
          </w:p>
          <w:p w:rsidR="00B9602E" w:rsidRPr="00B9602E" w:rsidRDefault="00B9602E" w:rsidP="00B9602E">
            <w:pPr>
              <w:pBdr>
                <w:top w:val="single" w:sz="4" w:space="1" w:color="999999"/>
                <w:left w:val="single" w:sz="4" w:space="4" w:color="999999"/>
                <w:bottom w:val="single" w:sz="4" w:space="1" w:color="999999"/>
                <w:right w:val="single" w:sz="4" w:space="4" w:color="999999"/>
              </w:pBdr>
              <w:rPr>
                <w:rFonts w:ascii="Tahoma" w:hAnsi="Tahoma" w:cs="Tahoma"/>
              </w:rPr>
            </w:pPr>
            <w:r w:rsidRPr="00B9602E">
              <w:rPr>
                <w:rFonts w:ascii="Tahoma" w:hAnsi="Tahoma" w:cs="Tahoma"/>
              </w:rPr>
              <w:t>Improve the quality of life and well-being for all of our citizens and visitors by:</w:t>
            </w:r>
          </w:p>
          <w:p w:rsidR="00B9602E" w:rsidRPr="00B9602E" w:rsidRDefault="00B9602E" w:rsidP="00B9602E">
            <w:pPr>
              <w:pBdr>
                <w:top w:val="single" w:sz="4" w:space="1" w:color="999999"/>
                <w:left w:val="single" w:sz="4" w:space="4" w:color="999999"/>
                <w:bottom w:val="single" w:sz="4" w:space="1" w:color="999999"/>
                <w:right w:val="single" w:sz="4" w:space="4" w:color="999999"/>
              </w:pBdr>
              <w:rPr>
                <w:rFonts w:ascii="Tahoma" w:hAnsi="Tahoma" w:cs="Tahoma"/>
              </w:rPr>
            </w:pPr>
            <w:r w:rsidRPr="00B9602E">
              <w:rPr>
                <w:rFonts w:ascii="Tahoma" w:hAnsi="Tahoma" w:cs="Tahoma"/>
              </w:rPr>
              <w:t>•</w:t>
            </w:r>
            <w:r w:rsidRPr="00B9602E">
              <w:rPr>
                <w:rFonts w:ascii="Tahoma" w:hAnsi="Tahoma" w:cs="Tahoma"/>
              </w:rPr>
              <w:tab/>
              <w:t>Providing effective and sustainable local public services;</w:t>
            </w:r>
          </w:p>
          <w:p w:rsidR="00B9602E" w:rsidRPr="00B9602E" w:rsidRDefault="00B9602E" w:rsidP="00B9602E">
            <w:pPr>
              <w:pBdr>
                <w:top w:val="single" w:sz="4" w:space="1" w:color="999999"/>
                <w:left w:val="single" w:sz="4" w:space="4" w:color="999999"/>
                <w:bottom w:val="single" w:sz="4" w:space="1" w:color="999999"/>
                <w:right w:val="single" w:sz="4" w:space="4" w:color="999999"/>
              </w:pBdr>
              <w:rPr>
                <w:rFonts w:ascii="Tahoma" w:hAnsi="Tahoma" w:cs="Tahoma"/>
              </w:rPr>
            </w:pPr>
            <w:r w:rsidRPr="00B9602E">
              <w:rPr>
                <w:rFonts w:ascii="Tahoma" w:hAnsi="Tahoma" w:cs="Tahoma"/>
              </w:rPr>
              <w:t>•</w:t>
            </w:r>
            <w:r w:rsidRPr="00B9602E">
              <w:rPr>
                <w:rFonts w:ascii="Tahoma" w:hAnsi="Tahoma" w:cs="Tahoma"/>
              </w:rPr>
              <w:tab/>
              <w:t>Accelerating our economy and improving economic prosperity;</w:t>
            </w:r>
          </w:p>
          <w:p w:rsidR="00B9602E" w:rsidRPr="00B9602E" w:rsidRDefault="00B9602E" w:rsidP="00B9602E">
            <w:pPr>
              <w:pBdr>
                <w:top w:val="single" w:sz="4" w:space="1" w:color="999999"/>
                <w:left w:val="single" w:sz="4" w:space="4" w:color="999999"/>
                <w:bottom w:val="single" w:sz="4" w:space="1" w:color="999999"/>
                <w:right w:val="single" w:sz="4" w:space="4" w:color="999999"/>
              </w:pBdr>
              <w:rPr>
                <w:rFonts w:ascii="Tahoma" w:hAnsi="Tahoma" w:cs="Tahoma"/>
              </w:rPr>
            </w:pPr>
            <w:r w:rsidRPr="00B9602E">
              <w:rPr>
                <w:rFonts w:ascii="Tahoma" w:hAnsi="Tahoma" w:cs="Tahoma"/>
              </w:rPr>
              <w:t>•</w:t>
            </w:r>
            <w:r w:rsidRPr="00B9602E">
              <w:rPr>
                <w:rFonts w:ascii="Tahoma" w:hAnsi="Tahoma" w:cs="Tahoma"/>
              </w:rPr>
              <w:tab/>
              <w:t>Placing local communities at the heart of decision making;</w:t>
            </w:r>
          </w:p>
          <w:p w:rsidR="00B9602E" w:rsidRPr="00B9602E" w:rsidRDefault="00B9602E" w:rsidP="00B9602E">
            <w:pPr>
              <w:pBdr>
                <w:top w:val="single" w:sz="4" w:space="1" w:color="999999"/>
                <w:left w:val="single" w:sz="4" w:space="4" w:color="999999"/>
                <w:bottom w:val="single" w:sz="4" w:space="1" w:color="999999"/>
                <w:right w:val="single" w:sz="4" w:space="4" w:color="999999"/>
              </w:pBdr>
              <w:rPr>
                <w:rFonts w:ascii="Tahoma" w:hAnsi="Tahoma" w:cs="Tahoma"/>
              </w:rPr>
            </w:pPr>
            <w:r w:rsidRPr="00B9602E">
              <w:rPr>
                <w:rFonts w:ascii="Tahoma" w:hAnsi="Tahoma" w:cs="Tahoma"/>
              </w:rPr>
              <w:t>•</w:t>
            </w:r>
            <w:r w:rsidRPr="00B9602E">
              <w:rPr>
                <w:rFonts w:ascii="Tahoma" w:hAnsi="Tahoma" w:cs="Tahoma"/>
              </w:rPr>
              <w:tab/>
              <w:t>Protecting and enhancing our unique natural environment and assets; and</w:t>
            </w:r>
          </w:p>
          <w:p w:rsidR="00B9602E" w:rsidRPr="00B9602E" w:rsidRDefault="00B9602E" w:rsidP="00B9602E">
            <w:pPr>
              <w:pBdr>
                <w:top w:val="single" w:sz="4" w:space="1" w:color="999999"/>
                <w:left w:val="single" w:sz="4" w:space="4" w:color="999999"/>
                <w:bottom w:val="single" w:sz="4" w:space="1" w:color="999999"/>
                <w:right w:val="single" w:sz="4" w:space="4" w:color="999999"/>
              </w:pBdr>
              <w:rPr>
                <w:rFonts w:ascii="Tahoma" w:hAnsi="Tahoma" w:cs="Tahoma"/>
              </w:rPr>
            </w:pPr>
            <w:r w:rsidRPr="00B9602E">
              <w:rPr>
                <w:rFonts w:ascii="Tahoma" w:hAnsi="Tahoma" w:cs="Tahoma"/>
              </w:rPr>
              <w:t>•</w:t>
            </w:r>
            <w:r w:rsidRPr="00B9602E">
              <w:rPr>
                <w:rFonts w:ascii="Tahoma" w:hAnsi="Tahoma" w:cs="Tahoma"/>
              </w:rPr>
              <w:tab/>
              <w:t>Advocating for the area and our citizens in both local and international arenas.</w:t>
            </w:r>
          </w:p>
          <w:p w:rsidR="00B9602E" w:rsidRPr="00B9602E" w:rsidRDefault="00B9602E" w:rsidP="00B9602E">
            <w:pPr>
              <w:pBdr>
                <w:top w:val="single" w:sz="4" w:space="1" w:color="999999"/>
                <w:left w:val="single" w:sz="4" w:space="4" w:color="999999"/>
                <w:bottom w:val="single" w:sz="4" w:space="1" w:color="999999"/>
                <w:right w:val="single" w:sz="4" w:space="4" w:color="999999"/>
              </w:pBdr>
              <w:rPr>
                <w:rFonts w:ascii="Tahoma" w:hAnsi="Tahoma" w:cs="Tahoma"/>
              </w:rPr>
            </w:pPr>
          </w:p>
          <w:p w:rsidR="00B9602E" w:rsidRPr="00B9602E" w:rsidRDefault="00B9602E" w:rsidP="00B9602E">
            <w:pPr>
              <w:pBdr>
                <w:top w:val="single" w:sz="4" w:space="1" w:color="999999"/>
                <w:left w:val="single" w:sz="4" w:space="4" w:color="999999"/>
                <w:bottom w:val="single" w:sz="4" w:space="1" w:color="999999"/>
                <w:right w:val="single" w:sz="4" w:space="4" w:color="999999"/>
              </w:pBdr>
              <w:rPr>
                <w:rFonts w:ascii="Tahoma" w:hAnsi="Tahoma" w:cs="Tahoma"/>
              </w:rPr>
            </w:pPr>
            <w:r w:rsidRPr="00B9602E">
              <w:rPr>
                <w:rFonts w:ascii="Tahoma" w:hAnsi="Tahoma" w:cs="Tahoma"/>
              </w:rPr>
              <w:t xml:space="preserve">Council has a number of </w:t>
            </w:r>
            <w:r w:rsidRPr="00B9602E">
              <w:rPr>
                <w:rFonts w:ascii="Tahoma" w:hAnsi="Tahoma" w:cs="Tahoma"/>
                <w:b/>
              </w:rPr>
              <w:t>Strategic themes</w:t>
            </w:r>
            <w:r w:rsidRPr="00B9602E">
              <w:rPr>
                <w:rFonts w:ascii="Tahoma" w:hAnsi="Tahoma" w:cs="Tahoma"/>
              </w:rPr>
              <w:t xml:space="preserve"> (see CC&amp;GBC Council Strategy 2015-2019).  </w:t>
            </w:r>
          </w:p>
          <w:p w:rsidR="00B9602E" w:rsidRPr="00B9602E" w:rsidRDefault="00B9602E" w:rsidP="00B9602E">
            <w:pPr>
              <w:pBdr>
                <w:top w:val="single" w:sz="4" w:space="1" w:color="999999"/>
                <w:left w:val="single" w:sz="4" w:space="4" w:color="999999"/>
                <w:bottom w:val="single" w:sz="4" w:space="1" w:color="999999"/>
                <w:right w:val="single" w:sz="4" w:space="4" w:color="999999"/>
              </w:pBdr>
              <w:rPr>
                <w:rFonts w:ascii="Tahoma" w:hAnsi="Tahoma" w:cs="Tahoma"/>
              </w:rPr>
            </w:pPr>
          </w:p>
          <w:p w:rsidR="00B9602E" w:rsidRPr="00B9602E" w:rsidRDefault="00B9602E" w:rsidP="00B9602E">
            <w:pPr>
              <w:pBdr>
                <w:top w:val="single" w:sz="4" w:space="1" w:color="999999"/>
                <w:left w:val="single" w:sz="4" w:space="4" w:color="999999"/>
                <w:bottom w:val="single" w:sz="4" w:space="1" w:color="999999"/>
                <w:right w:val="single" w:sz="4" w:space="4" w:color="999999"/>
              </w:pBdr>
              <w:rPr>
                <w:rFonts w:ascii="Tahoma" w:hAnsi="Tahoma" w:cs="Tahoma"/>
              </w:rPr>
            </w:pPr>
            <w:r w:rsidRPr="00B9602E">
              <w:rPr>
                <w:rFonts w:ascii="Tahoma" w:hAnsi="Tahoma" w:cs="Tahoma"/>
              </w:rPr>
              <w:t xml:space="preserve">The core theme relevant to Sport &amp; Wellbeing is </w:t>
            </w:r>
            <w:r w:rsidRPr="00B9602E">
              <w:rPr>
                <w:rFonts w:ascii="Tahoma" w:hAnsi="Tahoma" w:cs="Tahoma"/>
                <w:b/>
              </w:rPr>
              <w:t>Resilient, Healthy and Engaged Communities</w:t>
            </w:r>
            <w:r w:rsidRPr="00B9602E">
              <w:rPr>
                <w:rFonts w:ascii="Tahoma" w:hAnsi="Tahoma" w:cs="Tahoma"/>
              </w:rPr>
              <w:t>.  The stated directions for Council and its officers in achieving this objective are;</w:t>
            </w:r>
          </w:p>
          <w:p w:rsidR="00B9602E" w:rsidRPr="00B9602E" w:rsidRDefault="00B9602E" w:rsidP="00B9602E">
            <w:pPr>
              <w:pBdr>
                <w:top w:val="single" w:sz="4" w:space="1" w:color="999999"/>
                <w:left w:val="single" w:sz="4" w:space="4" w:color="999999"/>
                <w:bottom w:val="single" w:sz="4" w:space="1" w:color="999999"/>
                <w:right w:val="single" w:sz="4" w:space="4" w:color="999999"/>
              </w:pBdr>
              <w:rPr>
                <w:rFonts w:ascii="Tahoma" w:hAnsi="Tahoma" w:cs="Tahoma"/>
              </w:rPr>
            </w:pPr>
          </w:p>
          <w:p w:rsidR="00B9602E" w:rsidRPr="00B9602E" w:rsidRDefault="00B9602E" w:rsidP="00B9602E">
            <w:pPr>
              <w:pBdr>
                <w:top w:val="single" w:sz="4" w:space="1" w:color="999999"/>
                <w:left w:val="single" w:sz="4" w:space="4" w:color="999999"/>
                <w:bottom w:val="single" w:sz="4" w:space="1" w:color="999999"/>
                <w:right w:val="single" w:sz="4" w:space="4" w:color="999999"/>
              </w:pBdr>
              <w:rPr>
                <w:rFonts w:ascii="Tahoma" w:hAnsi="Tahoma" w:cs="Tahoma"/>
              </w:rPr>
            </w:pPr>
            <w:r w:rsidRPr="00B9602E">
              <w:rPr>
                <w:rFonts w:ascii="Tahoma" w:hAnsi="Tahoma" w:cs="Tahoma"/>
              </w:rPr>
              <w:t>•</w:t>
            </w:r>
            <w:r w:rsidRPr="00B9602E">
              <w:rPr>
                <w:rFonts w:ascii="Tahoma" w:hAnsi="Tahoma" w:cs="Tahoma"/>
              </w:rPr>
              <w:tab/>
              <w:t>Working to support healthy lifestyle choices for all citizens;</w:t>
            </w:r>
          </w:p>
          <w:p w:rsidR="00B9602E" w:rsidRPr="00B9602E" w:rsidRDefault="00B9602E" w:rsidP="00B9602E">
            <w:pPr>
              <w:pBdr>
                <w:top w:val="single" w:sz="4" w:space="1" w:color="999999"/>
                <w:left w:val="single" w:sz="4" w:space="4" w:color="999999"/>
                <w:bottom w:val="single" w:sz="4" w:space="1" w:color="999999"/>
                <w:right w:val="single" w:sz="4" w:space="4" w:color="999999"/>
              </w:pBdr>
              <w:ind w:left="720" w:hanging="720"/>
              <w:rPr>
                <w:rFonts w:ascii="Tahoma" w:hAnsi="Tahoma" w:cs="Tahoma"/>
              </w:rPr>
            </w:pPr>
            <w:r w:rsidRPr="00B9602E">
              <w:rPr>
                <w:rFonts w:ascii="Tahoma" w:hAnsi="Tahoma" w:cs="Tahoma"/>
              </w:rPr>
              <w:t>•</w:t>
            </w:r>
            <w:r w:rsidRPr="00B9602E">
              <w:rPr>
                <w:rFonts w:ascii="Tahoma" w:hAnsi="Tahoma" w:cs="Tahoma"/>
              </w:rPr>
              <w:tab/>
              <w:t>Providing Citizens with access to Council recreational facilities and protected natural environments which help them to develop their physical, emotional and cognitive health;</w:t>
            </w:r>
          </w:p>
          <w:p w:rsidR="00B9602E" w:rsidRPr="00B9602E" w:rsidRDefault="00B9602E" w:rsidP="00B9602E">
            <w:pPr>
              <w:pBdr>
                <w:top w:val="single" w:sz="4" w:space="1" w:color="999999"/>
                <w:left w:val="single" w:sz="4" w:space="4" w:color="999999"/>
                <w:bottom w:val="single" w:sz="4" w:space="1" w:color="999999"/>
                <w:right w:val="single" w:sz="4" w:space="4" w:color="999999"/>
              </w:pBdr>
              <w:ind w:left="720" w:hanging="720"/>
              <w:rPr>
                <w:rFonts w:ascii="Tahoma" w:hAnsi="Tahoma" w:cs="Tahoma"/>
              </w:rPr>
            </w:pPr>
            <w:r w:rsidRPr="00B9602E">
              <w:rPr>
                <w:rFonts w:ascii="Tahoma" w:hAnsi="Tahoma" w:cs="Tahoma"/>
              </w:rPr>
              <w:t>•</w:t>
            </w:r>
            <w:r w:rsidRPr="00B9602E">
              <w:rPr>
                <w:rFonts w:ascii="Tahoma" w:hAnsi="Tahoma" w:cs="Tahoma"/>
              </w:rPr>
              <w:tab/>
              <w:t>Working to develop and promote stable and cohesive communities across the Borough.</w:t>
            </w:r>
          </w:p>
          <w:p w:rsidR="00B9602E" w:rsidRPr="00B9602E" w:rsidRDefault="00B9602E" w:rsidP="00B9602E">
            <w:pPr>
              <w:pBdr>
                <w:top w:val="single" w:sz="4" w:space="1" w:color="999999"/>
                <w:left w:val="single" w:sz="4" w:space="4" w:color="999999"/>
                <w:bottom w:val="single" w:sz="4" w:space="1" w:color="999999"/>
                <w:right w:val="single" w:sz="4" w:space="4" w:color="999999"/>
              </w:pBdr>
              <w:rPr>
                <w:rFonts w:ascii="Tahoma" w:hAnsi="Tahoma" w:cs="Tahoma"/>
              </w:rPr>
            </w:pPr>
          </w:p>
          <w:p w:rsidR="00B9602E" w:rsidRPr="00B9602E" w:rsidRDefault="00B9602E" w:rsidP="00B9602E">
            <w:pPr>
              <w:pBdr>
                <w:top w:val="single" w:sz="4" w:space="1" w:color="999999"/>
                <w:left w:val="single" w:sz="4" w:space="4" w:color="999999"/>
                <w:bottom w:val="single" w:sz="4" w:space="1" w:color="999999"/>
                <w:right w:val="single" w:sz="4" w:space="4" w:color="999999"/>
              </w:pBdr>
              <w:rPr>
                <w:rFonts w:ascii="Tahoma" w:hAnsi="Tahoma" w:cs="Tahoma"/>
              </w:rPr>
            </w:pPr>
            <w:r w:rsidRPr="00B9602E">
              <w:rPr>
                <w:rFonts w:ascii="Tahoma" w:hAnsi="Tahoma" w:cs="Tahoma"/>
              </w:rPr>
              <w:t>Set within this context the Sport &amp; Wellbeing Service Level Mandate is;</w:t>
            </w:r>
          </w:p>
          <w:p w:rsidR="00B9602E" w:rsidRPr="00B9602E" w:rsidRDefault="00B9602E" w:rsidP="00B9602E">
            <w:pPr>
              <w:pBdr>
                <w:top w:val="single" w:sz="4" w:space="1" w:color="999999"/>
                <w:left w:val="single" w:sz="4" w:space="4" w:color="999999"/>
                <w:bottom w:val="single" w:sz="4" w:space="1" w:color="999999"/>
                <w:right w:val="single" w:sz="4" w:space="4" w:color="999999"/>
              </w:pBdr>
              <w:rPr>
                <w:rFonts w:ascii="Tahoma" w:hAnsi="Tahoma" w:cs="Tahoma"/>
              </w:rPr>
            </w:pPr>
          </w:p>
          <w:p w:rsidR="00B9602E" w:rsidRPr="00B9602E" w:rsidRDefault="00B9602E" w:rsidP="00B9602E">
            <w:pPr>
              <w:pBdr>
                <w:top w:val="single" w:sz="4" w:space="1" w:color="999999"/>
                <w:left w:val="single" w:sz="4" w:space="4" w:color="999999"/>
                <w:bottom w:val="single" w:sz="4" w:space="1" w:color="999999"/>
                <w:right w:val="single" w:sz="4" w:space="4" w:color="999999"/>
              </w:pBdr>
              <w:rPr>
                <w:rFonts w:ascii="Tahoma" w:hAnsi="Tahoma" w:cs="Tahoma"/>
              </w:rPr>
            </w:pPr>
            <w:r w:rsidRPr="00B9602E">
              <w:rPr>
                <w:rFonts w:ascii="Tahoma" w:hAnsi="Tahoma" w:cs="Tahoma"/>
              </w:rPr>
              <w:t xml:space="preserve">The provision of: </w:t>
            </w:r>
          </w:p>
          <w:p w:rsidR="00B9602E" w:rsidRPr="00B9602E" w:rsidRDefault="00B9602E" w:rsidP="00B9602E">
            <w:pPr>
              <w:pBdr>
                <w:top w:val="single" w:sz="4" w:space="1" w:color="999999"/>
                <w:left w:val="single" w:sz="4" w:space="4" w:color="999999"/>
                <w:bottom w:val="single" w:sz="4" w:space="1" w:color="999999"/>
                <w:right w:val="single" w:sz="4" w:space="4" w:color="999999"/>
              </w:pBdr>
              <w:rPr>
                <w:rFonts w:ascii="Tahoma" w:hAnsi="Tahoma" w:cs="Tahoma"/>
              </w:rPr>
            </w:pPr>
            <w:r w:rsidRPr="00B9602E">
              <w:rPr>
                <w:rFonts w:ascii="Tahoma" w:hAnsi="Tahoma" w:cs="Tahoma"/>
              </w:rPr>
              <w:t>•</w:t>
            </w:r>
            <w:r w:rsidRPr="00B9602E">
              <w:rPr>
                <w:rFonts w:ascii="Tahoma" w:hAnsi="Tahoma" w:cs="Tahoma"/>
              </w:rPr>
              <w:tab/>
              <w:t xml:space="preserve">High quality leisure and sports services, </w:t>
            </w:r>
          </w:p>
          <w:p w:rsidR="00B9602E" w:rsidRPr="00B9602E" w:rsidRDefault="00B9602E" w:rsidP="00B9602E">
            <w:pPr>
              <w:pBdr>
                <w:top w:val="single" w:sz="4" w:space="1" w:color="999999"/>
                <w:left w:val="single" w:sz="4" w:space="4" w:color="999999"/>
                <w:bottom w:val="single" w:sz="4" w:space="1" w:color="999999"/>
                <w:right w:val="single" w:sz="4" w:space="4" w:color="999999"/>
              </w:pBdr>
              <w:rPr>
                <w:rFonts w:ascii="Tahoma" w:hAnsi="Tahoma" w:cs="Tahoma"/>
              </w:rPr>
            </w:pPr>
            <w:r w:rsidRPr="00B9602E">
              <w:rPr>
                <w:rFonts w:ascii="Tahoma" w:hAnsi="Tahoma" w:cs="Tahoma"/>
              </w:rPr>
              <w:t>•</w:t>
            </w:r>
            <w:r w:rsidRPr="00B9602E">
              <w:rPr>
                <w:rFonts w:ascii="Tahoma" w:hAnsi="Tahoma" w:cs="Tahoma"/>
              </w:rPr>
              <w:tab/>
              <w:t>Accessible to all via need</w:t>
            </w:r>
            <w:r>
              <w:rPr>
                <w:rFonts w:ascii="Tahoma" w:hAnsi="Tahoma" w:cs="Tahoma"/>
              </w:rPr>
              <w:t>s</w:t>
            </w:r>
            <w:r w:rsidRPr="00B9602E">
              <w:rPr>
                <w:rFonts w:ascii="Tahoma" w:hAnsi="Tahoma" w:cs="Tahoma"/>
              </w:rPr>
              <w:t xml:space="preserve"> based programmes and; </w:t>
            </w:r>
          </w:p>
          <w:p w:rsidR="00B9602E" w:rsidRPr="00B9602E" w:rsidRDefault="00B9602E" w:rsidP="00B9602E">
            <w:pPr>
              <w:pBdr>
                <w:top w:val="single" w:sz="4" w:space="1" w:color="999999"/>
                <w:left w:val="single" w:sz="4" w:space="4" w:color="999999"/>
                <w:bottom w:val="single" w:sz="4" w:space="1" w:color="999999"/>
                <w:right w:val="single" w:sz="4" w:space="4" w:color="999999"/>
              </w:pBdr>
              <w:rPr>
                <w:rFonts w:ascii="Tahoma" w:hAnsi="Tahoma" w:cs="Tahoma"/>
              </w:rPr>
            </w:pPr>
            <w:r w:rsidRPr="00B9602E">
              <w:rPr>
                <w:rFonts w:ascii="Tahoma" w:hAnsi="Tahoma" w:cs="Tahoma"/>
              </w:rPr>
              <w:t>•</w:t>
            </w:r>
            <w:r w:rsidRPr="00B9602E">
              <w:rPr>
                <w:rFonts w:ascii="Tahoma" w:hAnsi="Tahoma" w:cs="Tahoma"/>
              </w:rPr>
              <w:tab/>
              <w:t>Sustainable f</w:t>
            </w:r>
            <w:r w:rsidR="00527E32">
              <w:rPr>
                <w:rFonts w:ascii="Tahoma" w:hAnsi="Tahoma" w:cs="Tahoma"/>
              </w:rPr>
              <w:t>acility provision, enhanced by e</w:t>
            </w:r>
            <w:r w:rsidRPr="00B9602E">
              <w:rPr>
                <w:rFonts w:ascii="Tahoma" w:hAnsi="Tahoma" w:cs="Tahoma"/>
              </w:rPr>
              <w:t xml:space="preserve">ffective partnership working </w:t>
            </w:r>
          </w:p>
          <w:p w:rsidR="00B9602E" w:rsidRPr="00B9602E" w:rsidRDefault="00B9602E" w:rsidP="00B9602E">
            <w:pPr>
              <w:pBdr>
                <w:top w:val="single" w:sz="4" w:space="1" w:color="999999"/>
                <w:left w:val="single" w:sz="4" w:space="4" w:color="999999"/>
                <w:bottom w:val="single" w:sz="4" w:space="1" w:color="999999"/>
                <w:right w:val="single" w:sz="4" w:space="4" w:color="999999"/>
              </w:pBdr>
              <w:rPr>
                <w:rFonts w:ascii="Tahoma" w:hAnsi="Tahoma" w:cs="Tahoma"/>
              </w:rPr>
            </w:pPr>
            <w:r w:rsidRPr="00B9602E">
              <w:rPr>
                <w:rFonts w:ascii="Tahoma" w:hAnsi="Tahoma" w:cs="Tahoma"/>
              </w:rPr>
              <w:t xml:space="preserve">To create: </w:t>
            </w:r>
          </w:p>
          <w:p w:rsidR="00B9602E" w:rsidRPr="00B9602E" w:rsidRDefault="00B9602E" w:rsidP="00B9602E">
            <w:pPr>
              <w:pBdr>
                <w:top w:val="single" w:sz="4" w:space="1" w:color="999999"/>
                <w:left w:val="single" w:sz="4" w:space="4" w:color="999999"/>
                <w:bottom w:val="single" w:sz="4" w:space="1" w:color="999999"/>
                <w:right w:val="single" w:sz="4" w:space="4" w:color="999999"/>
              </w:pBdr>
              <w:rPr>
                <w:rFonts w:ascii="Tahoma" w:hAnsi="Tahoma" w:cs="Tahoma"/>
              </w:rPr>
            </w:pPr>
            <w:r w:rsidRPr="00B9602E">
              <w:rPr>
                <w:rFonts w:ascii="Tahoma" w:hAnsi="Tahoma" w:cs="Tahoma"/>
              </w:rPr>
              <w:t>•</w:t>
            </w:r>
            <w:r w:rsidRPr="00B9602E">
              <w:rPr>
                <w:rFonts w:ascii="Tahoma" w:hAnsi="Tahoma" w:cs="Tahoma"/>
              </w:rPr>
              <w:tab/>
              <w:t xml:space="preserve">Increased levels of participation in physical activity, </w:t>
            </w:r>
          </w:p>
          <w:p w:rsidR="00B9602E" w:rsidRPr="00B9602E" w:rsidRDefault="00B9602E" w:rsidP="00B9602E">
            <w:pPr>
              <w:pBdr>
                <w:top w:val="single" w:sz="4" w:space="1" w:color="999999"/>
                <w:left w:val="single" w:sz="4" w:space="4" w:color="999999"/>
                <w:bottom w:val="single" w:sz="4" w:space="1" w:color="999999"/>
                <w:right w:val="single" w:sz="4" w:space="4" w:color="999999"/>
              </w:pBdr>
              <w:rPr>
                <w:rFonts w:ascii="Tahoma" w:hAnsi="Tahoma" w:cs="Tahoma"/>
              </w:rPr>
            </w:pPr>
            <w:r w:rsidRPr="00B9602E">
              <w:rPr>
                <w:rFonts w:ascii="Tahoma" w:hAnsi="Tahoma" w:cs="Tahoma"/>
              </w:rPr>
              <w:lastRenderedPageBreak/>
              <w:t>•</w:t>
            </w:r>
            <w:r w:rsidRPr="00B9602E">
              <w:rPr>
                <w:rFonts w:ascii="Tahoma" w:hAnsi="Tahoma" w:cs="Tahoma"/>
              </w:rPr>
              <w:tab/>
              <w:t xml:space="preserve">Improved health and well-being and; </w:t>
            </w:r>
          </w:p>
          <w:p w:rsidR="00B9602E" w:rsidRPr="00B9602E" w:rsidRDefault="00B9602E" w:rsidP="00B9602E">
            <w:pPr>
              <w:pBdr>
                <w:top w:val="single" w:sz="4" w:space="1" w:color="999999"/>
                <w:left w:val="single" w:sz="4" w:space="4" w:color="999999"/>
                <w:bottom w:val="single" w:sz="4" w:space="1" w:color="999999"/>
                <w:right w:val="single" w:sz="4" w:space="4" w:color="999999"/>
              </w:pBdr>
              <w:rPr>
                <w:rFonts w:ascii="Tahoma" w:hAnsi="Tahoma" w:cs="Tahoma"/>
              </w:rPr>
            </w:pPr>
            <w:r w:rsidRPr="00B9602E">
              <w:rPr>
                <w:rFonts w:ascii="Tahoma" w:hAnsi="Tahoma" w:cs="Tahoma"/>
              </w:rPr>
              <w:t>•</w:t>
            </w:r>
            <w:r w:rsidRPr="00B9602E">
              <w:rPr>
                <w:rFonts w:ascii="Tahoma" w:hAnsi="Tahoma" w:cs="Tahoma"/>
              </w:rPr>
              <w:tab/>
              <w:t>An enhanced quality of life</w:t>
            </w:r>
          </w:p>
          <w:p w:rsidR="008133BA" w:rsidRDefault="00C7601D" w:rsidP="00006DDA">
            <w:pPr>
              <w:rPr>
                <w:rFonts w:ascii="Arial" w:hAnsi="Arial" w:cs="Arial"/>
              </w:rPr>
            </w:pPr>
            <w:r w:rsidRPr="005752B8">
              <w:rPr>
                <w:rFonts w:ascii="Arial" w:hAnsi="Arial" w:cs="Arial"/>
              </w:rPr>
              <w:t>Where the provision of a new</w:t>
            </w:r>
            <w:r w:rsidR="00BF0665">
              <w:rPr>
                <w:rFonts w:ascii="Arial" w:hAnsi="Arial" w:cs="Arial"/>
              </w:rPr>
              <w:t>/improved</w:t>
            </w:r>
            <w:r w:rsidRPr="005752B8">
              <w:rPr>
                <w:rFonts w:ascii="Arial" w:hAnsi="Arial" w:cs="Arial"/>
              </w:rPr>
              <w:t xml:space="preserve"> facility is required Council will prepare a business case </w:t>
            </w:r>
            <w:r w:rsidR="005752B8">
              <w:rPr>
                <w:rFonts w:ascii="Arial" w:hAnsi="Arial" w:cs="Arial"/>
              </w:rPr>
              <w:t xml:space="preserve">for each </w:t>
            </w:r>
            <w:r w:rsidR="00BF0665">
              <w:rPr>
                <w:rFonts w:ascii="Arial" w:hAnsi="Arial" w:cs="Arial"/>
              </w:rPr>
              <w:t>and the business case will</w:t>
            </w:r>
            <w:r w:rsidRPr="005752B8">
              <w:rPr>
                <w:rFonts w:ascii="Arial" w:hAnsi="Arial" w:cs="Arial"/>
              </w:rPr>
              <w:t xml:space="preserve"> assesses the needs and benefits of a range of options. This will</w:t>
            </w:r>
            <w:r w:rsidR="00BF0665">
              <w:rPr>
                <w:rFonts w:ascii="Arial" w:hAnsi="Arial" w:cs="Arial"/>
              </w:rPr>
              <w:t>,</w:t>
            </w:r>
            <w:r w:rsidRPr="005752B8">
              <w:rPr>
                <w:rFonts w:ascii="Arial" w:hAnsi="Arial" w:cs="Arial"/>
              </w:rPr>
              <w:t xml:space="preserve"> for example consider any pre-existing car parking </w:t>
            </w:r>
            <w:r w:rsidR="00BF0665">
              <w:rPr>
                <w:rFonts w:ascii="Arial" w:hAnsi="Arial" w:cs="Arial"/>
              </w:rPr>
              <w:t>or</w:t>
            </w:r>
            <w:r w:rsidRPr="005752B8">
              <w:rPr>
                <w:rFonts w:ascii="Arial" w:hAnsi="Arial" w:cs="Arial"/>
              </w:rPr>
              <w:t xml:space="preserve"> toilet provision and the need to create inclusive toilet and changing provision such as a Changing Places facility. </w:t>
            </w:r>
            <w:r w:rsidR="00BF0665">
              <w:rPr>
                <w:rFonts w:ascii="Arial" w:hAnsi="Arial" w:cs="Arial"/>
              </w:rPr>
              <w:t>This ancillary facility needs will be assessed on a case by case basis depending on the location and surrounding facility infrastructure</w:t>
            </w:r>
            <w:bookmarkStart w:id="1" w:name="_GoBack"/>
            <w:bookmarkEnd w:id="1"/>
            <w:r w:rsidR="00BF0665">
              <w:rPr>
                <w:rFonts w:ascii="Arial" w:hAnsi="Arial" w:cs="Arial"/>
              </w:rPr>
              <w:t>.</w:t>
            </w:r>
          </w:p>
          <w:p w:rsidR="005752B8" w:rsidRPr="008A6FF5" w:rsidRDefault="005752B8" w:rsidP="00006DDA">
            <w:pPr>
              <w:rPr>
                <w:rFonts w:ascii="Arial" w:hAnsi="Arial" w:cs="Arial"/>
              </w:rPr>
            </w:pPr>
          </w:p>
        </w:tc>
      </w:tr>
      <w:tr w:rsidR="00E57D65" w:rsidRPr="00A45805" w:rsidTr="00D148EC">
        <w:tc>
          <w:tcPr>
            <w:tcW w:w="9678" w:type="dxa"/>
            <w:gridSpan w:val="8"/>
            <w:shd w:val="clear" w:color="auto" w:fill="auto"/>
          </w:tcPr>
          <w:p w:rsidR="00E57D65" w:rsidRPr="009734E6" w:rsidRDefault="009734E6" w:rsidP="00006DDA">
            <w:pPr>
              <w:rPr>
                <w:rFonts w:ascii="Arial" w:hAnsi="Arial" w:cs="Arial"/>
                <w:b/>
              </w:rPr>
            </w:pPr>
            <w:r w:rsidRPr="009734E6">
              <w:rPr>
                <w:rFonts w:ascii="Arial" w:hAnsi="Arial" w:cs="Arial"/>
                <w:b/>
              </w:rPr>
              <w:lastRenderedPageBreak/>
              <w:t>Available Evidence</w:t>
            </w:r>
          </w:p>
          <w:p w:rsidR="009734E6" w:rsidRPr="00E330D1" w:rsidRDefault="009734E6" w:rsidP="00006DDA">
            <w:pPr>
              <w:rPr>
                <w:rFonts w:ascii="Arial" w:hAnsi="Arial" w:cs="Arial"/>
                <w:sz w:val="22"/>
              </w:rPr>
            </w:pPr>
            <w:r w:rsidRPr="00E330D1">
              <w:rPr>
                <w:rFonts w:ascii="Arial" w:hAnsi="Arial" w:cs="Arial"/>
                <w:sz w:val="22"/>
              </w:rPr>
              <w:t>Evidence to help inform the screening process may take many forms.  Public authorities should ensure that their screening decision is informed by relevant data.</w:t>
            </w:r>
          </w:p>
          <w:p w:rsidR="000B30A5" w:rsidRPr="00B72D75" w:rsidRDefault="009734E6" w:rsidP="00006DDA">
            <w:pPr>
              <w:rPr>
                <w:rFonts w:ascii="Arial" w:hAnsi="Arial" w:cs="Arial"/>
              </w:rPr>
            </w:pPr>
            <w:r w:rsidRPr="00E330D1">
              <w:rPr>
                <w:rFonts w:ascii="Arial" w:hAnsi="Arial" w:cs="Arial"/>
                <w:sz w:val="22"/>
              </w:rPr>
              <w:t>What evidence/information (both qualitative and quantitative have you gathered to inform this function, service, policy, procedure, project, strategy, plan or guidance?  Specify details for relevant Section 75 categories.</w:t>
            </w:r>
          </w:p>
        </w:tc>
      </w:tr>
      <w:tr w:rsidR="000B30A5" w:rsidRPr="00A45805" w:rsidTr="00D148EC">
        <w:tc>
          <w:tcPr>
            <w:tcW w:w="9678" w:type="dxa"/>
            <w:gridSpan w:val="8"/>
            <w:shd w:val="clear" w:color="auto" w:fill="auto"/>
          </w:tcPr>
          <w:p w:rsidR="00701DD0" w:rsidRDefault="00527E32" w:rsidP="00701DD0">
            <w:pPr>
              <w:rPr>
                <w:rFonts w:ascii="Arial" w:hAnsi="Arial" w:cs="Arial"/>
              </w:rPr>
            </w:pPr>
            <w:r>
              <w:rPr>
                <w:rFonts w:ascii="Arial" w:hAnsi="Arial" w:cs="Arial"/>
              </w:rPr>
              <w:t>Council commissioned a Condition Audit and Play Value Audit of all of 99 play facilities in the Borough.</w:t>
            </w:r>
          </w:p>
          <w:p w:rsidR="00527E32" w:rsidRDefault="00527E32" w:rsidP="00701DD0">
            <w:pPr>
              <w:rPr>
                <w:rFonts w:ascii="Arial" w:hAnsi="Arial" w:cs="Arial"/>
              </w:rPr>
            </w:pPr>
          </w:p>
          <w:p w:rsidR="00527E32" w:rsidRDefault="00527E32" w:rsidP="00701DD0">
            <w:pPr>
              <w:rPr>
                <w:rFonts w:ascii="Arial" w:hAnsi="Arial" w:cs="Arial"/>
              </w:rPr>
            </w:pPr>
            <w:r>
              <w:rPr>
                <w:rFonts w:ascii="Arial" w:hAnsi="Arial" w:cs="Arial"/>
              </w:rPr>
              <w:t>Council used population and settlement data from NISRA.</w:t>
            </w:r>
          </w:p>
          <w:p w:rsidR="00527E32" w:rsidRDefault="00527E32" w:rsidP="00701DD0">
            <w:pPr>
              <w:rPr>
                <w:rFonts w:ascii="Arial" w:hAnsi="Arial" w:cs="Arial"/>
              </w:rPr>
            </w:pPr>
          </w:p>
          <w:p w:rsidR="00527E32" w:rsidRPr="00527E32" w:rsidRDefault="00527E32" w:rsidP="00527E32">
            <w:pPr>
              <w:pStyle w:val="NormalWeb"/>
              <w:shd w:val="clear" w:color="auto" w:fill="FFFFFF"/>
              <w:spacing w:after="150" w:line="300" w:lineRule="atLeast"/>
              <w:rPr>
                <w:rFonts w:ascii="Tahoma" w:hAnsi="Tahoma" w:cs="Tahoma"/>
              </w:rPr>
            </w:pPr>
            <w:r w:rsidRPr="00527E32">
              <w:rPr>
                <w:rFonts w:ascii="Tahoma" w:hAnsi="Tahoma" w:cs="Tahoma"/>
                <w:bCs/>
              </w:rPr>
              <w:t xml:space="preserve">Council </w:t>
            </w:r>
            <w:r>
              <w:rPr>
                <w:rFonts w:ascii="Tahoma" w:hAnsi="Tahoma" w:cs="Tahoma"/>
                <w:bCs/>
              </w:rPr>
              <w:t xml:space="preserve">also </w:t>
            </w:r>
            <w:r w:rsidRPr="00527E32">
              <w:rPr>
                <w:rFonts w:ascii="Tahoma" w:hAnsi="Tahoma" w:cs="Tahoma"/>
              </w:rPr>
              <w:t>commissioned consultations with parents/carers, children and young people and community providers on a range of issues including:</w:t>
            </w:r>
          </w:p>
          <w:p w:rsidR="00527E32" w:rsidRPr="00527E32" w:rsidRDefault="00527E32" w:rsidP="00527E32">
            <w:pPr>
              <w:pStyle w:val="NormalWeb"/>
              <w:numPr>
                <w:ilvl w:val="0"/>
                <w:numId w:val="23"/>
              </w:numPr>
              <w:shd w:val="clear" w:color="auto" w:fill="FFFFFF"/>
              <w:spacing w:after="150" w:line="300" w:lineRule="atLeast"/>
              <w:rPr>
                <w:rFonts w:ascii="Tahoma" w:hAnsi="Tahoma" w:cs="Tahoma"/>
              </w:rPr>
            </w:pPr>
            <w:r w:rsidRPr="00527E32">
              <w:rPr>
                <w:rFonts w:ascii="Tahoma" w:hAnsi="Tahoma" w:cs="Tahoma"/>
              </w:rPr>
              <w:t>The importance of play</w:t>
            </w:r>
          </w:p>
          <w:p w:rsidR="00527E32" w:rsidRPr="00527E32" w:rsidRDefault="00527E32" w:rsidP="00527E32">
            <w:pPr>
              <w:pStyle w:val="NormalWeb"/>
              <w:numPr>
                <w:ilvl w:val="0"/>
                <w:numId w:val="23"/>
              </w:numPr>
              <w:shd w:val="clear" w:color="auto" w:fill="FFFFFF"/>
              <w:spacing w:after="150" w:line="300" w:lineRule="atLeast"/>
              <w:rPr>
                <w:rFonts w:ascii="Tahoma" w:hAnsi="Tahoma" w:cs="Tahoma"/>
              </w:rPr>
            </w:pPr>
            <w:r w:rsidRPr="00527E32">
              <w:rPr>
                <w:rFonts w:ascii="Tahoma" w:hAnsi="Tahoma" w:cs="Tahoma"/>
              </w:rPr>
              <w:t>The types of play activities children and young people engage in</w:t>
            </w:r>
          </w:p>
          <w:p w:rsidR="00527E32" w:rsidRPr="00527E32" w:rsidRDefault="00527E32" w:rsidP="00527E32">
            <w:pPr>
              <w:pStyle w:val="NormalWeb"/>
              <w:numPr>
                <w:ilvl w:val="0"/>
                <w:numId w:val="23"/>
              </w:numPr>
              <w:shd w:val="clear" w:color="auto" w:fill="FFFFFF"/>
              <w:spacing w:after="150" w:line="300" w:lineRule="atLeast"/>
              <w:rPr>
                <w:rFonts w:ascii="Tahoma" w:hAnsi="Tahoma" w:cs="Tahoma"/>
              </w:rPr>
            </w:pPr>
            <w:r w:rsidRPr="00527E32">
              <w:rPr>
                <w:rFonts w:ascii="Tahoma" w:hAnsi="Tahoma" w:cs="Tahoma"/>
              </w:rPr>
              <w:t>Barriers to children and young people playing</w:t>
            </w:r>
          </w:p>
          <w:p w:rsidR="00527E32" w:rsidRPr="00527E32" w:rsidRDefault="00527E32" w:rsidP="00527E32">
            <w:pPr>
              <w:pStyle w:val="NormalWeb"/>
              <w:numPr>
                <w:ilvl w:val="0"/>
                <w:numId w:val="23"/>
              </w:numPr>
              <w:shd w:val="clear" w:color="auto" w:fill="FFFFFF"/>
              <w:spacing w:after="150" w:line="300" w:lineRule="atLeast"/>
              <w:rPr>
                <w:rFonts w:ascii="Tahoma" w:hAnsi="Tahoma" w:cs="Tahoma"/>
              </w:rPr>
            </w:pPr>
            <w:r w:rsidRPr="00527E32">
              <w:rPr>
                <w:rFonts w:ascii="Tahoma" w:hAnsi="Tahoma" w:cs="Tahoma"/>
              </w:rPr>
              <w:t>Views on the current standard of fixed play provision across the Borough and indications of fixed play need</w:t>
            </w:r>
          </w:p>
          <w:p w:rsidR="00527E32" w:rsidRPr="00527E32" w:rsidRDefault="00527E32" w:rsidP="00527E32">
            <w:pPr>
              <w:pStyle w:val="NormalWeb"/>
              <w:numPr>
                <w:ilvl w:val="0"/>
                <w:numId w:val="23"/>
              </w:numPr>
              <w:shd w:val="clear" w:color="auto" w:fill="FFFFFF"/>
              <w:spacing w:after="150" w:line="300" w:lineRule="atLeast"/>
              <w:rPr>
                <w:rFonts w:ascii="Tahoma" w:hAnsi="Tahoma" w:cs="Tahoma"/>
              </w:rPr>
            </w:pPr>
            <w:r w:rsidRPr="00527E32">
              <w:rPr>
                <w:rFonts w:ascii="Tahoma" w:hAnsi="Tahoma" w:cs="Tahoma"/>
              </w:rPr>
              <w:t>Views on how Council could enhance children’s play experience.</w:t>
            </w:r>
          </w:p>
          <w:p w:rsidR="00527E32" w:rsidRPr="00527E32" w:rsidRDefault="00527E32" w:rsidP="00527E32">
            <w:pPr>
              <w:pStyle w:val="NormalWeb"/>
              <w:shd w:val="clear" w:color="auto" w:fill="FFFFFF"/>
              <w:spacing w:after="150" w:line="300" w:lineRule="atLeast"/>
              <w:rPr>
                <w:rFonts w:ascii="Tahoma" w:hAnsi="Tahoma" w:cs="Tahoma"/>
                <w:bCs/>
              </w:rPr>
            </w:pPr>
            <w:r w:rsidRPr="00527E32">
              <w:rPr>
                <w:rFonts w:ascii="Tahoma" w:hAnsi="Tahoma" w:cs="Tahoma"/>
              </w:rPr>
              <w:t xml:space="preserve">The consultation was based on a mixed methods approach and used a number approaches in order to increase the level of engagement:  </w:t>
            </w:r>
            <w:r w:rsidRPr="00527E32">
              <w:rPr>
                <w:rFonts w:ascii="Tahoma" w:hAnsi="Tahoma" w:cs="Tahoma"/>
              </w:rPr>
              <w:br/>
            </w:r>
            <w:r w:rsidRPr="00527E32">
              <w:rPr>
                <w:rFonts w:ascii="Tahoma" w:hAnsi="Tahoma" w:cs="Tahoma"/>
                <w:bCs/>
              </w:rPr>
              <w:tab/>
              <w:t xml:space="preserve">Online surveys </w:t>
            </w:r>
          </w:p>
          <w:p w:rsidR="00527E32" w:rsidRPr="00527E32" w:rsidRDefault="00527E32" w:rsidP="00527E32">
            <w:pPr>
              <w:pStyle w:val="NormalWeb"/>
              <w:numPr>
                <w:ilvl w:val="1"/>
                <w:numId w:val="22"/>
              </w:numPr>
              <w:shd w:val="clear" w:color="auto" w:fill="FFFFFF"/>
              <w:spacing w:after="150" w:line="300" w:lineRule="atLeast"/>
              <w:rPr>
                <w:rFonts w:ascii="Tahoma" w:hAnsi="Tahoma" w:cs="Tahoma"/>
                <w:bCs/>
              </w:rPr>
            </w:pPr>
            <w:r w:rsidRPr="00527E32">
              <w:rPr>
                <w:rFonts w:ascii="Tahoma" w:hAnsi="Tahoma" w:cs="Tahoma"/>
                <w:bCs/>
              </w:rPr>
              <w:t>Children and Young People (88 responses)</w:t>
            </w:r>
          </w:p>
          <w:p w:rsidR="00527E32" w:rsidRPr="00527E32" w:rsidRDefault="00527E32" w:rsidP="00527E32">
            <w:pPr>
              <w:pStyle w:val="NormalWeb"/>
              <w:numPr>
                <w:ilvl w:val="1"/>
                <w:numId w:val="22"/>
              </w:numPr>
              <w:shd w:val="clear" w:color="auto" w:fill="FFFFFF"/>
              <w:spacing w:after="150" w:line="300" w:lineRule="atLeast"/>
              <w:rPr>
                <w:rFonts w:ascii="Tahoma" w:hAnsi="Tahoma" w:cs="Tahoma"/>
                <w:bCs/>
              </w:rPr>
            </w:pPr>
            <w:r w:rsidRPr="00527E32">
              <w:rPr>
                <w:rFonts w:ascii="Tahoma" w:hAnsi="Tahoma" w:cs="Tahoma"/>
                <w:bCs/>
              </w:rPr>
              <w:t>Parents and Carers (301 responses)</w:t>
            </w:r>
          </w:p>
          <w:p w:rsidR="00527E32" w:rsidRPr="00527E32" w:rsidRDefault="00527E32" w:rsidP="00527E32">
            <w:pPr>
              <w:pStyle w:val="NormalWeb"/>
              <w:numPr>
                <w:ilvl w:val="1"/>
                <w:numId w:val="22"/>
              </w:numPr>
              <w:shd w:val="clear" w:color="auto" w:fill="FFFFFF"/>
              <w:spacing w:after="150" w:line="300" w:lineRule="atLeast"/>
              <w:rPr>
                <w:rFonts w:ascii="Tahoma" w:hAnsi="Tahoma" w:cs="Tahoma"/>
                <w:bCs/>
              </w:rPr>
            </w:pPr>
            <w:r w:rsidRPr="00527E32">
              <w:rPr>
                <w:rFonts w:ascii="Tahoma" w:hAnsi="Tahoma" w:cs="Tahoma"/>
                <w:bCs/>
              </w:rPr>
              <w:t>Community organisations (21 responses)</w:t>
            </w:r>
            <w:r w:rsidRPr="00527E32">
              <w:rPr>
                <w:rFonts w:ascii="Tahoma" w:hAnsi="Tahoma" w:cs="Tahoma"/>
                <w:bCs/>
              </w:rPr>
              <w:br/>
            </w:r>
          </w:p>
          <w:p w:rsidR="00527E32" w:rsidRPr="00527E32" w:rsidRDefault="00527E32" w:rsidP="00527E32">
            <w:pPr>
              <w:pStyle w:val="NormalWeb"/>
              <w:numPr>
                <w:ilvl w:val="0"/>
                <w:numId w:val="22"/>
              </w:numPr>
              <w:shd w:val="clear" w:color="auto" w:fill="FFFFFF"/>
              <w:spacing w:after="150" w:line="300" w:lineRule="atLeast"/>
              <w:rPr>
                <w:rFonts w:ascii="Tahoma" w:hAnsi="Tahoma" w:cs="Tahoma"/>
                <w:bCs/>
              </w:rPr>
            </w:pPr>
            <w:r w:rsidRPr="00527E32">
              <w:rPr>
                <w:rFonts w:ascii="Tahoma" w:hAnsi="Tahoma" w:cs="Tahoma"/>
                <w:bCs/>
              </w:rPr>
              <w:t>Open community consultation workshops at a number of locations:</w:t>
            </w:r>
          </w:p>
          <w:p w:rsidR="00527E32" w:rsidRPr="00527E32" w:rsidRDefault="00527E32" w:rsidP="00527E32">
            <w:pPr>
              <w:pStyle w:val="NormalWeb"/>
              <w:numPr>
                <w:ilvl w:val="1"/>
                <w:numId w:val="22"/>
              </w:numPr>
              <w:shd w:val="clear" w:color="auto" w:fill="FFFFFF"/>
              <w:spacing w:after="150" w:line="300" w:lineRule="atLeast"/>
              <w:rPr>
                <w:rFonts w:ascii="Tahoma" w:hAnsi="Tahoma" w:cs="Tahoma"/>
                <w:bCs/>
              </w:rPr>
            </w:pPr>
            <w:r w:rsidRPr="00527E32">
              <w:rPr>
                <w:rFonts w:ascii="Tahoma" w:hAnsi="Tahoma" w:cs="Tahoma"/>
                <w:bCs/>
              </w:rPr>
              <w:t>Portstewart</w:t>
            </w:r>
          </w:p>
          <w:p w:rsidR="00527E32" w:rsidRPr="00527E32" w:rsidRDefault="00527E32" w:rsidP="00527E32">
            <w:pPr>
              <w:pStyle w:val="NormalWeb"/>
              <w:numPr>
                <w:ilvl w:val="1"/>
                <w:numId w:val="22"/>
              </w:numPr>
              <w:shd w:val="clear" w:color="auto" w:fill="FFFFFF"/>
              <w:spacing w:after="150" w:line="300" w:lineRule="atLeast"/>
              <w:rPr>
                <w:rFonts w:ascii="Tahoma" w:hAnsi="Tahoma" w:cs="Tahoma"/>
                <w:bCs/>
              </w:rPr>
            </w:pPr>
            <w:r w:rsidRPr="00527E32">
              <w:rPr>
                <w:rFonts w:ascii="Tahoma" w:hAnsi="Tahoma" w:cs="Tahoma"/>
                <w:bCs/>
              </w:rPr>
              <w:t>Ballymoney</w:t>
            </w:r>
          </w:p>
          <w:p w:rsidR="00527E32" w:rsidRPr="00527E32" w:rsidRDefault="00527E32" w:rsidP="00527E32">
            <w:pPr>
              <w:pStyle w:val="NormalWeb"/>
              <w:numPr>
                <w:ilvl w:val="1"/>
                <w:numId w:val="22"/>
              </w:numPr>
              <w:shd w:val="clear" w:color="auto" w:fill="FFFFFF"/>
              <w:spacing w:after="150" w:line="300" w:lineRule="atLeast"/>
              <w:rPr>
                <w:rFonts w:ascii="Tahoma" w:hAnsi="Tahoma" w:cs="Tahoma"/>
                <w:bCs/>
              </w:rPr>
            </w:pPr>
            <w:r w:rsidRPr="00527E32">
              <w:rPr>
                <w:rFonts w:ascii="Tahoma" w:hAnsi="Tahoma" w:cs="Tahoma"/>
                <w:bCs/>
              </w:rPr>
              <w:t>Ballycastle</w:t>
            </w:r>
          </w:p>
          <w:p w:rsidR="00527E32" w:rsidRPr="00527E32" w:rsidRDefault="00527E32" w:rsidP="00527E32">
            <w:pPr>
              <w:pStyle w:val="NormalWeb"/>
              <w:numPr>
                <w:ilvl w:val="1"/>
                <w:numId w:val="22"/>
              </w:numPr>
              <w:shd w:val="clear" w:color="auto" w:fill="FFFFFF"/>
              <w:spacing w:after="0" w:afterAutospacing="0" w:line="300" w:lineRule="atLeast"/>
              <w:rPr>
                <w:rFonts w:ascii="Tahoma" w:hAnsi="Tahoma" w:cs="Tahoma"/>
                <w:bCs/>
              </w:rPr>
            </w:pPr>
            <w:r w:rsidRPr="00527E32">
              <w:rPr>
                <w:rFonts w:ascii="Tahoma" w:hAnsi="Tahoma" w:cs="Tahoma"/>
                <w:bCs/>
              </w:rPr>
              <w:t>Limavady</w:t>
            </w:r>
          </w:p>
          <w:p w:rsidR="00527E32" w:rsidRDefault="00527E32" w:rsidP="00701DD0">
            <w:pPr>
              <w:pStyle w:val="NormalWeb"/>
              <w:numPr>
                <w:ilvl w:val="0"/>
                <w:numId w:val="22"/>
              </w:numPr>
              <w:shd w:val="clear" w:color="auto" w:fill="FFFFFF"/>
              <w:spacing w:after="150" w:line="300" w:lineRule="atLeast"/>
              <w:rPr>
                <w:rFonts w:ascii="Tahoma" w:hAnsi="Tahoma" w:cs="Tahoma"/>
                <w:bCs/>
              </w:rPr>
            </w:pPr>
            <w:r w:rsidRPr="00527E32">
              <w:rPr>
                <w:rFonts w:ascii="Tahoma" w:hAnsi="Tahoma" w:cs="Tahoma"/>
                <w:bCs/>
              </w:rPr>
              <w:t>8 focus groups with children and young people from across the Borough including children from urban and rural areas, children with Special Educational Needs, children from BME b</w:t>
            </w:r>
            <w:r>
              <w:rPr>
                <w:rFonts w:ascii="Tahoma" w:hAnsi="Tahoma" w:cs="Tahoma"/>
                <w:bCs/>
              </w:rPr>
              <w:t>ackgrounds and older teenagers.</w:t>
            </w:r>
          </w:p>
          <w:p w:rsidR="00ED02BB" w:rsidRPr="00ED02BB" w:rsidRDefault="00ED02BB" w:rsidP="00ED02BB">
            <w:pPr>
              <w:rPr>
                <w:rFonts w:ascii="Arial" w:hAnsi="Arial" w:cs="Arial"/>
                <w:b/>
              </w:rPr>
            </w:pPr>
          </w:p>
        </w:tc>
      </w:tr>
      <w:tr w:rsidR="00B72D75" w:rsidRPr="00A45805" w:rsidTr="00D148EC">
        <w:tc>
          <w:tcPr>
            <w:tcW w:w="9678" w:type="dxa"/>
            <w:gridSpan w:val="8"/>
            <w:tcBorders>
              <w:left w:val="nil"/>
              <w:right w:val="nil"/>
            </w:tcBorders>
            <w:shd w:val="clear" w:color="auto" w:fill="auto"/>
          </w:tcPr>
          <w:p w:rsidR="00B72D75" w:rsidRDefault="00B72D75" w:rsidP="00006DDA">
            <w:pPr>
              <w:rPr>
                <w:rFonts w:ascii="Arial" w:hAnsi="Arial" w:cs="Arial"/>
                <w:b/>
              </w:rPr>
            </w:pPr>
          </w:p>
        </w:tc>
      </w:tr>
      <w:tr w:rsidR="000B30A5" w:rsidRPr="00A45805" w:rsidTr="00D148EC">
        <w:tc>
          <w:tcPr>
            <w:tcW w:w="2165" w:type="dxa"/>
            <w:gridSpan w:val="2"/>
            <w:shd w:val="clear" w:color="auto" w:fill="auto"/>
          </w:tcPr>
          <w:p w:rsidR="000B30A5" w:rsidRDefault="000B30A5" w:rsidP="00006DDA">
            <w:pPr>
              <w:rPr>
                <w:rFonts w:ascii="Arial" w:hAnsi="Arial" w:cs="Arial"/>
                <w:b/>
              </w:rPr>
            </w:pPr>
            <w:r>
              <w:rPr>
                <w:rFonts w:ascii="Arial" w:hAnsi="Arial" w:cs="Arial"/>
                <w:b/>
              </w:rPr>
              <w:lastRenderedPageBreak/>
              <w:t>Section 75 Category</w:t>
            </w:r>
          </w:p>
        </w:tc>
        <w:tc>
          <w:tcPr>
            <w:tcW w:w="7513" w:type="dxa"/>
            <w:gridSpan w:val="6"/>
            <w:shd w:val="clear" w:color="auto" w:fill="auto"/>
          </w:tcPr>
          <w:p w:rsidR="000B30A5" w:rsidRDefault="000B30A5" w:rsidP="00006DDA">
            <w:pPr>
              <w:rPr>
                <w:rFonts w:ascii="Arial" w:hAnsi="Arial" w:cs="Arial"/>
                <w:b/>
              </w:rPr>
            </w:pPr>
            <w:r>
              <w:rPr>
                <w:rFonts w:ascii="Arial" w:hAnsi="Arial" w:cs="Arial"/>
                <w:b/>
              </w:rPr>
              <w:t>Details of Evidence/Information</w:t>
            </w:r>
          </w:p>
          <w:p w:rsidR="00DC56C4" w:rsidRDefault="00DC56C4" w:rsidP="00DC56C4">
            <w:pPr>
              <w:rPr>
                <w:rFonts w:ascii="Arial" w:hAnsi="Arial" w:cs="Arial"/>
                <w:szCs w:val="20"/>
                <w:bdr w:val="none" w:sz="0" w:space="0" w:color="auto" w:frame="1"/>
                <w:shd w:val="clear" w:color="auto" w:fill="FFFFFF"/>
              </w:rPr>
            </w:pPr>
          </w:p>
          <w:p w:rsidR="00B72D75" w:rsidRPr="00DC56C4" w:rsidRDefault="00B72D75" w:rsidP="00006DDA">
            <w:pPr>
              <w:rPr>
                <w:rFonts w:ascii="Arial" w:hAnsi="Arial" w:cs="Arial"/>
                <w:szCs w:val="20"/>
                <w:bdr w:val="none" w:sz="0" w:space="0" w:color="auto" w:frame="1"/>
                <w:shd w:val="clear" w:color="auto" w:fill="FFFFFF"/>
              </w:rPr>
            </w:pPr>
          </w:p>
        </w:tc>
      </w:tr>
      <w:tr w:rsidR="0047754F" w:rsidRPr="00A45805" w:rsidTr="00D148EC">
        <w:tc>
          <w:tcPr>
            <w:tcW w:w="2165" w:type="dxa"/>
            <w:gridSpan w:val="2"/>
            <w:shd w:val="clear" w:color="auto" w:fill="auto"/>
          </w:tcPr>
          <w:p w:rsidR="0047754F" w:rsidRDefault="0047754F" w:rsidP="00006DDA">
            <w:pPr>
              <w:rPr>
                <w:rFonts w:ascii="Arial" w:hAnsi="Arial" w:cs="Arial"/>
                <w:b/>
              </w:rPr>
            </w:pPr>
            <w:r>
              <w:rPr>
                <w:rFonts w:ascii="Arial" w:hAnsi="Arial" w:cs="Arial"/>
                <w:b/>
              </w:rPr>
              <w:t>Religious Beliefs</w:t>
            </w:r>
          </w:p>
        </w:tc>
        <w:tc>
          <w:tcPr>
            <w:tcW w:w="7513" w:type="dxa"/>
            <w:gridSpan w:val="6"/>
            <w:vMerge w:val="restart"/>
            <w:shd w:val="clear" w:color="auto" w:fill="auto"/>
          </w:tcPr>
          <w:p w:rsidR="0047754F" w:rsidRPr="0047754F" w:rsidRDefault="0047754F" w:rsidP="0047754F">
            <w:pPr>
              <w:spacing w:before="240" w:after="240"/>
              <w:rPr>
                <w:rFonts w:ascii="Tahoma" w:hAnsi="Tahoma" w:cs="Tahoma"/>
              </w:rPr>
            </w:pPr>
            <w:r w:rsidRPr="0047754F">
              <w:rPr>
                <w:rFonts w:ascii="Tahoma" w:hAnsi="Tahoma" w:cs="Tahoma"/>
              </w:rPr>
              <w:t xml:space="preserve">The evidence used to assess the need for new, improved or </w:t>
            </w:r>
            <w:r>
              <w:rPr>
                <w:rFonts w:ascii="Tahoma" w:hAnsi="Tahoma" w:cs="Tahoma"/>
              </w:rPr>
              <w:t>redundant fixed play</w:t>
            </w:r>
            <w:r w:rsidRPr="0047754F">
              <w:rPr>
                <w:rFonts w:ascii="Tahoma" w:hAnsi="Tahoma" w:cs="Tahoma"/>
              </w:rPr>
              <w:t xml:space="preserve"> was based on </w:t>
            </w:r>
            <w:r>
              <w:rPr>
                <w:rFonts w:ascii="Tahoma" w:hAnsi="Tahoma" w:cs="Tahoma"/>
              </w:rPr>
              <w:t xml:space="preserve">physical inspections, gap analysis, population distribution </w:t>
            </w:r>
            <w:r w:rsidR="00E87F2A">
              <w:rPr>
                <w:rFonts w:ascii="Tahoma" w:hAnsi="Tahoma" w:cs="Tahoma"/>
              </w:rPr>
              <w:t xml:space="preserve">data </w:t>
            </w:r>
            <w:r>
              <w:rPr>
                <w:rFonts w:ascii="Tahoma" w:hAnsi="Tahoma" w:cs="Tahoma"/>
              </w:rPr>
              <w:t>and public consultation with children</w:t>
            </w:r>
            <w:r w:rsidR="0034522D">
              <w:rPr>
                <w:rFonts w:ascii="Tahoma" w:hAnsi="Tahoma" w:cs="Tahoma"/>
              </w:rPr>
              <w:t>,</w:t>
            </w:r>
            <w:r w:rsidR="00E87F2A">
              <w:rPr>
                <w:rFonts w:ascii="Tahoma" w:hAnsi="Tahoma" w:cs="Tahoma"/>
              </w:rPr>
              <w:t xml:space="preserve"> y</w:t>
            </w:r>
            <w:r w:rsidR="00C7601D">
              <w:rPr>
                <w:rFonts w:ascii="Tahoma" w:hAnsi="Tahoma" w:cs="Tahoma"/>
              </w:rPr>
              <w:t>oung people, parents, special</w:t>
            </w:r>
            <w:r>
              <w:rPr>
                <w:rFonts w:ascii="Tahoma" w:hAnsi="Tahoma" w:cs="Tahoma"/>
              </w:rPr>
              <w:t xml:space="preserve"> interest groups, those who work with children and young people and the general public. </w:t>
            </w:r>
          </w:p>
          <w:p w:rsidR="0047754F" w:rsidRDefault="0047754F" w:rsidP="0047754F">
            <w:pPr>
              <w:spacing w:before="240" w:after="240"/>
              <w:rPr>
                <w:rFonts w:ascii="Tahoma" w:hAnsi="Tahoma" w:cs="Tahoma"/>
              </w:rPr>
            </w:pPr>
            <w:r w:rsidRPr="0047754F">
              <w:rPr>
                <w:rFonts w:ascii="Tahoma" w:hAnsi="Tahoma" w:cs="Tahoma"/>
              </w:rPr>
              <w:t xml:space="preserve">The </w:t>
            </w:r>
            <w:r>
              <w:rPr>
                <w:rFonts w:ascii="Tahoma" w:hAnsi="Tahoma" w:cs="Tahoma"/>
              </w:rPr>
              <w:t>feedback from the</w:t>
            </w:r>
            <w:r w:rsidRPr="0047754F">
              <w:rPr>
                <w:rFonts w:ascii="Tahoma" w:hAnsi="Tahoma" w:cs="Tahoma"/>
              </w:rPr>
              <w:t xml:space="preserve"> consultation</w:t>
            </w:r>
            <w:r>
              <w:rPr>
                <w:rFonts w:ascii="Tahoma" w:hAnsi="Tahoma" w:cs="Tahoma"/>
              </w:rPr>
              <w:t>s</w:t>
            </w:r>
            <w:r w:rsidRPr="0047754F">
              <w:rPr>
                <w:rFonts w:ascii="Tahoma" w:hAnsi="Tahoma" w:cs="Tahoma"/>
              </w:rPr>
              <w:t xml:space="preserve"> helped influence the draft Strategy and the consultation </w:t>
            </w:r>
            <w:r w:rsidR="00E87F2A">
              <w:rPr>
                <w:rFonts w:ascii="Tahoma" w:hAnsi="Tahoma" w:cs="Tahoma"/>
              </w:rPr>
              <w:t>feedback is</w:t>
            </w:r>
            <w:r w:rsidRPr="0047754F">
              <w:rPr>
                <w:rFonts w:ascii="Tahoma" w:hAnsi="Tahoma" w:cs="Tahoma"/>
              </w:rPr>
              <w:t xml:space="preserve"> included </w:t>
            </w:r>
            <w:r>
              <w:rPr>
                <w:rFonts w:ascii="Tahoma" w:hAnsi="Tahoma" w:cs="Tahoma"/>
              </w:rPr>
              <w:t>in</w:t>
            </w:r>
            <w:r w:rsidRPr="0047754F">
              <w:rPr>
                <w:rFonts w:ascii="Tahoma" w:hAnsi="Tahoma" w:cs="Tahoma"/>
              </w:rPr>
              <w:t xml:space="preserve"> the Strategy.</w:t>
            </w:r>
          </w:p>
          <w:p w:rsidR="0034522D" w:rsidRDefault="0034522D" w:rsidP="0047754F">
            <w:pPr>
              <w:spacing w:before="240" w:after="240"/>
              <w:rPr>
                <w:rFonts w:ascii="Tahoma" w:hAnsi="Tahoma" w:cs="Tahoma"/>
              </w:rPr>
            </w:pPr>
            <w:r>
              <w:rPr>
                <w:rFonts w:ascii="Tahoma" w:hAnsi="Tahoma" w:cs="Tahoma"/>
              </w:rPr>
              <w:t>NISRA data relating to population size and distribution is included at 2.1 of the report and other NISRA tourism data is included at 2.2. This information is used to assess the suitability of the current provision and proposals for future improvements.</w:t>
            </w:r>
            <w:r w:rsidRPr="0034522D">
              <w:rPr>
                <w:rFonts w:ascii="Tahoma" w:hAnsi="Tahoma" w:cs="Tahoma"/>
              </w:rPr>
              <w:t xml:space="preserve"> </w:t>
            </w:r>
          </w:p>
          <w:p w:rsidR="0034522D" w:rsidRPr="0047754F" w:rsidRDefault="0034522D" w:rsidP="0047754F">
            <w:pPr>
              <w:spacing w:before="240" w:after="240"/>
              <w:rPr>
                <w:rFonts w:ascii="Tahoma" w:hAnsi="Tahoma" w:cs="Tahoma"/>
              </w:rPr>
            </w:pPr>
            <w:r w:rsidRPr="0034522D">
              <w:rPr>
                <w:rFonts w:ascii="Tahoma" w:hAnsi="Tahoma" w:cs="Tahoma"/>
              </w:rPr>
              <w:t>The General Household Survey reports that around 19% of the NI population has some form of disability.</w:t>
            </w:r>
            <w:r>
              <w:rPr>
                <w:rFonts w:ascii="Tahoma" w:hAnsi="Tahoma" w:cs="Tahoma"/>
              </w:rPr>
              <w:t xml:space="preserve"> This is influential in the report’s recommendations for increased access to inclusive fixed play </w:t>
            </w:r>
            <w:r w:rsidR="005752B8">
              <w:rPr>
                <w:rFonts w:ascii="Tahoma" w:hAnsi="Tahoma" w:cs="Tahoma"/>
              </w:rPr>
              <w:t>facilities</w:t>
            </w:r>
            <w:r>
              <w:rPr>
                <w:rFonts w:ascii="Tahoma" w:hAnsi="Tahoma" w:cs="Tahoma"/>
              </w:rPr>
              <w:t>.</w:t>
            </w:r>
          </w:p>
          <w:p w:rsidR="0047754F" w:rsidRDefault="0047754F" w:rsidP="0047754F">
            <w:pPr>
              <w:spacing w:before="240" w:after="240"/>
              <w:rPr>
                <w:rFonts w:ascii="Tahoma" w:hAnsi="Tahoma" w:cs="Tahoma"/>
              </w:rPr>
            </w:pPr>
            <w:r w:rsidRPr="0047754F">
              <w:rPr>
                <w:rFonts w:ascii="Tahoma" w:hAnsi="Tahoma" w:cs="Tahoma"/>
              </w:rPr>
              <w:t xml:space="preserve">Prior to full adoption and implementation the Draft Strategy will be the subject of a further 12 week consultation with all of Councils consultation list across all S75 categories. </w:t>
            </w:r>
          </w:p>
          <w:p w:rsidR="0047754F" w:rsidRPr="0047754F" w:rsidRDefault="0047754F" w:rsidP="0034522D">
            <w:pPr>
              <w:spacing w:before="240" w:after="240"/>
              <w:rPr>
                <w:rFonts w:ascii="Tahoma" w:hAnsi="Tahoma" w:cs="Tahoma"/>
              </w:rPr>
            </w:pPr>
          </w:p>
        </w:tc>
      </w:tr>
      <w:tr w:rsidR="0047754F" w:rsidRPr="00A45805" w:rsidTr="00D148EC">
        <w:tc>
          <w:tcPr>
            <w:tcW w:w="2165" w:type="dxa"/>
            <w:gridSpan w:val="2"/>
            <w:shd w:val="clear" w:color="auto" w:fill="auto"/>
          </w:tcPr>
          <w:p w:rsidR="0047754F" w:rsidRDefault="0047754F" w:rsidP="00006DDA">
            <w:pPr>
              <w:rPr>
                <w:rFonts w:ascii="Arial" w:hAnsi="Arial" w:cs="Arial"/>
                <w:b/>
              </w:rPr>
            </w:pPr>
            <w:r>
              <w:rPr>
                <w:rFonts w:ascii="Arial" w:hAnsi="Arial" w:cs="Arial"/>
                <w:b/>
              </w:rPr>
              <w:t>Political Opinion</w:t>
            </w:r>
          </w:p>
        </w:tc>
        <w:tc>
          <w:tcPr>
            <w:tcW w:w="7513" w:type="dxa"/>
            <w:gridSpan w:val="6"/>
            <w:vMerge/>
            <w:shd w:val="clear" w:color="auto" w:fill="auto"/>
          </w:tcPr>
          <w:p w:rsidR="0047754F" w:rsidRDefault="0047754F" w:rsidP="00A043F6">
            <w:pPr>
              <w:shd w:val="clear" w:color="auto" w:fill="FFFFFF"/>
              <w:spacing w:before="100" w:beforeAutospacing="1" w:after="100" w:afterAutospacing="1"/>
              <w:textAlignment w:val="top"/>
              <w:rPr>
                <w:rFonts w:ascii="Arial" w:hAnsi="Arial" w:cs="Arial"/>
                <w:b/>
              </w:rPr>
            </w:pPr>
          </w:p>
        </w:tc>
      </w:tr>
      <w:tr w:rsidR="0047754F" w:rsidRPr="00A45805" w:rsidTr="00D148EC">
        <w:tc>
          <w:tcPr>
            <w:tcW w:w="2165" w:type="dxa"/>
            <w:gridSpan w:val="2"/>
            <w:shd w:val="clear" w:color="auto" w:fill="auto"/>
          </w:tcPr>
          <w:p w:rsidR="0047754F" w:rsidRDefault="0047754F" w:rsidP="00006DDA">
            <w:pPr>
              <w:rPr>
                <w:rFonts w:ascii="Arial" w:hAnsi="Arial" w:cs="Arial"/>
                <w:b/>
              </w:rPr>
            </w:pPr>
            <w:r>
              <w:rPr>
                <w:rFonts w:ascii="Arial" w:hAnsi="Arial" w:cs="Arial"/>
                <w:b/>
              </w:rPr>
              <w:t>Racial Group</w:t>
            </w:r>
          </w:p>
        </w:tc>
        <w:tc>
          <w:tcPr>
            <w:tcW w:w="7513" w:type="dxa"/>
            <w:gridSpan w:val="6"/>
            <w:vMerge/>
            <w:shd w:val="clear" w:color="auto" w:fill="auto"/>
          </w:tcPr>
          <w:p w:rsidR="0047754F" w:rsidRDefault="0047754F" w:rsidP="00A043F6">
            <w:pPr>
              <w:shd w:val="clear" w:color="auto" w:fill="FFFFFF"/>
              <w:spacing w:before="100" w:beforeAutospacing="1" w:after="100" w:afterAutospacing="1"/>
              <w:textAlignment w:val="top"/>
              <w:rPr>
                <w:rFonts w:ascii="Arial" w:hAnsi="Arial" w:cs="Arial"/>
                <w:b/>
              </w:rPr>
            </w:pPr>
          </w:p>
        </w:tc>
      </w:tr>
      <w:tr w:rsidR="0047754F" w:rsidRPr="00A45805" w:rsidTr="00D148EC">
        <w:tc>
          <w:tcPr>
            <w:tcW w:w="2165" w:type="dxa"/>
            <w:gridSpan w:val="2"/>
            <w:shd w:val="clear" w:color="auto" w:fill="auto"/>
          </w:tcPr>
          <w:p w:rsidR="0047754F" w:rsidRDefault="0047754F" w:rsidP="00006DDA">
            <w:pPr>
              <w:rPr>
                <w:rFonts w:ascii="Arial" w:hAnsi="Arial" w:cs="Arial"/>
                <w:b/>
              </w:rPr>
            </w:pPr>
            <w:r>
              <w:rPr>
                <w:rFonts w:ascii="Arial" w:hAnsi="Arial" w:cs="Arial"/>
                <w:b/>
              </w:rPr>
              <w:t>Age</w:t>
            </w:r>
          </w:p>
        </w:tc>
        <w:tc>
          <w:tcPr>
            <w:tcW w:w="7513" w:type="dxa"/>
            <w:gridSpan w:val="6"/>
            <w:vMerge/>
            <w:shd w:val="clear" w:color="auto" w:fill="auto"/>
          </w:tcPr>
          <w:p w:rsidR="0047754F" w:rsidRDefault="0047754F" w:rsidP="00A043F6">
            <w:pPr>
              <w:shd w:val="clear" w:color="auto" w:fill="FFFFFF"/>
              <w:spacing w:before="100" w:beforeAutospacing="1" w:after="100" w:afterAutospacing="1"/>
              <w:textAlignment w:val="top"/>
              <w:rPr>
                <w:rFonts w:ascii="Arial" w:hAnsi="Arial" w:cs="Arial"/>
                <w:b/>
              </w:rPr>
            </w:pPr>
          </w:p>
        </w:tc>
      </w:tr>
      <w:tr w:rsidR="0047754F" w:rsidRPr="00A45805" w:rsidTr="00D148EC">
        <w:tc>
          <w:tcPr>
            <w:tcW w:w="2165" w:type="dxa"/>
            <w:gridSpan w:val="2"/>
            <w:shd w:val="clear" w:color="auto" w:fill="auto"/>
          </w:tcPr>
          <w:p w:rsidR="0047754F" w:rsidRDefault="0047754F" w:rsidP="00006DDA">
            <w:pPr>
              <w:rPr>
                <w:rFonts w:ascii="Arial" w:hAnsi="Arial" w:cs="Arial"/>
                <w:b/>
              </w:rPr>
            </w:pPr>
            <w:r>
              <w:rPr>
                <w:rFonts w:ascii="Arial" w:hAnsi="Arial" w:cs="Arial"/>
                <w:b/>
              </w:rPr>
              <w:t>Marital Status</w:t>
            </w:r>
          </w:p>
        </w:tc>
        <w:tc>
          <w:tcPr>
            <w:tcW w:w="7513" w:type="dxa"/>
            <w:gridSpan w:val="6"/>
            <w:vMerge/>
            <w:shd w:val="clear" w:color="auto" w:fill="auto"/>
          </w:tcPr>
          <w:p w:rsidR="0047754F" w:rsidRDefault="0047754F" w:rsidP="00A043F6">
            <w:pPr>
              <w:shd w:val="clear" w:color="auto" w:fill="FFFFFF"/>
              <w:spacing w:before="100" w:beforeAutospacing="1" w:after="100" w:afterAutospacing="1"/>
              <w:textAlignment w:val="top"/>
              <w:rPr>
                <w:rFonts w:ascii="Arial" w:hAnsi="Arial" w:cs="Arial"/>
                <w:b/>
              </w:rPr>
            </w:pPr>
          </w:p>
        </w:tc>
      </w:tr>
      <w:tr w:rsidR="0047754F" w:rsidRPr="00A45805" w:rsidTr="00D148EC">
        <w:tc>
          <w:tcPr>
            <w:tcW w:w="2165" w:type="dxa"/>
            <w:gridSpan w:val="2"/>
            <w:shd w:val="clear" w:color="auto" w:fill="auto"/>
          </w:tcPr>
          <w:p w:rsidR="0047754F" w:rsidRDefault="0047754F" w:rsidP="00006DDA">
            <w:pPr>
              <w:rPr>
                <w:rFonts w:ascii="Arial" w:hAnsi="Arial" w:cs="Arial"/>
                <w:b/>
              </w:rPr>
            </w:pPr>
            <w:r>
              <w:rPr>
                <w:rFonts w:ascii="Arial" w:hAnsi="Arial" w:cs="Arial"/>
                <w:b/>
              </w:rPr>
              <w:t>Sexual Orientation</w:t>
            </w:r>
          </w:p>
        </w:tc>
        <w:tc>
          <w:tcPr>
            <w:tcW w:w="7513" w:type="dxa"/>
            <w:gridSpan w:val="6"/>
            <w:vMerge/>
            <w:shd w:val="clear" w:color="auto" w:fill="auto"/>
          </w:tcPr>
          <w:p w:rsidR="0047754F" w:rsidRDefault="0047754F" w:rsidP="00A043F6">
            <w:pPr>
              <w:shd w:val="clear" w:color="auto" w:fill="FFFFFF"/>
              <w:spacing w:before="100" w:beforeAutospacing="1" w:after="100" w:afterAutospacing="1"/>
              <w:textAlignment w:val="top"/>
              <w:rPr>
                <w:rFonts w:ascii="Arial" w:hAnsi="Arial" w:cs="Arial"/>
                <w:b/>
              </w:rPr>
            </w:pPr>
          </w:p>
        </w:tc>
      </w:tr>
      <w:tr w:rsidR="0047754F" w:rsidRPr="00A45805" w:rsidTr="00D148EC">
        <w:tc>
          <w:tcPr>
            <w:tcW w:w="2165" w:type="dxa"/>
            <w:gridSpan w:val="2"/>
            <w:shd w:val="clear" w:color="auto" w:fill="auto"/>
          </w:tcPr>
          <w:p w:rsidR="0047754F" w:rsidRDefault="0047754F" w:rsidP="00006DDA">
            <w:pPr>
              <w:rPr>
                <w:rFonts w:ascii="Arial" w:hAnsi="Arial" w:cs="Arial"/>
                <w:b/>
              </w:rPr>
            </w:pPr>
            <w:r>
              <w:rPr>
                <w:rFonts w:ascii="Arial" w:hAnsi="Arial" w:cs="Arial"/>
                <w:b/>
              </w:rPr>
              <w:t>Men and Women Generally</w:t>
            </w:r>
          </w:p>
        </w:tc>
        <w:tc>
          <w:tcPr>
            <w:tcW w:w="7513" w:type="dxa"/>
            <w:gridSpan w:val="6"/>
            <w:vMerge/>
            <w:shd w:val="clear" w:color="auto" w:fill="auto"/>
          </w:tcPr>
          <w:p w:rsidR="0047754F" w:rsidRDefault="0047754F" w:rsidP="00A043F6">
            <w:pPr>
              <w:shd w:val="clear" w:color="auto" w:fill="FFFFFF"/>
              <w:spacing w:before="100" w:beforeAutospacing="1" w:after="100" w:afterAutospacing="1"/>
              <w:textAlignment w:val="top"/>
              <w:rPr>
                <w:rFonts w:ascii="Arial" w:hAnsi="Arial" w:cs="Arial"/>
                <w:b/>
              </w:rPr>
            </w:pPr>
          </w:p>
        </w:tc>
      </w:tr>
      <w:tr w:rsidR="0047754F" w:rsidRPr="00A45805" w:rsidTr="00D148EC">
        <w:tc>
          <w:tcPr>
            <w:tcW w:w="2165" w:type="dxa"/>
            <w:gridSpan w:val="2"/>
            <w:shd w:val="clear" w:color="auto" w:fill="auto"/>
          </w:tcPr>
          <w:p w:rsidR="0047754F" w:rsidRDefault="0047754F" w:rsidP="00767B45">
            <w:pPr>
              <w:rPr>
                <w:rFonts w:ascii="Arial" w:hAnsi="Arial" w:cs="Arial"/>
                <w:b/>
              </w:rPr>
            </w:pPr>
            <w:r>
              <w:rPr>
                <w:rFonts w:ascii="Arial" w:hAnsi="Arial" w:cs="Arial"/>
                <w:b/>
              </w:rPr>
              <w:t>Dependants</w:t>
            </w:r>
          </w:p>
        </w:tc>
        <w:tc>
          <w:tcPr>
            <w:tcW w:w="7513" w:type="dxa"/>
            <w:gridSpan w:val="6"/>
            <w:vMerge/>
            <w:shd w:val="clear" w:color="auto" w:fill="auto"/>
          </w:tcPr>
          <w:p w:rsidR="0047754F" w:rsidRDefault="0047754F" w:rsidP="00A043F6">
            <w:pPr>
              <w:shd w:val="clear" w:color="auto" w:fill="FFFFFF"/>
              <w:spacing w:before="100" w:beforeAutospacing="1" w:after="100" w:afterAutospacing="1"/>
              <w:textAlignment w:val="top"/>
              <w:rPr>
                <w:rFonts w:ascii="Arial" w:hAnsi="Arial" w:cs="Arial"/>
                <w:b/>
              </w:rPr>
            </w:pPr>
          </w:p>
        </w:tc>
      </w:tr>
      <w:tr w:rsidR="0047754F" w:rsidRPr="00A45805" w:rsidTr="00527E32">
        <w:tc>
          <w:tcPr>
            <w:tcW w:w="2165" w:type="dxa"/>
            <w:gridSpan w:val="2"/>
            <w:shd w:val="clear" w:color="auto" w:fill="auto"/>
          </w:tcPr>
          <w:p w:rsidR="0047754F" w:rsidRDefault="0047754F" w:rsidP="00006DDA">
            <w:pPr>
              <w:rPr>
                <w:rFonts w:ascii="Arial" w:hAnsi="Arial" w:cs="Arial"/>
                <w:b/>
              </w:rPr>
            </w:pPr>
            <w:r>
              <w:rPr>
                <w:rFonts w:ascii="Arial" w:hAnsi="Arial" w:cs="Arial"/>
                <w:b/>
              </w:rPr>
              <w:t>Disability</w:t>
            </w:r>
          </w:p>
          <w:p w:rsidR="0047754F" w:rsidRDefault="0047754F" w:rsidP="00006DDA">
            <w:pPr>
              <w:rPr>
                <w:rFonts w:ascii="Arial" w:hAnsi="Arial" w:cs="Arial"/>
                <w:b/>
              </w:rPr>
            </w:pPr>
          </w:p>
          <w:p w:rsidR="0047754F" w:rsidRDefault="0047754F" w:rsidP="00006DDA">
            <w:pPr>
              <w:rPr>
                <w:rFonts w:ascii="Arial" w:hAnsi="Arial" w:cs="Arial"/>
                <w:b/>
              </w:rPr>
            </w:pPr>
          </w:p>
          <w:p w:rsidR="0047754F" w:rsidRDefault="0047754F" w:rsidP="00006DDA">
            <w:pPr>
              <w:rPr>
                <w:rFonts w:ascii="Arial" w:hAnsi="Arial" w:cs="Arial"/>
                <w:b/>
              </w:rPr>
            </w:pPr>
          </w:p>
        </w:tc>
        <w:tc>
          <w:tcPr>
            <w:tcW w:w="7513" w:type="dxa"/>
            <w:gridSpan w:val="6"/>
            <w:vMerge/>
            <w:shd w:val="clear" w:color="auto" w:fill="auto"/>
          </w:tcPr>
          <w:p w:rsidR="0047754F" w:rsidRPr="00A043F6" w:rsidRDefault="0047754F" w:rsidP="00A043F6">
            <w:pPr>
              <w:shd w:val="clear" w:color="auto" w:fill="FFFFFF"/>
              <w:spacing w:before="100" w:beforeAutospacing="1" w:after="100" w:afterAutospacing="1"/>
              <w:textAlignment w:val="top"/>
              <w:rPr>
                <w:rFonts w:ascii="Arial" w:hAnsi="Arial" w:cs="Arial"/>
                <w:bCs/>
                <w:szCs w:val="20"/>
                <w:bdr w:val="none" w:sz="0" w:space="0" w:color="auto" w:frame="1"/>
              </w:rPr>
            </w:pPr>
          </w:p>
        </w:tc>
      </w:tr>
    </w:tbl>
    <w:p w:rsidR="0009136E" w:rsidRDefault="0009136E" w:rsidP="00E57D65"/>
    <w:tbl>
      <w:tblPr>
        <w:tblStyle w:val="TableGrid"/>
        <w:tblW w:w="10207" w:type="dxa"/>
        <w:tblInd w:w="-318" w:type="dxa"/>
        <w:tblLayout w:type="fixed"/>
        <w:tblLook w:val="04A0" w:firstRow="1" w:lastRow="0" w:firstColumn="1" w:lastColumn="0" w:noHBand="0" w:noVBand="1"/>
      </w:tblPr>
      <w:tblGrid>
        <w:gridCol w:w="1844"/>
        <w:gridCol w:w="1701"/>
        <w:gridCol w:w="1134"/>
        <w:gridCol w:w="992"/>
        <w:gridCol w:w="1559"/>
        <w:gridCol w:w="2977"/>
      </w:tblGrid>
      <w:tr w:rsidR="00006DDA" w:rsidRPr="00B0007B" w:rsidTr="00006DDA">
        <w:tc>
          <w:tcPr>
            <w:tcW w:w="10207" w:type="dxa"/>
            <w:gridSpan w:val="6"/>
            <w:tcBorders>
              <w:top w:val="single" w:sz="4" w:space="0" w:color="auto"/>
              <w:left w:val="single" w:sz="4" w:space="0" w:color="auto"/>
              <w:bottom w:val="nil"/>
            </w:tcBorders>
            <w:vAlign w:val="center"/>
          </w:tcPr>
          <w:p w:rsidR="00006DDA" w:rsidRPr="008C5516" w:rsidRDefault="00006DDA" w:rsidP="00006DDA">
            <w:pPr>
              <w:rPr>
                <w:rFonts w:ascii="Arial" w:hAnsi="Arial" w:cs="Arial"/>
                <w:b/>
              </w:rPr>
            </w:pPr>
            <w:r w:rsidRPr="008C5516">
              <w:rPr>
                <w:rFonts w:ascii="Arial" w:hAnsi="Arial" w:cs="Arial"/>
                <w:b/>
              </w:rPr>
              <w:t>Screening Questions</w:t>
            </w:r>
          </w:p>
          <w:p w:rsidR="00EE26D5" w:rsidRDefault="00EE26D5" w:rsidP="00EE26D5">
            <w:pPr>
              <w:pStyle w:val="ListParagraph"/>
              <w:numPr>
                <w:ilvl w:val="0"/>
                <w:numId w:val="2"/>
              </w:numPr>
              <w:rPr>
                <w:rFonts w:ascii="Arial" w:hAnsi="Arial" w:cs="Arial"/>
              </w:rPr>
            </w:pPr>
            <w:r>
              <w:rPr>
                <w:rFonts w:ascii="Arial" w:hAnsi="Arial" w:cs="Arial"/>
              </w:rPr>
              <w:t xml:space="preserve">What is the likely impact on equality of opportunity for those affected by this </w:t>
            </w:r>
            <w:r w:rsidRPr="008C5516">
              <w:rPr>
                <w:rFonts w:ascii="Arial" w:hAnsi="Arial" w:cs="Arial"/>
              </w:rPr>
              <w:t>function, service, policy, procedure, project, strategy, plan or guidance?</w:t>
            </w:r>
          </w:p>
          <w:p w:rsidR="00006DDA" w:rsidRPr="00EE26D5" w:rsidRDefault="00006DDA" w:rsidP="00EE26D5">
            <w:pPr>
              <w:ind w:left="360"/>
              <w:rPr>
                <w:rFonts w:ascii="Arial" w:hAnsi="Arial" w:cs="Arial"/>
              </w:rPr>
            </w:pPr>
          </w:p>
        </w:tc>
      </w:tr>
      <w:tr w:rsidR="00006DDA" w:rsidRPr="00B0007B" w:rsidTr="00EE26D5">
        <w:tc>
          <w:tcPr>
            <w:tcW w:w="3545" w:type="dxa"/>
            <w:gridSpan w:val="2"/>
            <w:tcBorders>
              <w:top w:val="single" w:sz="4" w:space="0" w:color="auto"/>
              <w:left w:val="single" w:sz="4" w:space="0" w:color="auto"/>
            </w:tcBorders>
            <w:vAlign w:val="center"/>
          </w:tcPr>
          <w:p w:rsidR="00006DDA" w:rsidRPr="00B0007B" w:rsidRDefault="00006DDA" w:rsidP="00006DDA">
            <w:pPr>
              <w:rPr>
                <w:rFonts w:ascii="Arial" w:hAnsi="Arial" w:cs="Arial"/>
              </w:rPr>
            </w:pPr>
            <w:r>
              <w:rPr>
                <w:rFonts w:ascii="Arial" w:hAnsi="Arial" w:cs="Arial"/>
              </w:rPr>
              <w:t>Section 75 Category</w:t>
            </w:r>
          </w:p>
        </w:tc>
        <w:tc>
          <w:tcPr>
            <w:tcW w:w="1134" w:type="dxa"/>
          </w:tcPr>
          <w:p w:rsidR="00006DDA" w:rsidRDefault="00006DDA" w:rsidP="00006DDA">
            <w:pPr>
              <w:jc w:val="center"/>
              <w:rPr>
                <w:rFonts w:ascii="Arial" w:hAnsi="Arial" w:cs="Arial"/>
              </w:rPr>
            </w:pPr>
            <w:r w:rsidRPr="00B0007B">
              <w:rPr>
                <w:rFonts w:ascii="Arial" w:hAnsi="Arial" w:cs="Arial"/>
              </w:rPr>
              <w:t xml:space="preserve">Positive impact </w:t>
            </w:r>
          </w:p>
          <w:p w:rsidR="00006DDA" w:rsidRPr="00B0007B" w:rsidRDefault="00006DDA" w:rsidP="00006DDA">
            <w:pPr>
              <w:jc w:val="center"/>
              <w:rPr>
                <w:rFonts w:ascii="Arial" w:hAnsi="Arial" w:cs="Arial"/>
              </w:rPr>
            </w:pPr>
            <w:r w:rsidRPr="00B0007B">
              <w:rPr>
                <w:rFonts w:ascii="Arial" w:hAnsi="Arial" w:cs="Arial"/>
                <w:sz w:val="16"/>
              </w:rPr>
              <w:t>(it could benefit)</w:t>
            </w:r>
          </w:p>
        </w:tc>
        <w:tc>
          <w:tcPr>
            <w:tcW w:w="992" w:type="dxa"/>
          </w:tcPr>
          <w:p w:rsidR="00006DDA" w:rsidRPr="00B0007B" w:rsidRDefault="00006DDA" w:rsidP="00006DDA">
            <w:pPr>
              <w:jc w:val="center"/>
              <w:rPr>
                <w:rFonts w:ascii="Arial" w:hAnsi="Arial" w:cs="Arial"/>
              </w:rPr>
            </w:pPr>
            <w:r w:rsidRPr="00B0007B">
              <w:rPr>
                <w:rFonts w:ascii="Arial" w:hAnsi="Arial" w:cs="Arial"/>
              </w:rPr>
              <w:t>Neutral</w:t>
            </w:r>
          </w:p>
        </w:tc>
        <w:tc>
          <w:tcPr>
            <w:tcW w:w="1559" w:type="dxa"/>
          </w:tcPr>
          <w:p w:rsidR="00006DDA" w:rsidRPr="00B0007B" w:rsidRDefault="00006DDA" w:rsidP="00006DDA">
            <w:pPr>
              <w:jc w:val="center"/>
              <w:rPr>
                <w:rFonts w:ascii="Arial" w:hAnsi="Arial" w:cs="Arial"/>
              </w:rPr>
            </w:pPr>
            <w:r w:rsidRPr="00B0007B">
              <w:rPr>
                <w:rFonts w:ascii="Arial" w:hAnsi="Arial" w:cs="Arial"/>
              </w:rPr>
              <w:t xml:space="preserve">Negative impact </w:t>
            </w:r>
          </w:p>
          <w:p w:rsidR="00006DDA" w:rsidRPr="00B0007B" w:rsidRDefault="00006DDA" w:rsidP="00006DDA">
            <w:pPr>
              <w:jc w:val="center"/>
              <w:rPr>
                <w:rFonts w:ascii="Arial" w:hAnsi="Arial" w:cs="Arial"/>
              </w:rPr>
            </w:pPr>
            <w:r w:rsidRPr="00B0007B">
              <w:rPr>
                <w:rFonts w:ascii="Arial" w:hAnsi="Arial" w:cs="Arial"/>
                <w:sz w:val="16"/>
              </w:rPr>
              <w:t>(it could disadvantage)</w:t>
            </w:r>
          </w:p>
        </w:tc>
        <w:tc>
          <w:tcPr>
            <w:tcW w:w="2977" w:type="dxa"/>
          </w:tcPr>
          <w:p w:rsidR="00006DDA" w:rsidRPr="00B0007B" w:rsidRDefault="00006DDA" w:rsidP="00006DDA">
            <w:pPr>
              <w:rPr>
                <w:rFonts w:ascii="Arial" w:hAnsi="Arial" w:cs="Arial"/>
              </w:rPr>
            </w:pPr>
            <w:r w:rsidRPr="00B0007B">
              <w:rPr>
                <w:rFonts w:ascii="Arial" w:hAnsi="Arial" w:cs="Arial"/>
              </w:rPr>
              <w:t>Reason</w:t>
            </w:r>
          </w:p>
        </w:tc>
      </w:tr>
      <w:tr w:rsidR="00006DDA" w:rsidRPr="00B0007B" w:rsidTr="00006DDA">
        <w:tc>
          <w:tcPr>
            <w:tcW w:w="1844" w:type="dxa"/>
            <w:vMerge w:val="restart"/>
            <w:vAlign w:val="center"/>
          </w:tcPr>
          <w:p w:rsidR="00006DDA" w:rsidRPr="00B0007B" w:rsidRDefault="00006DDA" w:rsidP="00006DDA">
            <w:pPr>
              <w:jc w:val="center"/>
              <w:rPr>
                <w:rFonts w:ascii="Arial" w:hAnsi="Arial" w:cs="Arial"/>
              </w:rPr>
            </w:pPr>
            <w:r w:rsidRPr="00B0007B">
              <w:rPr>
                <w:rFonts w:ascii="Arial" w:hAnsi="Arial" w:cs="Arial"/>
              </w:rPr>
              <w:t>Gender</w:t>
            </w:r>
          </w:p>
        </w:tc>
        <w:tc>
          <w:tcPr>
            <w:tcW w:w="1701" w:type="dxa"/>
          </w:tcPr>
          <w:p w:rsidR="00006DDA" w:rsidRPr="00B0007B" w:rsidRDefault="00006DDA" w:rsidP="00006DDA">
            <w:pPr>
              <w:rPr>
                <w:rFonts w:ascii="Arial" w:hAnsi="Arial" w:cs="Arial"/>
              </w:rPr>
            </w:pPr>
            <w:r w:rsidRPr="00B0007B">
              <w:rPr>
                <w:rFonts w:ascii="Arial" w:hAnsi="Arial" w:cs="Arial"/>
              </w:rPr>
              <w:t>Women</w:t>
            </w:r>
          </w:p>
        </w:tc>
        <w:sdt>
          <w:sdtPr>
            <w:rPr>
              <w:rFonts w:ascii="Arial" w:hAnsi="Arial" w:cs="Arial"/>
            </w:rPr>
            <w:id w:val="90894581"/>
            <w14:checkbox>
              <w14:checked w14:val="0"/>
              <w14:checkedState w14:val="2612" w14:font="MS Gothic"/>
              <w14:uncheckedState w14:val="2610" w14:font="MS Gothic"/>
            </w14:checkbox>
          </w:sdtPr>
          <w:sdtEndPr/>
          <w:sdtContent>
            <w:tc>
              <w:tcPr>
                <w:tcW w:w="1134" w:type="dxa"/>
              </w:tcPr>
              <w:p w:rsidR="00006DDA" w:rsidRPr="00B0007B" w:rsidRDefault="00A043F6" w:rsidP="00006DDA">
                <w:pPr>
                  <w:jc w:val="center"/>
                  <w:rPr>
                    <w:rFonts w:ascii="Arial" w:hAnsi="Arial" w:cs="Arial"/>
                  </w:rPr>
                </w:pPr>
                <w:r>
                  <w:rPr>
                    <w:rFonts w:ascii="MS Gothic" w:eastAsia="MS Gothic" w:hAnsi="MS Gothic" w:cs="Arial" w:hint="eastAsia"/>
                  </w:rPr>
                  <w:t>☐</w:t>
                </w:r>
              </w:p>
            </w:tc>
          </w:sdtContent>
        </w:sdt>
        <w:sdt>
          <w:sdtPr>
            <w:rPr>
              <w:rFonts w:ascii="Arial" w:hAnsi="Arial" w:cs="Arial"/>
            </w:rPr>
            <w:id w:val="1170221961"/>
            <w14:checkbox>
              <w14:checked w14:val="1"/>
              <w14:checkedState w14:val="2612" w14:font="MS Gothic"/>
              <w14:uncheckedState w14:val="2610" w14:font="MS Gothic"/>
            </w14:checkbox>
          </w:sdtPr>
          <w:sdtEndPr/>
          <w:sdtContent>
            <w:tc>
              <w:tcPr>
                <w:tcW w:w="992" w:type="dxa"/>
              </w:tcPr>
              <w:p w:rsidR="00006DDA" w:rsidRPr="00B0007B" w:rsidRDefault="00E87F2A" w:rsidP="00006DDA">
                <w:pPr>
                  <w:jc w:val="center"/>
                  <w:rPr>
                    <w:rFonts w:ascii="Arial" w:hAnsi="Arial" w:cs="Arial"/>
                  </w:rPr>
                </w:pPr>
                <w:r>
                  <w:rPr>
                    <w:rFonts w:ascii="MS Gothic" w:eastAsia="MS Gothic" w:hAnsi="MS Gothic" w:cs="Arial" w:hint="eastAsia"/>
                  </w:rPr>
                  <w:t>☒</w:t>
                </w:r>
              </w:p>
            </w:tc>
          </w:sdtContent>
        </w:sdt>
        <w:tc>
          <w:tcPr>
            <w:tcW w:w="1559" w:type="dxa"/>
          </w:tcPr>
          <w:p w:rsidR="00006DDA" w:rsidRPr="005C52F6" w:rsidRDefault="00006DDA" w:rsidP="00006DDA">
            <w:pPr>
              <w:jc w:val="center"/>
              <w:rPr>
                <w:rFonts w:ascii="Arial" w:hAnsi="Arial" w:cs="Arial"/>
                <w:sz w:val="20"/>
              </w:rPr>
            </w:pPr>
            <w:r w:rsidRPr="005C52F6">
              <w:rPr>
                <w:rFonts w:ascii="Arial" w:hAnsi="Arial" w:cs="Arial"/>
                <w:sz w:val="20"/>
              </w:rPr>
              <w:t xml:space="preserve">Major     Minor </w:t>
            </w:r>
          </w:p>
          <w:p w:rsidR="00006DDA" w:rsidRPr="00B0007B" w:rsidRDefault="00B201C9" w:rsidP="00006DDA">
            <w:pPr>
              <w:jc w:val="center"/>
              <w:rPr>
                <w:rFonts w:ascii="Arial" w:hAnsi="Arial" w:cs="Arial"/>
              </w:rPr>
            </w:pPr>
            <w:sdt>
              <w:sdtPr>
                <w:rPr>
                  <w:rFonts w:ascii="Arial" w:hAnsi="Arial" w:cs="Arial"/>
                </w:rPr>
                <w:id w:val="1746763268"/>
                <w14:checkbox>
                  <w14:checked w14:val="0"/>
                  <w14:checkedState w14:val="2612" w14:font="MS Gothic"/>
                  <w14:uncheckedState w14:val="2610" w14:font="MS Gothic"/>
                </w14:checkbox>
              </w:sdtPr>
              <w:sdtEndPr/>
              <w:sdtContent>
                <w:r w:rsidR="00006DDA" w:rsidRPr="00B0007B">
                  <w:rPr>
                    <w:rFonts w:ascii="MS Gothic" w:eastAsia="MS Gothic" w:hAnsi="MS Gothic" w:cs="MS Gothic" w:hint="eastAsia"/>
                  </w:rPr>
                  <w:t>☐</w:t>
                </w:r>
              </w:sdtContent>
            </w:sdt>
            <w:r w:rsidR="00006DDA" w:rsidRPr="00B0007B">
              <w:rPr>
                <w:rFonts w:ascii="Arial" w:hAnsi="Arial" w:cs="Arial"/>
              </w:rPr>
              <w:t xml:space="preserve">        </w:t>
            </w:r>
            <w:sdt>
              <w:sdtPr>
                <w:rPr>
                  <w:rFonts w:ascii="Arial" w:hAnsi="Arial" w:cs="Arial"/>
                </w:rPr>
                <w:id w:val="-956090624"/>
                <w14:checkbox>
                  <w14:checked w14:val="0"/>
                  <w14:checkedState w14:val="2612" w14:font="MS Gothic"/>
                  <w14:uncheckedState w14:val="2610" w14:font="MS Gothic"/>
                </w14:checkbox>
              </w:sdtPr>
              <w:sdtEndPr/>
              <w:sdtContent>
                <w:r w:rsidR="00006DDA" w:rsidRPr="00B0007B">
                  <w:rPr>
                    <w:rFonts w:ascii="MS Gothic" w:eastAsia="MS Gothic" w:hAnsi="MS Gothic" w:cs="MS Gothic" w:hint="eastAsia"/>
                  </w:rPr>
                  <w:t>☐</w:t>
                </w:r>
              </w:sdtContent>
            </w:sdt>
            <w:r w:rsidR="00006DDA" w:rsidRPr="00B0007B">
              <w:rPr>
                <w:rFonts w:ascii="Arial" w:hAnsi="Arial" w:cs="Arial"/>
              </w:rPr>
              <w:t xml:space="preserve">                     </w:t>
            </w:r>
          </w:p>
        </w:tc>
        <w:tc>
          <w:tcPr>
            <w:tcW w:w="2977" w:type="dxa"/>
            <w:vMerge w:val="restart"/>
          </w:tcPr>
          <w:p w:rsidR="00006DDA" w:rsidRPr="00B0007B" w:rsidRDefault="00E87F2A" w:rsidP="00006DDA">
            <w:pPr>
              <w:rPr>
                <w:rFonts w:ascii="Arial" w:hAnsi="Arial" w:cs="Arial"/>
              </w:rPr>
            </w:pPr>
            <w:r>
              <w:rPr>
                <w:rFonts w:ascii="Arial" w:hAnsi="Arial" w:cs="Arial"/>
              </w:rPr>
              <w:t>The implementation of this strategy will benefit all children and young people, irrespective of gender.</w:t>
            </w:r>
          </w:p>
        </w:tc>
      </w:tr>
      <w:tr w:rsidR="00006DDA" w:rsidRPr="00B0007B" w:rsidTr="00006DDA">
        <w:tc>
          <w:tcPr>
            <w:tcW w:w="1844" w:type="dxa"/>
            <w:vMerge/>
            <w:vAlign w:val="center"/>
          </w:tcPr>
          <w:p w:rsidR="00006DDA" w:rsidRPr="00B0007B" w:rsidRDefault="00006DDA" w:rsidP="00006DDA">
            <w:pPr>
              <w:jc w:val="center"/>
              <w:rPr>
                <w:rFonts w:ascii="Arial" w:hAnsi="Arial" w:cs="Arial"/>
              </w:rPr>
            </w:pPr>
          </w:p>
        </w:tc>
        <w:tc>
          <w:tcPr>
            <w:tcW w:w="1701" w:type="dxa"/>
          </w:tcPr>
          <w:p w:rsidR="00006DDA" w:rsidRPr="00B0007B" w:rsidRDefault="00006DDA" w:rsidP="00006DDA">
            <w:pPr>
              <w:rPr>
                <w:rFonts w:ascii="Arial" w:hAnsi="Arial" w:cs="Arial"/>
              </w:rPr>
            </w:pPr>
            <w:r w:rsidRPr="00B0007B">
              <w:rPr>
                <w:rFonts w:ascii="Arial" w:hAnsi="Arial" w:cs="Arial"/>
              </w:rPr>
              <w:t>Men</w:t>
            </w:r>
          </w:p>
        </w:tc>
        <w:sdt>
          <w:sdtPr>
            <w:rPr>
              <w:rFonts w:ascii="Arial" w:hAnsi="Arial" w:cs="Arial"/>
            </w:rPr>
            <w:id w:val="1559513095"/>
            <w14:checkbox>
              <w14:checked w14:val="0"/>
              <w14:checkedState w14:val="2612" w14:font="MS Gothic"/>
              <w14:uncheckedState w14:val="2610" w14:font="MS Gothic"/>
            </w14:checkbox>
          </w:sdtPr>
          <w:sdtEndPr/>
          <w:sdtContent>
            <w:tc>
              <w:tcPr>
                <w:tcW w:w="1134" w:type="dxa"/>
              </w:tcPr>
              <w:p w:rsidR="00006DDA" w:rsidRPr="00B0007B" w:rsidRDefault="00A043F6" w:rsidP="00006DDA">
                <w:pPr>
                  <w:jc w:val="center"/>
                  <w:rPr>
                    <w:rFonts w:ascii="Arial" w:hAnsi="Arial" w:cs="Arial"/>
                  </w:rPr>
                </w:pPr>
                <w:r>
                  <w:rPr>
                    <w:rFonts w:ascii="MS Gothic" w:eastAsia="MS Gothic" w:hAnsi="MS Gothic" w:cs="Arial" w:hint="eastAsia"/>
                  </w:rPr>
                  <w:t>☐</w:t>
                </w:r>
              </w:p>
            </w:tc>
          </w:sdtContent>
        </w:sdt>
        <w:sdt>
          <w:sdtPr>
            <w:rPr>
              <w:rFonts w:ascii="Arial" w:hAnsi="Arial" w:cs="Arial"/>
            </w:rPr>
            <w:id w:val="2107535341"/>
            <w14:checkbox>
              <w14:checked w14:val="1"/>
              <w14:checkedState w14:val="2612" w14:font="MS Gothic"/>
              <w14:uncheckedState w14:val="2610" w14:font="MS Gothic"/>
            </w14:checkbox>
          </w:sdtPr>
          <w:sdtEndPr/>
          <w:sdtContent>
            <w:tc>
              <w:tcPr>
                <w:tcW w:w="992" w:type="dxa"/>
              </w:tcPr>
              <w:p w:rsidR="00006DDA" w:rsidRPr="00B0007B" w:rsidRDefault="00E87F2A" w:rsidP="00006DDA">
                <w:pPr>
                  <w:jc w:val="center"/>
                  <w:rPr>
                    <w:rFonts w:ascii="Arial" w:hAnsi="Arial" w:cs="Arial"/>
                  </w:rPr>
                </w:pPr>
                <w:r>
                  <w:rPr>
                    <w:rFonts w:ascii="MS Gothic" w:eastAsia="MS Gothic" w:hAnsi="MS Gothic" w:cs="Arial" w:hint="eastAsia"/>
                  </w:rPr>
                  <w:t>☒</w:t>
                </w:r>
              </w:p>
            </w:tc>
          </w:sdtContent>
        </w:sdt>
        <w:tc>
          <w:tcPr>
            <w:tcW w:w="1559" w:type="dxa"/>
          </w:tcPr>
          <w:p w:rsidR="00006DDA" w:rsidRPr="005C52F6" w:rsidRDefault="00006DDA" w:rsidP="00006DDA">
            <w:pPr>
              <w:jc w:val="center"/>
              <w:rPr>
                <w:rFonts w:ascii="Arial" w:hAnsi="Arial" w:cs="Arial"/>
                <w:sz w:val="20"/>
              </w:rPr>
            </w:pPr>
            <w:r w:rsidRPr="005C52F6">
              <w:rPr>
                <w:rFonts w:ascii="Arial" w:hAnsi="Arial" w:cs="Arial"/>
                <w:sz w:val="20"/>
              </w:rPr>
              <w:t xml:space="preserve">Major     Minor </w:t>
            </w:r>
          </w:p>
          <w:p w:rsidR="00006DDA" w:rsidRPr="00B0007B" w:rsidRDefault="00B201C9" w:rsidP="00006DDA">
            <w:pPr>
              <w:jc w:val="center"/>
              <w:rPr>
                <w:rFonts w:ascii="Arial" w:hAnsi="Arial" w:cs="Arial"/>
              </w:rPr>
            </w:pPr>
            <w:sdt>
              <w:sdtPr>
                <w:rPr>
                  <w:rFonts w:ascii="Arial" w:hAnsi="Arial" w:cs="Arial"/>
                </w:rPr>
                <w:id w:val="1008255909"/>
                <w14:checkbox>
                  <w14:checked w14:val="0"/>
                  <w14:checkedState w14:val="2612" w14:font="MS Gothic"/>
                  <w14:uncheckedState w14:val="2610" w14:font="MS Gothic"/>
                </w14:checkbox>
              </w:sdtPr>
              <w:sdtEndPr/>
              <w:sdtContent>
                <w:r w:rsidR="00006DDA" w:rsidRPr="00B0007B">
                  <w:rPr>
                    <w:rFonts w:ascii="MS Gothic" w:eastAsia="MS Gothic" w:hAnsi="MS Gothic" w:cs="MS Gothic" w:hint="eastAsia"/>
                  </w:rPr>
                  <w:t>☐</w:t>
                </w:r>
              </w:sdtContent>
            </w:sdt>
            <w:r w:rsidR="00006DDA" w:rsidRPr="00B0007B">
              <w:rPr>
                <w:rFonts w:ascii="Arial" w:hAnsi="Arial" w:cs="Arial"/>
              </w:rPr>
              <w:t xml:space="preserve">        </w:t>
            </w:r>
            <w:sdt>
              <w:sdtPr>
                <w:rPr>
                  <w:rFonts w:ascii="Arial" w:hAnsi="Arial" w:cs="Arial"/>
                </w:rPr>
                <w:id w:val="-270091624"/>
                <w14:checkbox>
                  <w14:checked w14:val="0"/>
                  <w14:checkedState w14:val="2612" w14:font="MS Gothic"/>
                  <w14:uncheckedState w14:val="2610" w14:font="MS Gothic"/>
                </w14:checkbox>
              </w:sdtPr>
              <w:sdtEndPr/>
              <w:sdtContent>
                <w:r w:rsidR="00006DDA" w:rsidRPr="00B0007B">
                  <w:rPr>
                    <w:rFonts w:ascii="MS Gothic" w:eastAsia="MS Gothic" w:hAnsi="MS Gothic" w:cs="MS Gothic" w:hint="eastAsia"/>
                  </w:rPr>
                  <w:t>☐</w:t>
                </w:r>
              </w:sdtContent>
            </w:sdt>
            <w:r w:rsidR="00006DDA" w:rsidRPr="00B0007B">
              <w:rPr>
                <w:rFonts w:ascii="Arial" w:hAnsi="Arial" w:cs="Arial"/>
              </w:rPr>
              <w:t xml:space="preserve">                     </w:t>
            </w:r>
          </w:p>
        </w:tc>
        <w:tc>
          <w:tcPr>
            <w:tcW w:w="2977" w:type="dxa"/>
            <w:vMerge/>
          </w:tcPr>
          <w:p w:rsidR="00006DDA" w:rsidRPr="00B0007B" w:rsidRDefault="00006DDA" w:rsidP="00006DDA">
            <w:pPr>
              <w:rPr>
                <w:rFonts w:ascii="Arial" w:hAnsi="Arial" w:cs="Arial"/>
              </w:rPr>
            </w:pPr>
          </w:p>
        </w:tc>
      </w:tr>
      <w:tr w:rsidR="00006DDA" w:rsidRPr="00B0007B" w:rsidTr="00006DDA">
        <w:tc>
          <w:tcPr>
            <w:tcW w:w="1844" w:type="dxa"/>
            <w:vMerge/>
            <w:vAlign w:val="center"/>
          </w:tcPr>
          <w:p w:rsidR="00006DDA" w:rsidRPr="00B0007B" w:rsidRDefault="00006DDA" w:rsidP="00006DDA">
            <w:pPr>
              <w:jc w:val="center"/>
              <w:rPr>
                <w:rFonts w:ascii="Arial" w:hAnsi="Arial" w:cs="Arial"/>
              </w:rPr>
            </w:pPr>
          </w:p>
        </w:tc>
        <w:tc>
          <w:tcPr>
            <w:tcW w:w="1701" w:type="dxa"/>
          </w:tcPr>
          <w:p w:rsidR="00006DDA" w:rsidRPr="00B0007B" w:rsidRDefault="00006DDA" w:rsidP="00006DDA">
            <w:pPr>
              <w:rPr>
                <w:rFonts w:ascii="Arial" w:hAnsi="Arial" w:cs="Arial"/>
              </w:rPr>
            </w:pPr>
            <w:r w:rsidRPr="00B0007B">
              <w:rPr>
                <w:rFonts w:ascii="Arial" w:hAnsi="Arial" w:cs="Arial"/>
              </w:rPr>
              <w:t>Transgender men/women</w:t>
            </w:r>
          </w:p>
        </w:tc>
        <w:sdt>
          <w:sdtPr>
            <w:rPr>
              <w:rFonts w:ascii="Arial" w:hAnsi="Arial" w:cs="Arial"/>
            </w:rPr>
            <w:id w:val="-1128473290"/>
            <w14:checkbox>
              <w14:checked w14:val="0"/>
              <w14:checkedState w14:val="2612" w14:font="MS Gothic"/>
              <w14:uncheckedState w14:val="2610" w14:font="MS Gothic"/>
            </w14:checkbox>
          </w:sdtPr>
          <w:sdtEndPr/>
          <w:sdtContent>
            <w:tc>
              <w:tcPr>
                <w:tcW w:w="1134" w:type="dxa"/>
              </w:tcPr>
              <w:p w:rsidR="00006DDA" w:rsidRPr="00B0007B" w:rsidRDefault="00A043F6" w:rsidP="00006DDA">
                <w:pPr>
                  <w:jc w:val="center"/>
                  <w:rPr>
                    <w:rFonts w:ascii="Arial" w:hAnsi="Arial" w:cs="Arial"/>
                  </w:rPr>
                </w:pPr>
                <w:r>
                  <w:rPr>
                    <w:rFonts w:ascii="MS Gothic" w:eastAsia="MS Gothic" w:hAnsi="MS Gothic" w:cs="Arial" w:hint="eastAsia"/>
                  </w:rPr>
                  <w:t>☐</w:t>
                </w:r>
              </w:p>
            </w:tc>
          </w:sdtContent>
        </w:sdt>
        <w:sdt>
          <w:sdtPr>
            <w:rPr>
              <w:rFonts w:ascii="Arial" w:hAnsi="Arial" w:cs="Arial"/>
            </w:rPr>
            <w:id w:val="-673643356"/>
            <w14:checkbox>
              <w14:checked w14:val="1"/>
              <w14:checkedState w14:val="2612" w14:font="MS Gothic"/>
              <w14:uncheckedState w14:val="2610" w14:font="MS Gothic"/>
            </w14:checkbox>
          </w:sdtPr>
          <w:sdtEndPr/>
          <w:sdtContent>
            <w:tc>
              <w:tcPr>
                <w:tcW w:w="992" w:type="dxa"/>
              </w:tcPr>
              <w:p w:rsidR="00006DDA" w:rsidRPr="00B0007B" w:rsidRDefault="00E87F2A" w:rsidP="00006DDA">
                <w:pPr>
                  <w:jc w:val="center"/>
                  <w:rPr>
                    <w:rFonts w:ascii="Arial" w:hAnsi="Arial" w:cs="Arial"/>
                  </w:rPr>
                </w:pPr>
                <w:r>
                  <w:rPr>
                    <w:rFonts w:ascii="MS Gothic" w:eastAsia="MS Gothic" w:hAnsi="MS Gothic" w:cs="Arial" w:hint="eastAsia"/>
                  </w:rPr>
                  <w:t>☒</w:t>
                </w:r>
              </w:p>
            </w:tc>
          </w:sdtContent>
        </w:sdt>
        <w:tc>
          <w:tcPr>
            <w:tcW w:w="1559" w:type="dxa"/>
          </w:tcPr>
          <w:p w:rsidR="00006DDA" w:rsidRPr="005C52F6" w:rsidRDefault="00006DDA" w:rsidP="00006DDA">
            <w:pPr>
              <w:jc w:val="center"/>
              <w:rPr>
                <w:rFonts w:ascii="Arial" w:hAnsi="Arial" w:cs="Arial"/>
                <w:sz w:val="20"/>
              </w:rPr>
            </w:pPr>
            <w:r w:rsidRPr="005C52F6">
              <w:rPr>
                <w:rFonts w:ascii="Arial" w:hAnsi="Arial" w:cs="Arial"/>
                <w:sz w:val="20"/>
              </w:rPr>
              <w:t xml:space="preserve">Major     Minor </w:t>
            </w:r>
          </w:p>
          <w:p w:rsidR="00006DDA" w:rsidRPr="00B0007B" w:rsidRDefault="00B201C9" w:rsidP="00006DDA">
            <w:pPr>
              <w:jc w:val="center"/>
              <w:rPr>
                <w:rFonts w:ascii="Arial" w:hAnsi="Arial" w:cs="Arial"/>
              </w:rPr>
            </w:pPr>
            <w:sdt>
              <w:sdtPr>
                <w:rPr>
                  <w:rFonts w:ascii="Arial" w:hAnsi="Arial" w:cs="Arial"/>
                </w:rPr>
                <w:id w:val="1102385734"/>
                <w14:checkbox>
                  <w14:checked w14:val="0"/>
                  <w14:checkedState w14:val="2612" w14:font="MS Gothic"/>
                  <w14:uncheckedState w14:val="2610" w14:font="MS Gothic"/>
                </w14:checkbox>
              </w:sdtPr>
              <w:sdtEndPr/>
              <w:sdtContent>
                <w:r w:rsidR="00006DDA" w:rsidRPr="00B0007B">
                  <w:rPr>
                    <w:rFonts w:ascii="MS Gothic" w:eastAsia="MS Gothic" w:hAnsi="MS Gothic" w:cs="MS Gothic" w:hint="eastAsia"/>
                  </w:rPr>
                  <w:t>☐</w:t>
                </w:r>
              </w:sdtContent>
            </w:sdt>
            <w:r w:rsidR="00006DDA" w:rsidRPr="00B0007B">
              <w:rPr>
                <w:rFonts w:ascii="Arial" w:hAnsi="Arial" w:cs="Arial"/>
              </w:rPr>
              <w:t xml:space="preserve">        </w:t>
            </w:r>
            <w:sdt>
              <w:sdtPr>
                <w:rPr>
                  <w:rFonts w:ascii="Arial" w:hAnsi="Arial" w:cs="Arial"/>
                </w:rPr>
                <w:id w:val="1554271169"/>
                <w14:checkbox>
                  <w14:checked w14:val="0"/>
                  <w14:checkedState w14:val="2612" w14:font="MS Gothic"/>
                  <w14:uncheckedState w14:val="2610" w14:font="MS Gothic"/>
                </w14:checkbox>
              </w:sdtPr>
              <w:sdtEndPr/>
              <w:sdtContent>
                <w:r w:rsidR="00006DDA" w:rsidRPr="00B0007B">
                  <w:rPr>
                    <w:rFonts w:ascii="MS Gothic" w:eastAsia="MS Gothic" w:hAnsi="MS Gothic" w:cs="MS Gothic" w:hint="eastAsia"/>
                  </w:rPr>
                  <w:t>☐</w:t>
                </w:r>
              </w:sdtContent>
            </w:sdt>
            <w:r w:rsidR="00006DDA" w:rsidRPr="00B0007B">
              <w:rPr>
                <w:rFonts w:ascii="Arial" w:hAnsi="Arial" w:cs="Arial"/>
              </w:rPr>
              <w:t xml:space="preserve">                     </w:t>
            </w:r>
          </w:p>
        </w:tc>
        <w:tc>
          <w:tcPr>
            <w:tcW w:w="2977" w:type="dxa"/>
            <w:vMerge/>
          </w:tcPr>
          <w:p w:rsidR="00006DDA" w:rsidRPr="00B0007B" w:rsidRDefault="00006DDA" w:rsidP="00006DDA">
            <w:pPr>
              <w:rPr>
                <w:rFonts w:ascii="Arial" w:hAnsi="Arial" w:cs="Arial"/>
              </w:rPr>
            </w:pPr>
          </w:p>
        </w:tc>
      </w:tr>
      <w:tr w:rsidR="00006DDA" w:rsidRPr="00B0007B" w:rsidTr="00006DDA">
        <w:tc>
          <w:tcPr>
            <w:tcW w:w="1844" w:type="dxa"/>
            <w:vMerge/>
            <w:vAlign w:val="center"/>
          </w:tcPr>
          <w:p w:rsidR="00006DDA" w:rsidRPr="00B0007B" w:rsidRDefault="00006DDA" w:rsidP="00006DDA">
            <w:pPr>
              <w:jc w:val="center"/>
              <w:rPr>
                <w:rFonts w:ascii="Arial" w:hAnsi="Arial" w:cs="Arial"/>
              </w:rPr>
            </w:pPr>
          </w:p>
        </w:tc>
        <w:tc>
          <w:tcPr>
            <w:tcW w:w="1701" w:type="dxa"/>
          </w:tcPr>
          <w:p w:rsidR="00006DDA" w:rsidRPr="00B0007B" w:rsidRDefault="00006DDA" w:rsidP="00006DDA">
            <w:pPr>
              <w:rPr>
                <w:rFonts w:ascii="Arial" w:hAnsi="Arial" w:cs="Arial"/>
                <w:sz w:val="20"/>
              </w:rPr>
            </w:pPr>
            <w:r w:rsidRPr="00B0007B">
              <w:rPr>
                <w:rFonts w:ascii="Arial" w:hAnsi="Arial" w:cs="Arial"/>
              </w:rPr>
              <w:t>Other</w:t>
            </w:r>
            <w:r w:rsidRPr="00B0007B">
              <w:rPr>
                <w:rFonts w:ascii="Arial" w:hAnsi="Arial" w:cs="Arial"/>
                <w:sz w:val="32"/>
              </w:rPr>
              <w:t xml:space="preserve"> </w:t>
            </w:r>
            <w:r w:rsidRPr="00B0007B">
              <w:rPr>
                <w:rFonts w:ascii="Arial" w:hAnsi="Arial" w:cs="Arial"/>
                <w:sz w:val="20"/>
              </w:rPr>
              <w:t>please specify</w:t>
            </w:r>
          </w:p>
          <w:p w:rsidR="00006DDA" w:rsidRPr="00B0007B" w:rsidRDefault="00006DDA" w:rsidP="00006DDA">
            <w:pPr>
              <w:rPr>
                <w:rFonts w:ascii="Arial" w:hAnsi="Arial" w:cs="Arial"/>
              </w:rPr>
            </w:pPr>
          </w:p>
        </w:tc>
        <w:sdt>
          <w:sdtPr>
            <w:rPr>
              <w:rFonts w:ascii="Arial" w:hAnsi="Arial" w:cs="Arial"/>
            </w:rPr>
            <w:id w:val="2053106368"/>
            <w14:checkbox>
              <w14:checked w14:val="0"/>
              <w14:checkedState w14:val="2612" w14:font="MS Gothic"/>
              <w14:uncheckedState w14:val="2610" w14:font="MS Gothic"/>
            </w14:checkbox>
          </w:sdtPr>
          <w:sdtEndPr/>
          <w:sdtContent>
            <w:tc>
              <w:tcPr>
                <w:tcW w:w="1134" w:type="dxa"/>
              </w:tcPr>
              <w:p w:rsidR="00006DDA" w:rsidRPr="00B0007B" w:rsidRDefault="00A043F6" w:rsidP="00006DDA">
                <w:pPr>
                  <w:jc w:val="center"/>
                  <w:rPr>
                    <w:rFonts w:ascii="Arial" w:hAnsi="Arial" w:cs="Arial"/>
                  </w:rPr>
                </w:pPr>
                <w:r>
                  <w:rPr>
                    <w:rFonts w:ascii="MS Gothic" w:eastAsia="MS Gothic" w:hAnsi="MS Gothic" w:cs="Arial" w:hint="eastAsia"/>
                  </w:rPr>
                  <w:t>☐</w:t>
                </w:r>
              </w:p>
            </w:tc>
          </w:sdtContent>
        </w:sdt>
        <w:sdt>
          <w:sdtPr>
            <w:rPr>
              <w:rFonts w:ascii="Arial" w:hAnsi="Arial" w:cs="Arial"/>
            </w:rPr>
            <w:id w:val="1154498924"/>
            <w14:checkbox>
              <w14:checked w14:val="1"/>
              <w14:checkedState w14:val="2612" w14:font="MS Gothic"/>
              <w14:uncheckedState w14:val="2610" w14:font="MS Gothic"/>
            </w14:checkbox>
          </w:sdtPr>
          <w:sdtEndPr/>
          <w:sdtContent>
            <w:tc>
              <w:tcPr>
                <w:tcW w:w="992" w:type="dxa"/>
              </w:tcPr>
              <w:p w:rsidR="00006DDA" w:rsidRPr="00B0007B" w:rsidRDefault="00E87F2A" w:rsidP="00006DDA">
                <w:pPr>
                  <w:jc w:val="center"/>
                  <w:rPr>
                    <w:rFonts w:ascii="Arial" w:hAnsi="Arial" w:cs="Arial"/>
                  </w:rPr>
                </w:pPr>
                <w:r>
                  <w:rPr>
                    <w:rFonts w:ascii="MS Gothic" w:eastAsia="MS Gothic" w:hAnsi="MS Gothic" w:cs="Arial" w:hint="eastAsia"/>
                  </w:rPr>
                  <w:t>☒</w:t>
                </w:r>
              </w:p>
            </w:tc>
          </w:sdtContent>
        </w:sdt>
        <w:tc>
          <w:tcPr>
            <w:tcW w:w="1559" w:type="dxa"/>
          </w:tcPr>
          <w:p w:rsidR="00006DDA" w:rsidRPr="005C52F6" w:rsidRDefault="00006DDA" w:rsidP="00006DDA">
            <w:pPr>
              <w:jc w:val="center"/>
              <w:rPr>
                <w:rFonts w:ascii="Arial" w:hAnsi="Arial" w:cs="Arial"/>
                <w:sz w:val="20"/>
              </w:rPr>
            </w:pPr>
            <w:r w:rsidRPr="005C52F6">
              <w:rPr>
                <w:rFonts w:ascii="Arial" w:hAnsi="Arial" w:cs="Arial"/>
                <w:sz w:val="20"/>
              </w:rPr>
              <w:t xml:space="preserve">Major     Minor </w:t>
            </w:r>
          </w:p>
          <w:p w:rsidR="00006DDA" w:rsidRPr="00B0007B" w:rsidRDefault="00B201C9" w:rsidP="00006DDA">
            <w:pPr>
              <w:jc w:val="center"/>
              <w:rPr>
                <w:rFonts w:ascii="Arial" w:hAnsi="Arial" w:cs="Arial"/>
              </w:rPr>
            </w:pPr>
            <w:sdt>
              <w:sdtPr>
                <w:rPr>
                  <w:rFonts w:ascii="Arial" w:hAnsi="Arial" w:cs="Arial"/>
                </w:rPr>
                <w:id w:val="731735669"/>
                <w14:checkbox>
                  <w14:checked w14:val="0"/>
                  <w14:checkedState w14:val="2612" w14:font="MS Gothic"/>
                  <w14:uncheckedState w14:val="2610" w14:font="MS Gothic"/>
                </w14:checkbox>
              </w:sdtPr>
              <w:sdtEndPr/>
              <w:sdtContent>
                <w:r w:rsidR="00006DDA" w:rsidRPr="00B0007B">
                  <w:rPr>
                    <w:rFonts w:ascii="MS Gothic" w:eastAsia="MS Gothic" w:hAnsi="MS Gothic" w:cs="MS Gothic" w:hint="eastAsia"/>
                  </w:rPr>
                  <w:t>☐</w:t>
                </w:r>
              </w:sdtContent>
            </w:sdt>
            <w:r w:rsidR="00006DDA" w:rsidRPr="00B0007B">
              <w:rPr>
                <w:rFonts w:ascii="Arial" w:hAnsi="Arial" w:cs="Arial"/>
              </w:rPr>
              <w:t xml:space="preserve">        </w:t>
            </w:r>
            <w:sdt>
              <w:sdtPr>
                <w:rPr>
                  <w:rFonts w:ascii="Arial" w:hAnsi="Arial" w:cs="Arial"/>
                </w:rPr>
                <w:id w:val="-270939702"/>
                <w14:checkbox>
                  <w14:checked w14:val="0"/>
                  <w14:checkedState w14:val="2612" w14:font="MS Gothic"/>
                  <w14:uncheckedState w14:val="2610" w14:font="MS Gothic"/>
                </w14:checkbox>
              </w:sdtPr>
              <w:sdtEndPr/>
              <w:sdtContent>
                <w:r w:rsidR="00006DDA" w:rsidRPr="00B0007B">
                  <w:rPr>
                    <w:rFonts w:ascii="MS Gothic" w:eastAsia="MS Gothic" w:hAnsi="MS Gothic" w:cs="MS Gothic" w:hint="eastAsia"/>
                  </w:rPr>
                  <w:t>☐</w:t>
                </w:r>
              </w:sdtContent>
            </w:sdt>
            <w:r w:rsidR="00006DDA" w:rsidRPr="00B0007B">
              <w:rPr>
                <w:rFonts w:ascii="Arial" w:hAnsi="Arial" w:cs="Arial"/>
              </w:rPr>
              <w:t xml:space="preserve">                     </w:t>
            </w:r>
          </w:p>
        </w:tc>
        <w:tc>
          <w:tcPr>
            <w:tcW w:w="2977" w:type="dxa"/>
            <w:vMerge/>
            <w:tcBorders>
              <w:bottom w:val="single" w:sz="4" w:space="0" w:color="auto"/>
            </w:tcBorders>
          </w:tcPr>
          <w:p w:rsidR="00006DDA" w:rsidRPr="00B0007B" w:rsidRDefault="00006DDA" w:rsidP="00006DDA">
            <w:pPr>
              <w:rPr>
                <w:rFonts w:ascii="Arial" w:hAnsi="Arial" w:cs="Arial"/>
              </w:rPr>
            </w:pPr>
          </w:p>
        </w:tc>
      </w:tr>
      <w:tr w:rsidR="00E87F2A" w:rsidRPr="00B0007B" w:rsidTr="00006DDA">
        <w:trPr>
          <w:trHeight w:val="645"/>
        </w:trPr>
        <w:tc>
          <w:tcPr>
            <w:tcW w:w="1844" w:type="dxa"/>
            <w:vMerge w:val="restart"/>
            <w:vAlign w:val="center"/>
          </w:tcPr>
          <w:p w:rsidR="00E87F2A" w:rsidRPr="00B0007B" w:rsidRDefault="00E87F2A" w:rsidP="00E87F2A">
            <w:pPr>
              <w:jc w:val="center"/>
              <w:rPr>
                <w:rFonts w:ascii="Arial" w:hAnsi="Arial" w:cs="Arial"/>
              </w:rPr>
            </w:pPr>
            <w:r w:rsidRPr="00B0007B">
              <w:rPr>
                <w:rFonts w:ascii="Arial" w:hAnsi="Arial" w:cs="Arial"/>
              </w:rPr>
              <w:t>Race</w:t>
            </w:r>
          </w:p>
          <w:p w:rsidR="00E87F2A" w:rsidRPr="00B0007B" w:rsidRDefault="00E87F2A" w:rsidP="00E87F2A">
            <w:pPr>
              <w:jc w:val="center"/>
              <w:rPr>
                <w:rFonts w:ascii="Arial" w:hAnsi="Arial" w:cs="Arial"/>
              </w:rPr>
            </w:pPr>
          </w:p>
          <w:p w:rsidR="00E87F2A" w:rsidRPr="00B0007B" w:rsidRDefault="00E87F2A" w:rsidP="00E87F2A">
            <w:pPr>
              <w:jc w:val="center"/>
              <w:rPr>
                <w:rFonts w:ascii="Arial" w:hAnsi="Arial" w:cs="Arial"/>
              </w:rPr>
            </w:pPr>
            <w:r w:rsidRPr="00B0007B">
              <w:rPr>
                <w:rFonts w:ascii="Arial" w:hAnsi="Arial" w:cs="Arial"/>
                <w:sz w:val="18"/>
              </w:rPr>
              <w:t xml:space="preserve">The categories used in the Race section are those </w:t>
            </w:r>
            <w:r w:rsidRPr="00B0007B">
              <w:rPr>
                <w:rFonts w:ascii="Arial" w:hAnsi="Arial" w:cs="Arial"/>
                <w:sz w:val="18"/>
              </w:rPr>
              <w:lastRenderedPageBreak/>
              <w:t>used in the 2011 census.  Consideration should be given to the needs of specific communities within the broad categories</w:t>
            </w:r>
            <w:r w:rsidRPr="00B0007B">
              <w:rPr>
                <w:rFonts w:ascii="Arial" w:hAnsi="Arial" w:cs="Arial"/>
                <w:sz w:val="16"/>
              </w:rPr>
              <w:t>.</w:t>
            </w:r>
          </w:p>
        </w:tc>
        <w:tc>
          <w:tcPr>
            <w:tcW w:w="1701" w:type="dxa"/>
          </w:tcPr>
          <w:p w:rsidR="00E87F2A" w:rsidRPr="00B0007B" w:rsidRDefault="00E87F2A" w:rsidP="00E87F2A">
            <w:pPr>
              <w:rPr>
                <w:rFonts w:ascii="Arial" w:hAnsi="Arial" w:cs="Arial"/>
              </w:rPr>
            </w:pPr>
            <w:r w:rsidRPr="00B0007B">
              <w:rPr>
                <w:rFonts w:ascii="Arial" w:hAnsi="Arial" w:cs="Arial"/>
              </w:rPr>
              <w:lastRenderedPageBreak/>
              <w:t>Asian</w:t>
            </w:r>
          </w:p>
        </w:tc>
        <w:sdt>
          <w:sdtPr>
            <w:rPr>
              <w:rFonts w:ascii="Arial" w:hAnsi="Arial" w:cs="Arial"/>
            </w:rPr>
            <w:id w:val="-1590387264"/>
            <w14:checkbox>
              <w14:checked w14:val="0"/>
              <w14:checkedState w14:val="2612" w14:font="MS Gothic"/>
              <w14:uncheckedState w14:val="2610" w14:font="MS Gothic"/>
            </w14:checkbox>
          </w:sdtPr>
          <w:sdtEndPr/>
          <w:sdtContent>
            <w:tc>
              <w:tcPr>
                <w:tcW w:w="1134" w:type="dxa"/>
              </w:tcPr>
              <w:p w:rsidR="00E87F2A" w:rsidRPr="00B0007B" w:rsidRDefault="00E87F2A" w:rsidP="00E87F2A">
                <w:pPr>
                  <w:jc w:val="center"/>
                  <w:rPr>
                    <w:rFonts w:ascii="Arial" w:hAnsi="Arial" w:cs="Arial"/>
                  </w:rPr>
                </w:pPr>
                <w:r>
                  <w:rPr>
                    <w:rFonts w:ascii="MS Gothic" w:eastAsia="MS Gothic" w:hAnsi="MS Gothic" w:cs="Arial" w:hint="eastAsia"/>
                  </w:rPr>
                  <w:t>☐</w:t>
                </w:r>
              </w:p>
            </w:tc>
          </w:sdtContent>
        </w:sdt>
        <w:sdt>
          <w:sdtPr>
            <w:rPr>
              <w:rFonts w:ascii="Arial" w:hAnsi="Arial" w:cs="Arial"/>
            </w:rPr>
            <w:id w:val="956750917"/>
            <w14:checkbox>
              <w14:checked w14:val="1"/>
              <w14:checkedState w14:val="2612" w14:font="MS Gothic"/>
              <w14:uncheckedState w14:val="2610" w14:font="MS Gothic"/>
            </w14:checkbox>
          </w:sdtPr>
          <w:sdtEndPr/>
          <w:sdtContent>
            <w:tc>
              <w:tcPr>
                <w:tcW w:w="992" w:type="dxa"/>
              </w:tcPr>
              <w:p w:rsidR="00E87F2A" w:rsidRPr="00B0007B" w:rsidRDefault="00E87F2A" w:rsidP="00E87F2A">
                <w:pPr>
                  <w:jc w:val="center"/>
                  <w:rPr>
                    <w:rFonts w:ascii="Arial" w:hAnsi="Arial" w:cs="Arial"/>
                  </w:rPr>
                </w:pPr>
                <w:r>
                  <w:rPr>
                    <w:rFonts w:ascii="MS Gothic" w:eastAsia="MS Gothic" w:hAnsi="MS Gothic" w:cs="Arial" w:hint="eastAsia"/>
                  </w:rPr>
                  <w:t>☒</w:t>
                </w:r>
              </w:p>
            </w:tc>
          </w:sdtContent>
        </w:sdt>
        <w:tc>
          <w:tcPr>
            <w:tcW w:w="1559" w:type="dxa"/>
          </w:tcPr>
          <w:p w:rsidR="00E87F2A" w:rsidRPr="005C52F6" w:rsidRDefault="00E87F2A" w:rsidP="00E87F2A">
            <w:pPr>
              <w:jc w:val="center"/>
              <w:rPr>
                <w:rFonts w:ascii="Arial" w:hAnsi="Arial" w:cs="Arial"/>
                <w:sz w:val="20"/>
              </w:rPr>
            </w:pPr>
            <w:r w:rsidRPr="005C52F6">
              <w:rPr>
                <w:rFonts w:ascii="Arial" w:hAnsi="Arial" w:cs="Arial"/>
                <w:sz w:val="20"/>
              </w:rPr>
              <w:t xml:space="preserve">Major     Minor </w:t>
            </w:r>
          </w:p>
          <w:p w:rsidR="00E87F2A" w:rsidRPr="00B0007B" w:rsidRDefault="00B201C9" w:rsidP="00E87F2A">
            <w:pPr>
              <w:jc w:val="center"/>
              <w:rPr>
                <w:rFonts w:ascii="Arial" w:hAnsi="Arial" w:cs="Arial"/>
              </w:rPr>
            </w:pPr>
            <w:sdt>
              <w:sdtPr>
                <w:rPr>
                  <w:rFonts w:ascii="Arial" w:hAnsi="Arial" w:cs="Arial"/>
                </w:rPr>
                <w:id w:val="-1401132215"/>
                <w14:checkbox>
                  <w14:checked w14:val="0"/>
                  <w14:checkedState w14:val="2612" w14:font="MS Gothic"/>
                  <w14:uncheckedState w14:val="2610" w14:font="MS Gothic"/>
                </w14:checkbox>
              </w:sdtPr>
              <w:sdtEndPr/>
              <w:sdtContent>
                <w:r w:rsidR="00E87F2A" w:rsidRPr="00B0007B">
                  <w:rPr>
                    <w:rFonts w:ascii="MS Gothic" w:eastAsia="MS Gothic" w:hAnsi="MS Gothic" w:cs="MS Gothic" w:hint="eastAsia"/>
                  </w:rPr>
                  <w:t>☐</w:t>
                </w:r>
              </w:sdtContent>
            </w:sdt>
            <w:r w:rsidR="00E87F2A" w:rsidRPr="00B0007B">
              <w:rPr>
                <w:rFonts w:ascii="Arial" w:hAnsi="Arial" w:cs="Arial"/>
              </w:rPr>
              <w:t xml:space="preserve">        </w:t>
            </w:r>
            <w:sdt>
              <w:sdtPr>
                <w:rPr>
                  <w:rFonts w:ascii="Arial" w:hAnsi="Arial" w:cs="Arial"/>
                </w:rPr>
                <w:id w:val="544802024"/>
                <w14:checkbox>
                  <w14:checked w14:val="0"/>
                  <w14:checkedState w14:val="2612" w14:font="MS Gothic"/>
                  <w14:uncheckedState w14:val="2610" w14:font="MS Gothic"/>
                </w14:checkbox>
              </w:sdtPr>
              <w:sdtEndPr/>
              <w:sdtContent>
                <w:r w:rsidR="00E87F2A" w:rsidRPr="00B0007B">
                  <w:rPr>
                    <w:rFonts w:ascii="MS Gothic" w:eastAsia="MS Gothic" w:hAnsi="MS Gothic" w:cs="MS Gothic" w:hint="eastAsia"/>
                  </w:rPr>
                  <w:t>☐</w:t>
                </w:r>
              </w:sdtContent>
            </w:sdt>
            <w:r w:rsidR="00E87F2A" w:rsidRPr="00B0007B">
              <w:rPr>
                <w:rFonts w:ascii="Arial" w:hAnsi="Arial" w:cs="Arial"/>
              </w:rPr>
              <w:t xml:space="preserve">                     </w:t>
            </w:r>
          </w:p>
        </w:tc>
        <w:tc>
          <w:tcPr>
            <w:tcW w:w="2977" w:type="dxa"/>
            <w:vMerge w:val="restart"/>
          </w:tcPr>
          <w:p w:rsidR="00E87F2A" w:rsidRPr="00B0007B" w:rsidRDefault="00E87F2A" w:rsidP="00E87F2A">
            <w:pPr>
              <w:rPr>
                <w:rFonts w:ascii="Arial" w:hAnsi="Arial" w:cs="Arial"/>
              </w:rPr>
            </w:pPr>
            <w:r>
              <w:rPr>
                <w:rFonts w:ascii="Arial" w:hAnsi="Arial" w:cs="Arial"/>
              </w:rPr>
              <w:t xml:space="preserve">The implementation of this strategy will benefit all children and young </w:t>
            </w:r>
            <w:r>
              <w:rPr>
                <w:rFonts w:ascii="Arial" w:hAnsi="Arial" w:cs="Arial"/>
              </w:rPr>
              <w:lastRenderedPageBreak/>
              <w:t>people, irrespective of race.</w:t>
            </w:r>
          </w:p>
        </w:tc>
      </w:tr>
      <w:tr w:rsidR="00E87F2A" w:rsidRPr="00B0007B" w:rsidTr="00006DDA">
        <w:trPr>
          <w:trHeight w:val="645"/>
        </w:trPr>
        <w:tc>
          <w:tcPr>
            <w:tcW w:w="1844" w:type="dxa"/>
            <w:vMerge/>
            <w:vAlign w:val="center"/>
          </w:tcPr>
          <w:p w:rsidR="00E87F2A" w:rsidRPr="00B0007B" w:rsidRDefault="00E87F2A" w:rsidP="00E87F2A">
            <w:pPr>
              <w:jc w:val="center"/>
              <w:rPr>
                <w:rFonts w:ascii="Arial" w:hAnsi="Arial" w:cs="Arial"/>
              </w:rPr>
            </w:pPr>
          </w:p>
        </w:tc>
        <w:tc>
          <w:tcPr>
            <w:tcW w:w="1701" w:type="dxa"/>
          </w:tcPr>
          <w:p w:rsidR="00E87F2A" w:rsidRPr="00B0007B" w:rsidRDefault="00E87F2A" w:rsidP="00E87F2A">
            <w:pPr>
              <w:rPr>
                <w:rFonts w:ascii="Arial" w:hAnsi="Arial" w:cs="Arial"/>
              </w:rPr>
            </w:pPr>
            <w:r w:rsidRPr="00B0007B">
              <w:rPr>
                <w:rFonts w:ascii="Arial" w:hAnsi="Arial" w:cs="Arial"/>
              </w:rPr>
              <w:t>Black</w:t>
            </w:r>
          </w:p>
        </w:tc>
        <w:sdt>
          <w:sdtPr>
            <w:rPr>
              <w:rFonts w:ascii="Arial" w:hAnsi="Arial" w:cs="Arial"/>
            </w:rPr>
            <w:id w:val="-1860045255"/>
            <w14:checkbox>
              <w14:checked w14:val="0"/>
              <w14:checkedState w14:val="2612" w14:font="MS Gothic"/>
              <w14:uncheckedState w14:val="2610" w14:font="MS Gothic"/>
            </w14:checkbox>
          </w:sdtPr>
          <w:sdtEndPr/>
          <w:sdtContent>
            <w:tc>
              <w:tcPr>
                <w:tcW w:w="1134" w:type="dxa"/>
              </w:tcPr>
              <w:p w:rsidR="00E87F2A" w:rsidRPr="00B0007B" w:rsidRDefault="00E87F2A" w:rsidP="00E87F2A">
                <w:pPr>
                  <w:jc w:val="center"/>
                  <w:rPr>
                    <w:rFonts w:ascii="Arial" w:hAnsi="Arial" w:cs="Arial"/>
                  </w:rPr>
                </w:pPr>
                <w:r>
                  <w:rPr>
                    <w:rFonts w:ascii="MS Gothic" w:eastAsia="MS Gothic" w:hAnsi="MS Gothic" w:cs="Arial" w:hint="eastAsia"/>
                  </w:rPr>
                  <w:t>☐</w:t>
                </w:r>
              </w:p>
            </w:tc>
          </w:sdtContent>
        </w:sdt>
        <w:sdt>
          <w:sdtPr>
            <w:rPr>
              <w:rFonts w:ascii="Arial" w:hAnsi="Arial" w:cs="Arial"/>
            </w:rPr>
            <w:id w:val="1325628565"/>
            <w14:checkbox>
              <w14:checked w14:val="1"/>
              <w14:checkedState w14:val="2612" w14:font="MS Gothic"/>
              <w14:uncheckedState w14:val="2610" w14:font="MS Gothic"/>
            </w14:checkbox>
          </w:sdtPr>
          <w:sdtEndPr/>
          <w:sdtContent>
            <w:tc>
              <w:tcPr>
                <w:tcW w:w="992" w:type="dxa"/>
              </w:tcPr>
              <w:p w:rsidR="00E87F2A" w:rsidRPr="00B0007B" w:rsidRDefault="00E87F2A" w:rsidP="00E87F2A">
                <w:pPr>
                  <w:jc w:val="center"/>
                  <w:rPr>
                    <w:rFonts w:ascii="Arial" w:hAnsi="Arial" w:cs="Arial"/>
                  </w:rPr>
                </w:pPr>
                <w:r>
                  <w:rPr>
                    <w:rFonts w:ascii="MS Gothic" w:eastAsia="MS Gothic" w:hAnsi="MS Gothic" w:cs="Arial" w:hint="eastAsia"/>
                  </w:rPr>
                  <w:t>☒</w:t>
                </w:r>
              </w:p>
            </w:tc>
          </w:sdtContent>
        </w:sdt>
        <w:tc>
          <w:tcPr>
            <w:tcW w:w="1559" w:type="dxa"/>
          </w:tcPr>
          <w:p w:rsidR="00E87F2A" w:rsidRPr="005C52F6" w:rsidRDefault="00E87F2A" w:rsidP="00E87F2A">
            <w:pPr>
              <w:jc w:val="center"/>
              <w:rPr>
                <w:rFonts w:ascii="Arial" w:hAnsi="Arial" w:cs="Arial"/>
                <w:sz w:val="20"/>
              </w:rPr>
            </w:pPr>
            <w:r w:rsidRPr="005C52F6">
              <w:rPr>
                <w:rFonts w:ascii="Arial" w:hAnsi="Arial" w:cs="Arial"/>
                <w:sz w:val="20"/>
              </w:rPr>
              <w:t xml:space="preserve">Major     Minor </w:t>
            </w:r>
          </w:p>
          <w:p w:rsidR="00E87F2A" w:rsidRPr="00B0007B" w:rsidRDefault="00B201C9" w:rsidP="00E87F2A">
            <w:pPr>
              <w:jc w:val="center"/>
              <w:rPr>
                <w:rFonts w:ascii="Arial" w:hAnsi="Arial" w:cs="Arial"/>
              </w:rPr>
            </w:pPr>
            <w:sdt>
              <w:sdtPr>
                <w:rPr>
                  <w:rFonts w:ascii="Arial" w:hAnsi="Arial" w:cs="Arial"/>
                </w:rPr>
                <w:id w:val="-1139491437"/>
                <w14:checkbox>
                  <w14:checked w14:val="0"/>
                  <w14:checkedState w14:val="2612" w14:font="MS Gothic"/>
                  <w14:uncheckedState w14:val="2610" w14:font="MS Gothic"/>
                </w14:checkbox>
              </w:sdtPr>
              <w:sdtEndPr/>
              <w:sdtContent>
                <w:r w:rsidR="00E87F2A" w:rsidRPr="00B0007B">
                  <w:rPr>
                    <w:rFonts w:ascii="MS Gothic" w:eastAsia="MS Gothic" w:hAnsi="MS Gothic" w:cs="MS Gothic" w:hint="eastAsia"/>
                  </w:rPr>
                  <w:t>☐</w:t>
                </w:r>
              </w:sdtContent>
            </w:sdt>
            <w:r w:rsidR="00E87F2A" w:rsidRPr="00B0007B">
              <w:rPr>
                <w:rFonts w:ascii="Arial" w:hAnsi="Arial" w:cs="Arial"/>
              </w:rPr>
              <w:t xml:space="preserve">        </w:t>
            </w:r>
            <w:sdt>
              <w:sdtPr>
                <w:rPr>
                  <w:rFonts w:ascii="Arial" w:hAnsi="Arial" w:cs="Arial"/>
                </w:rPr>
                <w:id w:val="600842342"/>
                <w14:checkbox>
                  <w14:checked w14:val="0"/>
                  <w14:checkedState w14:val="2612" w14:font="MS Gothic"/>
                  <w14:uncheckedState w14:val="2610" w14:font="MS Gothic"/>
                </w14:checkbox>
              </w:sdtPr>
              <w:sdtEndPr/>
              <w:sdtContent>
                <w:r w:rsidR="00E87F2A" w:rsidRPr="00B0007B">
                  <w:rPr>
                    <w:rFonts w:ascii="MS Gothic" w:eastAsia="MS Gothic" w:hAnsi="MS Gothic" w:cs="MS Gothic" w:hint="eastAsia"/>
                  </w:rPr>
                  <w:t>☐</w:t>
                </w:r>
              </w:sdtContent>
            </w:sdt>
            <w:r w:rsidR="00E87F2A" w:rsidRPr="00B0007B">
              <w:rPr>
                <w:rFonts w:ascii="Arial" w:hAnsi="Arial" w:cs="Arial"/>
              </w:rPr>
              <w:t xml:space="preserve">                     </w:t>
            </w:r>
          </w:p>
        </w:tc>
        <w:tc>
          <w:tcPr>
            <w:tcW w:w="2977" w:type="dxa"/>
            <w:vMerge/>
          </w:tcPr>
          <w:p w:rsidR="00E87F2A" w:rsidRPr="00B0007B" w:rsidRDefault="00E87F2A" w:rsidP="00E87F2A">
            <w:pPr>
              <w:rPr>
                <w:rFonts w:ascii="Arial" w:hAnsi="Arial" w:cs="Arial"/>
              </w:rPr>
            </w:pPr>
          </w:p>
        </w:tc>
      </w:tr>
      <w:tr w:rsidR="00E87F2A" w:rsidRPr="00B0007B" w:rsidTr="00006DDA">
        <w:trPr>
          <w:trHeight w:val="645"/>
        </w:trPr>
        <w:tc>
          <w:tcPr>
            <w:tcW w:w="1844" w:type="dxa"/>
            <w:vMerge/>
            <w:vAlign w:val="center"/>
          </w:tcPr>
          <w:p w:rsidR="00E87F2A" w:rsidRPr="00B0007B" w:rsidRDefault="00E87F2A" w:rsidP="00E87F2A">
            <w:pPr>
              <w:jc w:val="center"/>
              <w:rPr>
                <w:rFonts w:ascii="Arial" w:hAnsi="Arial" w:cs="Arial"/>
              </w:rPr>
            </w:pPr>
          </w:p>
        </w:tc>
        <w:tc>
          <w:tcPr>
            <w:tcW w:w="1701" w:type="dxa"/>
          </w:tcPr>
          <w:p w:rsidR="00E87F2A" w:rsidRPr="00B0007B" w:rsidRDefault="00E87F2A" w:rsidP="00E87F2A">
            <w:pPr>
              <w:rPr>
                <w:rFonts w:ascii="Arial" w:hAnsi="Arial" w:cs="Arial"/>
              </w:rPr>
            </w:pPr>
            <w:r w:rsidRPr="00B0007B">
              <w:rPr>
                <w:rFonts w:ascii="Arial" w:hAnsi="Arial" w:cs="Arial"/>
              </w:rPr>
              <w:t>Chinese</w:t>
            </w:r>
          </w:p>
        </w:tc>
        <w:sdt>
          <w:sdtPr>
            <w:rPr>
              <w:rFonts w:ascii="Arial" w:hAnsi="Arial" w:cs="Arial"/>
            </w:rPr>
            <w:id w:val="607237676"/>
            <w14:checkbox>
              <w14:checked w14:val="0"/>
              <w14:checkedState w14:val="2612" w14:font="MS Gothic"/>
              <w14:uncheckedState w14:val="2610" w14:font="MS Gothic"/>
            </w14:checkbox>
          </w:sdtPr>
          <w:sdtEndPr/>
          <w:sdtContent>
            <w:tc>
              <w:tcPr>
                <w:tcW w:w="1134" w:type="dxa"/>
              </w:tcPr>
              <w:p w:rsidR="00E87F2A" w:rsidRPr="00B0007B" w:rsidRDefault="00E87F2A" w:rsidP="00E87F2A">
                <w:pPr>
                  <w:jc w:val="center"/>
                  <w:rPr>
                    <w:rFonts w:ascii="Arial" w:hAnsi="Arial" w:cs="Arial"/>
                  </w:rPr>
                </w:pPr>
                <w:r>
                  <w:rPr>
                    <w:rFonts w:ascii="MS Gothic" w:eastAsia="MS Gothic" w:hAnsi="MS Gothic" w:cs="Arial" w:hint="eastAsia"/>
                  </w:rPr>
                  <w:t>☐</w:t>
                </w:r>
              </w:p>
            </w:tc>
          </w:sdtContent>
        </w:sdt>
        <w:sdt>
          <w:sdtPr>
            <w:rPr>
              <w:rFonts w:ascii="Arial" w:hAnsi="Arial" w:cs="Arial"/>
            </w:rPr>
            <w:id w:val="152339264"/>
            <w14:checkbox>
              <w14:checked w14:val="1"/>
              <w14:checkedState w14:val="2612" w14:font="MS Gothic"/>
              <w14:uncheckedState w14:val="2610" w14:font="MS Gothic"/>
            </w14:checkbox>
          </w:sdtPr>
          <w:sdtEndPr/>
          <w:sdtContent>
            <w:tc>
              <w:tcPr>
                <w:tcW w:w="992" w:type="dxa"/>
              </w:tcPr>
              <w:p w:rsidR="00E87F2A" w:rsidRPr="00B0007B" w:rsidRDefault="00E87F2A" w:rsidP="00E87F2A">
                <w:pPr>
                  <w:jc w:val="center"/>
                  <w:rPr>
                    <w:rFonts w:ascii="Arial" w:hAnsi="Arial" w:cs="Arial"/>
                  </w:rPr>
                </w:pPr>
                <w:r>
                  <w:rPr>
                    <w:rFonts w:ascii="MS Gothic" w:eastAsia="MS Gothic" w:hAnsi="MS Gothic" w:cs="Arial" w:hint="eastAsia"/>
                  </w:rPr>
                  <w:t>☒</w:t>
                </w:r>
              </w:p>
            </w:tc>
          </w:sdtContent>
        </w:sdt>
        <w:tc>
          <w:tcPr>
            <w:tcW w:w="1559" w:type="dxa"/>
          </w:tcPr>
          <w:p w:rsidR="00E87F2A" w:rsidRPr="005C52F6" w:rsidRDefault="00E87F2A" w:rsidP="00E87F2A">
            <w:pPr>
              <w:jc w:val="center"/>
              <w:rPr>
                <w:rFonts w:ascii="Arial" w:hAnsi="Arial" w:cs="Arial"/>
                <w:sz w:val="20"/>
              </w:rPr>
            </w:pPr>
            <w:r w:rsidRPr="005C52F6">
              <w:rPr>
                <w:rFonts w:ascii="Arial" w:hAnsi="Arial" w:cs="Arial"/>
                <w:sz w:val="20"/>
              </w:rPr>
              <w:t xml:space="preserve">Major     Minor </w:t>
            </w:r>
          </w:p>
          <w:p w:rsidR="00E87F2A" w:rsidRPr="00B0007B" w:rsidRDefault="00B201C9" w:rsidP="00E87F2A">
            <w:pPr>
              <w:jc w:val="center"/>
              <w:rPr>
                <w:rFonts w:ascii="Arial" w:hAnsi="Arial" w:cs="Arial"/>
              </w:rPr>
            </w:pPr>
            <w:sdt>
              <w:sdtPr>
                <w:rPr>
                  <w:rFonts w:ascii="Arial" w:hAnsi="Arial" w:cs="Arial"/>
                </w:rPr>
                <w:id w:val="-1814163762"/>
                <w14:checkbox>
                  <w14:checked w14:val="0"/>
                  <w14:checkedState w14:val="2612" w14:font="MS Gothic"/>
                  <w14:uncheckedState w14:val="2610" w14:font="MS Gothic"/>
                </w14:checkbox>
              </w:sdtPr>
              <w:sdtEndPr/>
              <w:sdtContent>
                <w:r w:rsidR="00E87F2A" w:rsidRPr="00B0007B">
                  <w:rPr>
                    <w:rFonts w:ascii="MS Gothic" w:eastAsia="MS Gothic" w:hAnsi="MS Gothic" w:cs="MS Gothic" w:hint="eastAsia"/>
                  </w:rPr>
                  <w:t>☐</w:t>
                </w:r>
              </w:sdtContent>
            </w:sdt>
            <w:r w:rsidR="00E87F2A" w:rsidRPr="00B0007B">
              <w:rPr>
                <w:rFonts w:ascii="Arial" w:hAnsi="Arial" w:cs="Arial"/>
              </w:rPr>
              <w:t xml:space="preserve">        </w:t>
            </w:r>
            <w:sdt>
              <w:sdtPr>
                <w:rPr>
                  <w:rFonts w:ascii="Arial" w:hAnsi="Arial" w:cs="Arial"/>
                </w:rPr>
                <w:id w:val="1004628386"/>
                <w14:checkbox>
                  <w14:checked w14:val="0"/>
                  <w14:checkedState w14:val="2612" w14:font="MS Gothic"/>
                  <w14:uncheckedState w14:val="2610" w14:font="MS Gothic"/>
                </w14:checkbox>
              </w:sdtPr>
              <w:sdtEndPr/>
              <w:sdtContent>
                <w:r w:rsidR="00E87F2A" w:rsidRPr="00B0007B">
                  <w:rPr>
                    <w:rFonts w:ascii="MS Gothic" w:eastAsia="MS Gothic" w:hAnsi="MS Gothic" w:cs="MS Gothic" w:hint="eastAsia"/>
                  </w:rPr>
                  <w:t>☐</w:t>
                </w:r>
              </w:sdtContent>
            </w:sdt>
            <w:r w:rsidR="00E87F2A" w:rsidRPr="00B0007B">
              <w:rPr>
                <w:rFonts w:ascii="Arial" w:hAnsi="Arial" w:cs="Arial"/>
              </w:rPr>
              <w:t xml:space="preserve">                     </w:t>
            </w:r>
          </w:p>
        </w:tc>
        <w:tc>
          <w:tcPr>
            <w:tcW w:w="2977" w:type="dxa"/>
            <w:vMerge/>
          </w:tcPr>
          <w:p w:rsidR="00E87F2A" w:rsidRPr="00B0007B" w:rsidRDefault="00E87F2A" w:rsidP="00E87F2A">
            <w:pPr>
              <w:rPr>
                <w:rFonts w:ascii="Arial" w:hAnsi="Arial" w:cs="Arial"/>
              </w:rPr>
            </w:pPr>
          </w:p>
        </w:tc>
      </w:tr>
      <w:tr w:rsidR="00E87F2A" w:rsidRPr="00B0007B" w:rsidTr="00006DDA">
        <w:trPr>
          <w:trHeight w:val="645"/>
        </w:trPr>
        <w:tc>
          <w:tcPr>
            <w:tcW w:w="1844" w:type="dxa"/>
            <w:vMerge/>
            <w:vAlign w:val="center"/>
          </w:tcPr>
          <w:p w:rsidR="00E87F2A" w:rsidRPr="00B0007B" w:rsidRDefault="00E87F2A" w:rsidP="00E87F2A">
            <w:pPr>
              <w:jc w:val="center"/>
              <w:rPr>
                <w:rFonts w:ascii="Arial" w:hAnsi="Arial" w:cs="Arial"/>
              </w:rPr>
            </w:pPr>
          </w:p>
        </w:tc>
        <w:tc>
          <w:tcPr>
            <w:tcW w:w="1701" w:type="dxa"/>
          </w:tcPr>
          <w:p w:rsidR="00E87F2A" w:rsidRPr="00B0007B" w:rsidRDefault="00E87F2A" w:rsidP="00E87F2A">
            <w:pPr>
              <w:rPr>
                <w:rFonts w:ascii="Arial" w:hAnsi="Arial" w:cs="Arial"/>
              </w:rPr>
            </w:pPr>
            <w:r w:rsidRPr="00B0007B">
              <w:rPr>
                <w:rFonts w:ascii="Arial" w:hAnsi="Arial" w:cs="Arial"/>
              </w:rPr>
              <w:t>Mixed race</w:t>
            </w:r>
          </w:p>
          <w:p w:rsidR="00E87F2A" w:rsidRPr="00B0007B" w:rsidRDefault="00E87F2A" w:rsidP="00E87F2A">
            <w:pPr>
              <w:rPr>
                <w:rFonts w:ascii="Arial" w:hAnsi="Arial" w:cs="Arial"/>
              </w:rPr>
            </w:pPr>
            <w:r w:rsidRPr="00B0007B">
              <w:rPr>
                <w:rFonts w:ascii="Arial" w:hAnsi="Arial" w:cs="Arial"/>
              </w:rPr>
              <w:t>White</w:t>
            </w:r>
          </w:p>
        </w:tc>
        <w:sdt>
          <w:sdtPr>
            <w:rPr>
              <w:rFonts w:ascii="Arial" w:hAnsi="Arial" w:cs="Arial"/>
            </w:rPr>
            <w:id w:val="-1089769400"/>
            <w14:checkbox>
              <w14:checked w14:val="0"/>
              <w14:checkedState w14:val="2612" w14:font="MS Gothic"/>
              <w14:uncheckedState w14:val="2610" w14:font="MS Gothic"/>
            </w14:checkbox>
          </w:sdtPr>
          <w:sdtEndPr/>
          <w:sdtContent>
            <w:tc>
              <w:tcPr>
                <w:tcW w:w="1134" w:type="dxa"/>
              </w:tcPr>
              <w:p w:rsidR="00E87F2A" w:rsidRPr="00B0007B" w:rsidRDefault="00E87F2A" w:rsidP="00E87F2A">
                <w:pPr>
                  <w:jc w:val="center"/>
                  <w:rPr>
                    <w:rFonts w:ascii="Arial" w:hAnsi="Arial" w:cs="Arial"/>
                  </w:rPr>
                </w:pPr>
                <w:r>
                  <w:rPr>
                    <w:rFonts w:ascii="MS Gothic" w:eastAsia="MS Gothic" w:hAnsi="MS Gothic" w:cs="Arial" w:hint="eastAsia"/>
                  </w:rPr>
                  <w:t>☐</w:t>
                </w:r>
              </w:p>
            </w:tc>
          </w:sdtContent>
        </w:sdt>
        <w:sdt>
          <w:sdtPr>
            <w:rPr>
              <w:rFonts w:ascii="Arial" w:hAnsi="Arial" w:cs="Arial"/>
            </w:rPr>
            <w:id w:val="-838618081"/>
            <w14:checkbox>
              <w14:checked w14:val="1"/>
              <w14:checkedState w14:val="2612" w14:font="MS Gothic"/>
              <w14:uncheckedState w14:val="2610" w14:font="MS Gothic"/>
            </w14:checkbox>
          </w:sdtPr>
          <w:sdtEndPr/>
          <w:sdtContent>
            <w:tc>
              <w:tcPr>
                <w:tcW w:w="992" w:type="dxa"/>
              </w:tcPr>
              <w:p w:rsidR="00E87F2A" w:rsidRPr="00B0007B" w:rsidRDefault="00E87F2A" w:rsidP="00E87F2A">
                <w:pPr>
                  <w:jc w:val="center"/>
                  <w:rPr>
                    <w:rFonts w:ascii="Arial" w:hAnsi="Arial" w:cs="Arial"/>
                  </w:rPr>
                </w:pPr>
                <w:r>
                  <w:rPr>
                    <w:rFonts w:ascii="MS Gothic" w:eastAsia="MS Gothic" w:hAnsi="MS Gothic" w:cs="Arial" w:hint="eastAsia"/>
                  </w:rPr>
                  <w:t>☒</w:t>
                </w:r>
              </w:p>
            </w:tc>
          </w:sdtContent>
        </w:sdt>
        <w:tc>
          <w:tcPr>
            <w:tcW w:w="1559" w:type="dxa"/>
          </w:tcPr>
          <w:p w:rsidR="00E87F2A" w:rsidRPr="005C52F6" w:rsidRDefault="00E87F2A" w:rsidP="00E87F2A">
            <w:pPr>
              <w:jc w:val="center"/>
              <w:rPr>
                <w:rFonts w:ascii="Arial" w:hAnsi="Arial" w:cs="Arial"/>
                <w:sz w:val="20"/>
              </w:rPr>
            </w:pPr>
            <w:r w:rsidRPr="005C52F6">
              <w:rPr>
                <w:rFonts w:ascii="Arial" w:hAnsi="Arial" w:cs="Arial"/>
                <w:sz w:val="20"/>
              </w:rPr>
              <w:t xml:space="preserve">Major     Minor </w:t>
            </w:r>
          </w:p>
          <w:p w:rsidR="00E87F2A" w:rsidRPr="00B0007B" w:rsidRDefault="00B201C9" w:rsidP="00E87F2A">
            <w:pPr>
              <w:jc w:val="center"/>
              <w:rPr>
                <w:rFonts w:ascii="Arial" w:hAnsi="Arial" w:cs="Arial"/>
              </w:rPr>
            </w:pPr>
            <w:sdt>
              <w:sdtPr>
                <w:rPr>
                  <w:rFonts w:ascii="Arial" w:hAnsi="Arial" w:cs="Arial"/>
                </w:rPr>
                <w:id w:val="-2145644146"/>
                <w14:checkbox>
                  <w14:checked w14:val="0"/>
                  <w14:checkedState w14:val="2612" w14:font="MS Gothic"/>
                  <w14:uncheckedState w14:val="2610" w14:font="MS Gothic"/>
                </w14:checkbox>
              </w:sdtPr>
              <w:sdtEndPr/>
              <w:sdtContent>
                <w:r w:rsidR="00E87F2A" w:rsidRPr="00B0007B">
                  <w:rPr>
                    <w:rFonts w:ascii="MS Gothic" w:eastAsia="MS Gothic" w:hAnsi="MS Gothic" w:cs="MS Gothic" w:hint="eastAsia"/>
                  </w:rPr>
                  <w:t>☐</w:t>
                </w:r>
              </w:sdtContent>
            </w:sdt>
            <w:r w:rsidR="00E87F2A" w:rsidRPr="00B0007B">
              <w:rPr>
                <w:rFonts w:ascii="Arial" w:hAnsi="Arial" w:cs="Arial"/>
              </w:rPr>
              <w:t xml:space="preserve">        </w:t>
            </w:r>
            <w:sdt>
              <w:sdtPr>
                <w:rPr>
                  <w:rFonts w:ascii="Arial" w:hAnsi="Arial" w:cs="Arial"/>
                </w:rPr>
                <w:id w:val="-1272935574"/>
                <w14:checkbox>
                  <w14:checked w14:val="0"/>
                  <w14:checkedState w14:val="2612" w14:font="MS Gothic"/>
                  <w14:uncheckedState w14:val="2610" w14:font="MS Gothic"/>
                </w14:checkbox>
              </w:sdtPr>
              <w:sdtEndPr/>
              <w:sdtContent>
                <w:r w:rsidR="00E87F2A" w:rsidRPr="00B0007B">
                  <w:rPr>
                    <w:rFonts w:ascii="MS Gothic" w:eastAsia="MS Gothic" w:hAnsi="MS Gothic" w:cs="MS Gothic" w:hint="eastAsia"/>
                  </w:rPr>
                  <w:t>☐</w:t>
                </w:r>
              </w:sdtContent>
            </w:sdt>
            <w:r w:rsidR="00E87F2A" w:rsidRPr="00B0007B">
              <w:rPr>
                <w:rFonts w:ascii="Arial" w:hAnsi="Arial" w:cs="Arial"/>
              </w:rPr>
              <w:t xml:space="preserve">                     </w:t>
            </w:r>
          </w:p>
        </w:tc>
        <w:tc>
          <w:tcPr>
            <w:tcW w:w="2977" w:type="dxa"/>
            <w:vMerge/>
          </w:tcPr>
          <w:p w:rsidR="00E87F2A" w:rsidRPr="00B0007B" w:rsidRDefault="00E87F2A" w:rsidP="00E87F2A">
            <w:pPr>
              <w:rPr>
                <w:rFonts w:ascii="Arial" w:hAnsi="Arial" w:cs="Arial"/>
              </w:rPr>
            </w:pPr>
          </w:p>
        </w:tc>
      </w:tr>
      <w:tr w:rsidR="00E87F2A" w:rsidRPr="00B0007B" w:rsidTr="00006DDA">
        <w:trPr>
          <w:trHeight w:val="646"/>
        </w:trPr>
        <w:tc>
          <w:tcPr>
            <w:tcW w:w="1844" w:type="dxa"/>
            <w:vMerge/>
            <w:vAlign w:val="center"/>
          </w:tcPr>
          <w:p w:rsidR="00E87F2A" w:rsidRPr="00B0007B" w:rsidRDefault="00E87F2A" w:rsidP="00E87F2A">
            <w:pPr>
              <w:jc w:val="center"/>
              <w:rPr>
                <w:rFonts w:ascii="Arial" w:hAnsi="Arial" w:cs="Arial"/>
              </w:rPr>
            </w:pPr>
          </w:p>
        </w:tc>
        <w:tc>
          <w:tcPr>
            <w:tcW w:w="1701" w:type="dxa"/>
          </w:tcPr>
          <w:p w:rsidR="00E87F2A" w:rsidRPr="00B0007B" w:rsidRDefault="00E87F2A" w:rsidP="00E87F2A">
            <w:pPr>
              <w:rPr>
                <w:rFonts w:ascii="Arial" w:hAnsi="Arial" w:cs="Arial"/>
                <w:sz w:val="20"/>
              </w:rPr>
            </w:pPr>
            <w:r w:rsidRPr="00B0007B">
              <w:rPr>
                <w:rFonts w:ascii="Arial" w:hAnsi="Arial" w:cs="Arial"/>
              </w:rPr>
              <w:t xml:space="preserve">Other </w:t>
            </w:r>
            <w:r w:rsidRPr="00B0007B">
              <w:rPr>
                <w:rFonts w:ascii="Arial" w:hAnsi="Arial" w:cs="Arial"/>
                <w:sz w:val="20"/>
              </w:rPr>
              <w:t>please specify</w:t>
            </w:r>
          </w:p>
          <w:p w:rsidR="00E87F2A" w:rsidRPr="00B0007B" w:rsidRDefault="00E87F2A" w:rsidP="00E87F2A">
            <w:pPr>
              <w:rPr>
                <w:rFonts w:ascii="Arial" w:hAnsi="Arial" w:cs="Arial"/>
                <w:sz w:val="20"/>
              </w:rPr>
            </w:pPr>
          </w:p>
          <w:p w:rsidR="00E87F2A" w:rsidRPr="00B0007B" w:rsidRDefault="00E87F2A" w:rsidP="00E87F2A">
            <w:pPr>
              <w:rPr>
                <w:rFonts w:ascii="Arial" w:hAnsi="Arial" w:cs="Arial"/>
              </w:rPr>
            </w:pPr>
          </w:p>
        </w:tc>
        <w:sdt>
          <w:sdtPr>
            <w:rPr>
              <w:rFonts w:ascii="Arial" w:hAnsi="Arial" w:cs="Arial"/>
            </w:rPr>
            <w:id w:val="-930654372"/>
            <w14:checkbox>
              <w14:checked w14:val="0"/>
              <w14:checkedState w14:val="2612" w14:font="MS Gothic"/>
              <w14:uncheckedState w14:val="2610" w14:font="MS Gothic"/>
            </w14:checkbox>
          </w:sdtPr>
          <w:sdtEndPr/>
          <w:sdtContent>
            <w:tc>
              <w:tcPr>
                <w:tcW w:w="1134" w:type="dxa"/>
              </w:tcPr>
              <w:p w:rsidR="00E87F2A" w:rsidRPr="00B0007B" w:rsidRDefault="00E87F2A" w:rsidP="00E87F2A">
                <w:pPr>
                  <w:jc w:val="center"/>
                  <w:rPr>
                    <w:rFonts w:ascii="Arial" w:hAnsi="Arial" w:cs="Arial"/>
                  </w:rPr>
                </w:pPr>
                <w:r>
                  <w:rPr>
                    <w:rFonts w:ascii="MS Gothic" w:eastAsia="MS Gothic" w:hAnsi="MS Gothic" w:cs="Arial" w:hint="eastAsia"/>
                  </w:rPr>
                  <w:t>☐</w:t>
                </w:r>
              </w:p>
            </w:tc>
          </w:sdtContent>
        </w:sdt>
        <w:sdt>
          <w:sdtPr>
            <w:rPr>
              <w:rFonts w:ascii="Arial" w:hAnsi="Arial" w:cs="Arial"/>
            </w:rPr>
            <w:id w:val="-1034965638"/>
            <w14:checkbox>
              <w14:checked w14:val="1"/>
              <w14:checkedState w14:val="2612" w14:font="MS Gothic"/>
              <w14:uncheckedState w14:val="2610" w14:font="MS Gothic"/>
            </w14:checkbox>
          </w:sdtPr>
          <w:sdtEndPr/>
          <w:sdtContent>
            <w:tc>
              <w:tcPr>
                <w:tcW w:w="992" w:type="dxa"/>
              </w:tcPr>
              <w:p w:rsidR="00E87F2A" w:rsidRPr="00B0007B" w:rsidRDefault="00E87F2A" w:rsidP="00E87F2A">
                <w:pPr>
                  <w:jc w:val="center"/>
                  <w:rPr>
                    <w:rFonts w:ascii="Arial" w:hAnsi="Arial" w:cs="Arial"/>
                  </w:rPr>
                </w:pPr>
                <w:r>
                  <w:rPr>
                    <w:rFonts w:ascii="MS Gothic" w:eastAsia="MS Gothic" w:hAnsi="MS Gothic" w:cs="Arial" w:hint="eastAsia"/>
                  </w:rPr>
                  <w:t>☒</w:t>
                </w:r>
              </w:p>
            </w:tc>
          </w:sdtContent>
        </w:sdt>
        <w:tc>
          <w:tcPr>
            <w:tcW w:w="1559" w:type="dxa"/>
          </w:tcPr>
          <w:p w:rsidR="00E87F2A" w:rsidRPr="005C52F6" w:rsidRDefault="00E87F2A" w:rsidP="00E87F2A">
            <w:pPr>
              <w:jc w:val="center"/>
              <w:rPr>
                <w:rFonts w:ascii="Arial" w:hAnsi="Arial" w:cs="Arial"/>
                <w:sz w:val="20"/>
              </w:rPr>
            </w:pPr>
            <w:r w:rsidRPr="005C52F6">
              <w:rPr>
                <w:rFonts w:ascii="Arial" w:hAnsi="Arial" w:cs="Arial"/>
                <w:sz w:val="20"/>
              </w:rPr>
              <w:t xml:space="preserve">Major     Minor </w:t>
            </w:r>
          </w:p>
          <w:p w:rsidR="00E87F2A" w:rsidRPr="00B0007B" w:rsidRDefault="00B201C9" w:rsidP="00E87F2A">
            <w:pPr>
              <w:jc w:val="center"/>
              <w:rPr>
                <w:rFonts w:ascii="Arial" w:hAnsi="Arial" w:cs="Arial"/>
              </w:rPr>
            </w:pPr>
            <w:sdt>
              <w:sdtPr>
                <w:rPr>
                  <w:rFonts w:ascii="Arial" w:hAnsi="Arial" w:cs="Arial"/>
                </w:rPr>
                <w:id w:val="2093049463"/>
                <w14:checkbox>
                  <w14:checked w14:val="0"/>
                  <w14:checkedState w14:val="2612" w14:font="MS Gothic"/>
                  <w14:uncheckedState w14:val="2610" w14:font="MS Gothic"/>
                </w14:checkbox>
              </w:sdtPr>
              <w:sdtEndPr/>
              <w:sdtContent>
                <w:r w:rsidR="00E87F2A" w:rsidRPr="00B0007B">
                  <w:rPr>
                    <w:rFonts w:ascii="MS Gothic" w:eastAsia="MS Gothic" w:hAnsi="MS Gothic" w:cs="MS Gothic" w:hint="eastAsia"/>
                  </w:rPr>
                  <w:t>☐</w:t>
                </w:r>
              </w:sdtContent>
            </w:sdt>
            <w:r w:rsidR="00E87F2A" w:rsidRPr="00B0007B">
              <w:rPr>
                <w:rFonts w:ascii="Arial" w:hAnsi="Arial" w:cs="Arial"/>
              </w:rPr>
              <w:t xml:space="preserve">        </w:t>
            </w:r>
            <w:sdt>
              <w:sdtPr>
                <w:rPr>
                  <w:rFonts w:ascii="Arial" w:hAnsi="Arial" w:cs="Arial"/>
                </w:rPr>
                <w:id w:val="816147776"/>
                <w14:checkbox>
                  <w14:checked w14:val="0"/>
                  <w14:checkedState w14:val="2612" w14:font="MS Gothic"/>
                  <w14:uncheckedState w14:val="2610" w14:font="MS Gothic"/>
                </w14:checkbox>
              </w:sdtPr>
              <w:sdtEndPr/>
              <w:sdtContent>
                <w:r w:rsidR="00E87F2A" w:rsidRPr="00B0007B">
                  <w:rPr>
                    <w:rFonts w:ascii="MS Gothic" w:eastAsia="MS Gothic" w:hAnsi="MS Gothic" w:cs="MS Gothic" w:hint="eastAsia"/>
                  </w:rPr>
                  <w:t>☐</w:t>
                </w:r>
              </w:sdtContent>
            </w:sdt>
            <w:r w:rsidR="00E87F2A" w:rsidRPr="00B0007B">
              <w:rPr>
                <w:rFonts w:ascii="Arial" w:hAnsi="Arial" w:cs="Arial"/>
              </w:rPr>
              <w:t xml:space="preserve">                     </w:t>
            </w:r>
          </w:p>
        </w:tc>
        <w:tc>
          <w:tcPr>
            <w:tcW w:w="2977" w:type="dxa"/>
            <w:vMerge/>
          </w:tcPr>
          <w:p w:rsidR="00E87F2A" w:rsidRPr="00B0007B" w:rsidRDefault="00E87F2A" w:rsidP="00E87F2A">
            <w:pPr>
              <w:rPr>
                <w:rFonts w:ascii="Arial" w:hAnsi="Arial" w:cs="Arial"/>
              </w:rPr>
            </w:pPr>
          </w:p>
        </w:tc>
      </w:tr>
      <w:tr w:rsidR="00E87F2A" w:rsidRPr="00B0007B" w:rsidTr="00006DDA">
        <w:tc>
          <w:tcPr>
            <w:tcW w:w="1844" w:type="dxa"/>
            <w:vAlign w:val="center"/>
          </w:tcPr>
          <w:p w:rsidR="00E87F2A" w:rsidRPr="00B0007B" w:rsidRDefault="00E87F2A" w:rsidP="00E87F2A">
            <w:pPr>
              <w:jc w:val="center"/>
              <w:rPr>
                <w:rFonts w:ascii="Arial" w:hAnsi="Arial" w:cs="Arial"/>
              </w:rPr>
            </w:pPr>
            <w:r w:rsidRPr="00B0007B">
              <w:rPr>
                <w:rFonts w:ascii="Arial" w:hAnsi="Arial" w:cs="Arial"/>
              </w:rPr>
              <w:t>Disability</w:t>
            </w:r>
          </w:p>
          <w:p w:rsidR="00E87F2A" w:rsidRPr="00B0007B" w:rsidRDefault="00E87F2A" w:rsidP="00E87F2A">
            <w:pPr>
              <w:jc w:val="center"/>
              <w:rPr>
                <w:rFonts w:ascii="Arial" w:hAnsi="Arial" w:cs="Arial"/>
              </w:rPr>
            </w:pPr>
          </w:p>
          <w:p w:rsidR="00E87F2A" w:rsidRPr="00B0007B" w:rsidRDefault="00E87F2A" w:rsidP="00E87F2A">
            <w:pPr>
              <w:jc w:val="center"/>
              <w:rPr>
                <w:rFonts w:ascii="Arial" w:hAnsi="Arial" w:cs="Arial"/>
              </w:rPr>
            </w:pPr>
          </w:p>
        </w:tc>
        <w:tc>
          <w:tcPr>
            <w:tcW w:w="1701" w:type="dxa"/>
          </w:tcPr>
          <w:p w:rsidR="00E87F2A" w:rsidRDefault="00E87F2A" w:rsidP="00E87F2A">
            <w:pPr>
              <w:rPr>
                <w:rFonts w:ascii="Arial" w:hAnsi="Arial" w:cs="Arial"/>
                <w:sz w:val="18"/>
              </w:rPr>
            </w:pPr>
          </w:p>
          <w:p w:rsidR="00E87F2A" w:rsidRPr="00B0007B" w:rsidRDefault="00E87F2A" w:rsidP="00E87F2A">
            <w:pPr>
              <w:rPr>
                <w:rFonts w:ascii="Arial" w:hAnsi="Arial" w:cs="Arial"/>
              </w:rPr>
            </w:pPr>
            <w:r w:rsidRPr="00B0007B">
              <w:rPr>
                <w:rFonts w:ascii="Arial" w:hAnsi="Arial" w:cs="Arial"/>
                <w:sz w:val="18"/>
              </w:rPr>
              <w:t>Long term health impairment could include mental health problems, asthma, heart conditions, chronic fatigue etc.</w:t>
            </w:r>
          </w:p>
        </w:tc>
        <w:sdt>
          <w:sdtPr>
            <w:rPr>
              <w:rFonts w:ascii="Arial" w:hAnsi="Arial" w:cs="Arial"/>
            </w:rPr>
            <w:id w:val="2130036576"/>
            <w14:checkbox>
              <w14:checked w14:val="1"/>
              <w14:checkedState w14:val="2612" w14:font="MS Gothic"/>
              <w14:uncheckedState w14:val="2610" w14:font="MS Gothic"/>
            </w14:checkbox>
          </w:sdtPr>
          <w:sdtEndPr/>
          <w:sdtContent>
            <w:tc>
              <w:tcPr>
                <w:tcW w:w="1134" w:type="dxa"/>
              </w:tcPr>
              <w:p w:rsidR="00E87F2A" w:rsidRPr="00B0007B" w:rsidRDefault="00E87F2A" w:rsidP="00E87F2A">
                <w:pPr>
                  <w:jc w:val="center"/>
                  <w:rPr>
                    <w:rFonts w:ascii="Arial" w:hAnsi="Arial" w:cs="Arial"/>
                  </w:rPr>
                </w:pPr>
                <w:r>
                  <w:rPr>
                    <w:rFonts w:ascii="MS Gothic" w:eastAsia="MS Gothic" w:hAnsi="MS Gothic" w:cs="Arial" w:hint="eastAsia"/>
                  </w:rPr>
                  <w:t>☒</w:t>
                </w:r>
              </w:p>
            </w:tc>
          </w:sdtContent>
        </w:sdt>
        <w:sdt>
          <w:sdtPr>
            <w:rPr>
              <w:rFonts w:ascii="Arial" w:hAnsi="Arial" w:cs="Arial"/>
            </w:rPr>
            <w:id w:val="507565675"/>
            <w14:checkbox>
              <w14:checked w14:val="0"/>
              <w14:checkedState w14:val="2612" w14:font="MS Gothic"/>
              <w14:uncheckedState w14:val="2610" w14:font="MS Gothic"/>
            </w14:checkbox>
          </w:sdtPr>
          <w:sdtEndPr/>
          <w:sdtContent>
            <w:tc>
              <w:tcPr>
                <w:tcW w:w="992" w:type="dxa"/>
              </w:tcPr>
              <w:p w:rsidR="00E87F2A" w:rsidRPr="00B0007B" w:rsidRDefault="008A6FF5" w:rsidP="00E87F2A">
                <w:pPr>
                  <w:jc w:val="center"/>
                  <w:rPr>
                    <w:rFonts w:ascii="Arial" w:hAnsi="Arial" w:cs="Arial"/>
                  </w:rPr>
                </w:pPr>
                <w:r>
                  <w:rPr>
                    <w:rFonts w:ascii="MS Gothic" w:eastAsia="MS Gothic" w:hAnsi="MS Gothic" w:cs="Arial" w:hint="eastAsia"/>
                  </w:rPr>
                  <w:t>☐</w:t>
                </w:r>
              </w:p>
            </w:tc>
          </w:sdtContent>
        </w:sdt>
        <w:tc>
          <w:tcPr>
            <w:tcW w:w="1559" w:type="dxa"/>
          </w:tcPr>
          <w:p w:rsidR="00E87F2A" w:rsidRPr="005C52F6" w:rsidRDefault="00E87F2A" w:rsidP="00E87F2A">
            <w:pPr>
              <w:jc w:val="center"/>
              <w:rPr>
                <w:rFonts w:ascii="Arial" w:hAnsi="Arial" w:cs="Arial"/>
                <w:sz w:val="20"/>
              </w:rPr>
            </w:pPr>
            <w:r w:rsidRPr="005C52F6">
              <w:rPr>
                <w:rFonts w:ascii="Arial" w:hAnsi="Arial" w:cs="Arial"/>
                <w:sz w:val="20"/>
              </w:rPr>
              <w:t xml:space="preserve">Major     Minor </w:t>
            </w:r>
          </w:p>
          <w:p w:rsidR="00E87F2A" w:rsidRPr="00B0007B" w:rsidRDefault="00B201C9" w:rsidP="00E87F2A">
            <w:pPr>
              <w:jc w:val="center"/>
              <w:rPr>
                <w:rFonts w:ascii="Arial" w:hAnsi="Arial" w:cs="Arial"/>
              </w:rPr>
            </w:pPr>
            <w:sdt>
              <w:sdtPr>
                <w:rPr>
                  <w:rFonts w:ascii="Arial" w:hAnsi="Arial" w:cs="Arial"/>
                </w:rPr>
                <w:id w:val="592743635"/>
                <w14:checkbox>
                  <w14:checked w14:val="0"/>
                  <w14:checkedState w14:val="2612" w14:font="MS Gothic"/>
                  <w14:uncheckedState w14:val="2610" w14:font="MS Gothic"/>
                </w14:checkbox>
              </w:sdtPr>
              <w:sdtEndPr/>
              <w:sdtContent>
                <w:r w:rsidR="00E87F2A" w:rsidRPr="00B0007B">
                  <w:rPr>
                    <w:rFonts w:ascii="MS Gothic" w:eastAsia="MS Gothic" w:hAnsi="MS Gothic" w:cs="MS Gothic" w:hint="eastAsia"/>
                  </w:rPr>
                  <w:t>☐</w:t>
                </w:r>
              </w:sdtContent>
            </w:sdt>
            <w:r w:rsidR="00E87F2A" w:rsidRPr="00B0007B">
              <w:rPr>
                <w:rFonts w:ascii="Arial" w:hAnsi="Arial" w:cs="Arial"/>
              </w:rPr>
              <w:t xml:space="preserve">        </w:t>
            </w:r>
            <w:sdt>
              <w:sdtPr>
                <w:rPr>
                  <w:rFonts w:ascii="Arial" w:hAnsi="Arial" w:cs="Arial"/>
                </w:rPr>
                <w:id w:val="-355583204"/>
                <w14:checkbox>
                  <w14:checked w14:val="0"/>
                  <w14:checkedState w14:val="2612" w14:font="MS Gothic"/>
                  <w14:uncheckedState w14:val="2610" w14:font="MS Gothic"/>
                </w14:checkbox>
              </w:sdtPr>
              <w:sdtEndPr/>
              <w:sdtContent>
                <w:r w:rsidR="00E87F2A">
                  <w:rPr>
                    <w:rFonts w:ascii="MS Gothic" w:eastAsia="MS Gothic" w:hAnsi="MS Gothic" w:cs="Arial" w:hint="eastAsia"/>
                  </w:rPr>
                  <w:t>☐</w:t>
                </w:r>
              </w:sdtContent>
            </w:sdt>
            <w:r w:rsidR="00E87F2A" w:rsidRPr="00B0007B">
              <w:rPr>
                <w:rFonts w:ascii="Arial" w:hAnsi="Arial" w:cs="Arial"/>
              </w:rPr>
              <w:t xml:space="preserve">                     </w:t>
            </w:r>
          </w:p>
        </w:tc>
        <w:tc>
          <w:tcPr>
            <w:tcW w:w="2977" w:type="dxa"/>
          </w:tcPr>
          <w:p w:rsidR="00E87F2A" w:rsidRDefault="0075490F" w:rsidP="00E87F2A">
            <w:pPr>
              <w:rPr>
                <w:rFonts w:ascii="Arial" w:hAnsi="Arial" w:cs="Arial"/>
              </w:rPr>
            </w:pPr>
            <w:r>
              <w:rPr>
                <w:rFonts w:ascii="Arial" w:hAnsi="Arial" w:cs="Arial"/>
              </w:rPr>
              <w:t>The Strategy gives particular attention to the importance of play provision to meet the needs of</w:t>
            </w:r>
            <w:r w:rsidR="00E87F2A">
              <w:rPr>
                <w:rFonts w:ascii="Arial" w:hAnsi="Arial" w:cs="Arial"/>
              </w:rPr>
              <w:t xml:space="preserve"> children and young people</w:t>
            </w:r>
            <w:r w:rsidR="000E76C6">
              <w:rPr>
                <w:rFonts w:ascii="Arial" w:hAnsi="Arial" w:cs="Arial"/>
              </w:rPr>
              <w:t xml:space="preserve"> with a disability</w:t>
            </w:r>
            <w:r w:rsidR="00E87F2A">
              <w:rPr>
                <w:rFonts w:ascii="Arial" w:hAnsi="Arial" w:cs="Arial"/>
              </w:rPr>
              <w:t>.</w:t>
            </w:r>
          </w:p>
          <w:p w:rsidR="008A6FF5" w:rsidRPr="00B0007B" w:rsidRDefault="0075490F" w:rsidP="0075490F">
            <w:pPr>
              <w:rPr>
                <w:rFonts w:ascii="Arial" w:hAnsi="Arial" w:cs="Arial"/>
              </w:rPr>
            </w:pPr>
            <w:r w:rsidRPr="0075490F">
              <w:rPr>
                <w:rFonts w:ascii="Arial" w:hAnsi="Arial" w:cs="Arial"/>
              </w:rPr>
              <w:t>Specific consideration and proposals for the need for inclusive fixe</w:t>
            </w:r>
            <w:r w:rsidR="005752B8">
              <w:rPr>
                <w:rFonts w:ascii="Arial" w:hAnsi="Arial" w:cs="Arial"/>
              </w:rPr>
              <w:t>d pla</w:t>
            </w:r>
            <w:r w:rsidRPr="0075490F">
              <w:rPr>
                <w:rFonts w:ascii="Arial" w:hAnsi="Arial" w:cs="Arial"/>
              </w:rPr>
              <w:t>y provision is made at: 3.2, 3.3, 5.2, 5.2, 6.4, 7.2, 7.6, 7.7, Appendix 1: 1.2, 2.1E, 2.2, 2.4, 4.2, 5.0, 6.0, and 7.0.</w:t>
            </w:r>
          </w:p>
        </w:tc>
      </w:tr>
      <w:tr w:rsidR="00E87F2A" w:rsidRPr="00B0007B" w:rsidTr="00006DDA">
        <w:tc>
          <w:tcPr>
            <w:tcW w:w="1844" w:type="dxa"/>
            <w:vAlign w:val="center"/>
          </w:tcPr>
          <w:p w:rsidR="00E87F2A" w:rsidRPr="00B0007B" w:rsidRDefault="00E87F2A" w:rsidP="00E87F2A">
            <w:pPr>
              <w:jc w:val="center"/>
              <w:rPr>
                <w:rFonts w:ascii="Arial" w:hAnsi="Arial" w:cs="Arial"/>
              </w:rPr>
            </w:pPr>
            <w:r w:rsidRPr="00B0007B">
              <w:rPr>
                <w:rFonts w:ascii="Arial" w:hAnsi="Arial" w:cs="Arial"/>
              </w:rPr>
              <w:t>Sexual orientation</w:t>
            </w:r>
          </w:p>
        </w:tc>
        <w:tc>
          <w:tcPr>
            <w:tcW w:w="1701" w:type="dxa"/>
          </w:tcPr>
          <w:p w:rsidR="00E87F2A" w:rsidRPr="00B0007B" w:rsidRDefault="00E87F2A" w:rsidP="00E87F2A">
            <w:pPr>
              <w:rPr>
                <w:rFonts w:ascii="Arial" w:hAnsi="Arial" w:cs="Arial"/>
              </w:rPr>
            </w:pPr>
            <w:r w:rsidRPr="00B0007B">
              <w:rPr>
                <w:rFonts w:ascii="Arial" w:hAnsi="Arial" w:cs="Arial"/>
              </w:rPr>
              <w:t>Heterosexual, lesbian, gay men, bisexual, others</w:t>
            </w:r>
          </w:p>
        </w:tc>
        <w:sdt>
          <w:sdtPr>
            <w:rPr>
              <w:rFonts w:ascii="Arial" w:hAnsi="Arial" w:cs="Arial"/>
            </w:rPr>
            <w:id w:val="-469674905"/>
            <w14:checkbox>
              <w14:checked w14:val="0"/>
              <w14:checkedState w14:val="2612" w14:font="MS Gothic"/>
              <w14:uncheckedState w14:val="2610" w14:font="MS Gothic"/>
            </w14:checkbox>
          </w:sdtPr>
          <w:sdtEndPr/>
          <w:sdtContent>
            <w:tc>
              <w:tcPr>
                <w:tcW w:w="1134" w:type="dxa"/>
              </w:tcPr>
              <w:p w:rsidR="00E87F2A" w:rsidRPr="00B0007B" w:rsidRDefault="00E87F2A" w:rsidP="00E87F2A">
                <w:pPr>
                  <w:jc w:val="center"/>
                  <w:rPr>
                    <w:rFonts w:ascii="Arial" w:hAnsi="Arial" w:cs="Arial"/>
                  </w:rPr>
                </w:pPr>
                <w:r>
                  <w:rPr>
                    <w:rFonts w:ascii="MS Gothic" w:eastAsia="MS Gothic" w:hAnsi="MS Gothic" w:cs="Arial" w:hint="eastAsia"/>
                  </w:rPr>
                  <w:t>☐</w:t>
                </w:r>
              </w:p>
            </w:tc>
          </w:sdtContent>
        </w:sdt>
        <w:sdt>
          <w:sdtPr>
            <w:rPr>
              <w:rFonts w:ascii="Arial" w:hAnsi="Arial" w:cs="Arial"/>
            </w:rPr>
            <w:id w:val="1076396071"/>
            <w14:checkbox>
              <w14:checked w14:val="1"/>
              <w14:checkedState w14:val="2612" w14:font="MS Gothic"/>
              <w14:uncheckedState w14:val="2610" w14:font="MS Gothic"/>
            </w14:checkbox>
          </w:sdtPr>
          <w:sdtEndPr/>
          <w:sdtContent>
            <w:tc>
              <w:tcPr>
                <w:tcW w:w="992" w:type="dxa"/>
              </w:tcPr>
              <w:p w:rsidR="00E87F2A" w:rsidRPr="00B0007B" w:rsidRDefault="00E87F2A" w:rsidP="00E87F2A">
                <w:pPr>
                  <w:jc w:val="center"/>
                  <w:rPr>
                    <w:rFonts w:ascii="Arial" w:hAnsi="Arial" w:cs="Arial"/>
                  </w:rPr>
                </w:pPr>
                <w:r>
                  <w:rPr>
                    <w:rFonts w:ascii="MS Gothic" w:eastAsia="MS Gothic" w:hAnsi="MS Gothic" w:cs="Arial" w:hint="eastAsia"/>
                  </w:rPr>
                  <w:t>☒</w:t>
                </w:r>
              </w:p>
            </w:tc>
          </w:sdtContent>
        </w:sdt>
        <w:tc>
          <w:tcPr>
            <w:tcW w:w="1559" w:type="dxa"/>
          </w:tcPr>
          <w:p w:rsidR="00E87F2A" w:rsidRPr="005C52F6" w:rsidRDefault="00E87F2A" w:rsidP="00E87F2A">
            <w:pPr>
              <w:jc w:val="center"/>
              <w:rPr>
                <w:rFonts w:ascii="Arial" w:hAnsi="Arial" w:cs="Arial"/>
                <w:sz w:val="20"/>
              </w:rPr>
            </w:pPr>
            <w:r w:rsidRPr="005C52F6">
              <w:rPr>
                <w:rFonts w:ascii="Arial" w:hAnsi="Arial" w:cs="Arial"/>
                <w:sz w:val="20"/>
              </w:rPr>
              <w:t xml:space="preserve">Major     Minor </w:t>
            </w:r>
          </w:p>
          <w:p w:rsidR="00E87F2A" w:rsidRPr="00B0007B" w:rsidRDefault="00B201C9" w:rsidP="00E87F2A">
            <w:pPr>
              <w:jc w:val="center"/>
              <w:rPr>
                <w:rFonts w:ascii="Arial" w:hAnsi="Arial" w:cs="Arial"/>
              </w:rPr>
            </w:pPr>
            <w:sdt>
              <w:sdtPr>
                <w:rPr>
                  <w:rFonts w:ascii="Arial" w:hAnsi="Arial" w:cs="Arial"/>
                </w:rPr>
                <w:id w:val="-1222982721"/>
                <w14:checkbox>
                  <w14:checked w14:val="0"/>
                  <w14:checkedState w14:val="2612" w14:font="MS Gothic"/>
                  <w14:uncheckedState w14:val="2610" w14:font="MS Gothic"/>
                </w14:checkbox>
              </w:sdtPr>
              <w:sdtEndPr/>
              <w:sdtContent>
                <w:r w:rsidR="00E87F2A" w:rsidRPr="00B0007B">
                  <w:rPr>
                    <w:rFonts w:ascii="MS Gothic" w:eastAsia="MS Gothic" w:hAnsi="MS Gothic" w:cs="MS Gothic" w:hint="eastAsia"/>
                  </w:rPr>
                  <w:t>☐</w:t>
                </w:r>
              </w:sdtContent>
            </w:sdt>
            <w:r w:rsidR="00E87F2A" w:rsidRPr="00B0007B">
              <w:rPr>
                <w:rFonts w:ascii="Arial" w:hAnsi="Arial" w:cs="Arial"/>
              </w:rPr>
              <w:t xml:space="preserve">        </w:t>
            </w:r>
            <w:sdt>
              <w:sdtPr>
                <w:rPr>
                  <w:rFonts w:ascii="Arial" w:hAnsi="Arial" w:cs="Arial"/>
                </w:rPr>
                <w:id w:val="-523937215"/>
                <w14:checkbox>
                  <w14:checked w14:val="0"/>
                  <w14:checkedState w14:val="2612" w14:font="MS Gothic"/>
                  <w14:uncheckedState w14:val="2610" w14:font="MS Gothic"/>
                </w14:checkbox>
              </w:sdtPr>
              <w:sdtEndPr/>
              <w:sdtContent>
                <w:r w:rsidR="00E87F2A">
                  <w:rPr>
                    <w:rFonts w:ascii="MS Gothic" w:eastAsia="MS Gothic" w:hAnsi="MS Gothic" w:cs="Arial" w:hint="eastAsia"/>
                  </w:rPr>
                  <w:t>☐</w:t>
                </w:r>
              </w:sdtContent>
            </w:sdt>
            <w:r w:rsidR="00E87F2A" w:rsidRPr="00B0007B">
              <w:rPr>
                <w:rFonts w:ascii="Arial" w:hAnsi="Arial" w:cs="Arial"/>
              </w:rPr>
              <w:t xml:space="preserve">                     </w:t>
            </w:r>
          </w:p>
        </w:tc>
        <w:tc>
          <w:tcPr>
            <w:tcW w:w="2977" w:type="dxa"/>
          </w:tcPr>
          <w:p w:rsidR="00E87F2A" w:rsidRPr="00B0007B" w:rsidRDefault="00E87F2A" w:rsidP="00E87F2A">
            <w:pPr>
              <w:rPr>
                <w:rFonts w:ascii="Arial" w:hAnsi="Arial" w:cs="Arial"/>
              </w:rPr>
            </w:pPr>
            <w:r>
              <w:rPr>
                <w:rFonts w:ascii="Arial" w:hAnsi="Arial" w:cs="Arial"/>
              </w:rPr>
              <w:t>The implementation of this strategy will benefit all children and young people, irrespective of gender.</w:t>
            </w:r>
          </w:p>
        </w:tc>
      </w:tr>
      <w:tr w:rsidR="00E87F2A" w:rsidRPr="00B0007B" w:rsidTr="00006DDA">
        <w:tc>
          <w:tcPr>
            <w:tcW w:w="1844" w:type="dxa"/>
            <w:vMerge w:val="restart"/>
            <w:vAlign w:val="center"/>
          </w:tcPr>
          <w:p w:rsidR="00E87F2A" w:rsidRPr="00B0007B" w:rsidRDefault="00E87F2A" w:rsidP="00E87F2A">
            <w:pPr>
              <w:jc w:val="center"/>
              <w:rPr>
                <w:rFonts w:ascii="Arial" w:hAnsi="Arial" w:cs="Arial"/>
              </w:rPr>
            </w:pPr>
            <w:r w:rsidRPr="00B0007B">
              <w:rPr>
                <w:rFonts w:ascii="Arial" w:hAnsi="Arial" w:cs="Arial"/>
              </w:rPr>
              <w:t>Age</w:t>
            </w:r>
          </w:p>
        </w:tc>
        <w:tc>
          <w:tcPr>
            <w:tcW w:w="1701" w:type="dxa"/>
          </w:tcPr>
          <w:p w:rsidR="00E87F2A" w:rsidRPr="00B0007B" w:rsidRDefault="00E87F2A" w:rsidP="00E87F2A">
            <w:pPr>
              <w:rPr>
                <w:rFonts w:ascii="Arial" w:hAnsi="Arial" w:cs="Arial"/>
              </w:rPr>
            </w:pPr>
            <w:r w:rsidRPr="00B0007B">
              <w:rPr>
                <w:rFonts w:ascii="Arial" w:hAnsi="Arial" w:cs="Arial"/>
              </w:rPr>
              <w:t>Older People</w:t>
            </w:r>
          </w:p>
        </w:tc>
        <w:sdt>
          <w:sdtPr>
            <w:rPr>
              <w:rFonts w:ascii="Arial" w:hAnsi="Arial" w:cs="Arial"/>
            </w:rPr>
            <w:id w:val="-749816614"/>
            <w14:checkbox>
              <w14:checked w14:val="0"/>
              <w14:checkedState w14:val="2612" w14:font="MS Gothic"/>
              <w14:uncheckedState w14:val="2610" w14:font="MS Gothic"/>
            </w14:checkbox>
          </w:sdtPr>
          <w:sdtEndPr/>
          <w:sdtContent>
            <w:tc>
              <w:tcPr>
                <w:tcW w:w="1134" w:type="dxa"/>
              </w:tcPr>
              <w:p w:rsidR="00E87F2A" w:rsidRPr="00B0007B" w:rsidRDefault="00E87F2A" w:rsidP="00E87F2A">
                <w:pPr>
                  <w:jc w:val="center"/>
                  <w:rPr>
                    <w:rFonts w:ascii="Arial" w:hAnsi="Arial" w:cs="Arial"/>
                  </w:rPr>
                </w:pPr>
                <w:r>
                  <w:rPr>
                    <w:rFonts w:ascii="MS Gothic" w:eastAsia="MS Gothic" w:hAnsi="MS Gothic" w:cs="Arial" w:hint="eastAsia"/>
                  </w:rPr>
                  <w:t>☐</w:t>
                </w:r>
              </w:p>
            </w:tc>
          </w:sdtContent>
        </w:sdt>
        <w:sdt>
          <w:sdtPr>
            <w:rPr>
              <w:rFonts w:ascii="Arial" w:hAnsi="Arial" w:cs="Arial"/>
            </w:rPr>
            <w:id w:val="2038538229"/>
            <w14:checkbox>
              <w14:checked w14:val="1"/>
              <w14:checkedState w14:val="2612" w14:font="MS Gothic"/>
              <w14:uncheckedState w14:val="2610" w14:font="MS Gothic"/>
            </w14:checkbox>
          </w:sdtPr>
          <w:sdtEndPr/>
          <w:sdtContent>
            <w:tc>
              <w:tcPr>
                <w:tcW w:w="992" w:type="dxa"/>
              </w:tcPr>
              <w:p w:rsidR="00E87F2A" w:rsidRPr="00B0007B" w:rsidRDefault="00E87F2A" w:rsidP="00E87F2A">
                <w:pPr>
                  <w:jc w:val="center"/>
                  <w:rPr>
                    <w:rFonts w:ascii="Arial" w:hAnsi="Arial" w:cs="Arial"/>
                  </w:rPr>
                </w:pPr>
                <w:r>
                  <w:rPr>
                    <w:rFonts w:ascii="MS Gothic" w:eastAsia="MS Gothic" w:hAnsi="MS Gothic" w:cs="Arial" w:hint="eastAsia"/>
                  </w:rPr>
                  <w:t>☒</w:t>
                </w:r>
              </w:p>
            </w:tc>
          </w:sdtContent>
        </w:sdt>
        <w:tc>
          <w:tcPr>
            <w:tcW w:w="1559" w:type="dxa"/>
          </w:tcPr>
          <w:p w:rsidR="00E87F2A" w:rsidRPr="005C52F6" w:rsidRDefault="00E87F2A" w:rsidP="00E87F2A">
            <w:pPr>
              <w:jc w:val="center"/>
              <w:rPr>
                <w:rFonts w:ascii="Arial" w:hAnsi="Arial" w:cs="Arial"/>
                <w:sz w:val="20"/>
              </w:rPr>
            </w:pPr>
            <w:r w:rsidRPr="005C52F6">
              <w:rPr>
                <w:rFonts w:ascii="Arial" w:hAnsi="Arial" w:cs="Arial"/>
                <w:sz w:val="20"/>
              </w:rPr>
              <w:t xml:space="preserve">Major     Minor </w:t>
            </w:r>
          </w:p>
          <w:p w:rsidR="00E87F2A" w:rsidRPr="00B0007B" w:rsidRDefault="00B201C9" w:rsidP="00E87F2A">
            <w:pPr>
              <w:jc w:val="center"/>
              <w:rPr>
                <w:rFonts w:ascii="Arial" w:hAnsi="Arial" w:cs="Arial"/>
              </w:rPr>
            </w:pPr>
            <w:sdt>
              <w:sdtPr>
                <w:rPr>
                  <w:rFonts w:ascii="Arial" w:hAnsi="Arial" w:cs="Arial"/>
                </w:rPr>
                <w:id w:val="-465896066"/>
                <w14:checkbox>
                  <w14:checked w14:val="0"/>
                  <w14:checkedState w14:val="2612" w14:font="MS Gothic"/>
                  <w14:uncheckedState w14:val="2610" w14:font="MS Gothic"/>
                </w14:checkbox>
              </w:sdtPr>
              <w:sdtEndPr/>
              <w:sdtContent>
                <w:r w:rsidR="00E87F2A" w:rsidRPr="00B0007B">
                  <w:rPr>
                    <w:rFonts w:ascii="MS Gothic" w:eastAsia="MS Gothic" w:hAnsi="MS Gothic" w:cs="MS Gothic" w:hint="eastAsia"/>
                  </w:rPr>
                  <w:t>☐</w:t>
                </w:r>
              </w:sdtContent>
            </w:sdt>
            <w:r w:rsidR="00E87F2A" w:rsidRPr="00B0007B">
              <w:rPr>
                <w:rFonts w:ascii="Arial" w:hAnsi="Arial" w:cs="Arial"/>
              </w:rPr>
              <w:t xml:space="preserve">        </w:t>
            </w:r>
            <w:sdt>
              <w:sdtPr>
                <w:rPr>
                  <w:rFonts w:ascii="Arial" w:hAnsi="Arial" w:cs="Arial"/>
                </w:rPr>
                <w:id w:val="842584122"/>
                <w14:checkbox>
                  <w14:checked w14:val="0"/>
                  <w14:checkedState w14:val="2612" w14:font="MS Gothic"/>
                  <w14:uncheckedState w14:val="2610" w14:font="MS Gothic"/>
                </w14:checkbox>
              </w:sdtPr>
              <w:sdtEndPr/>
              <w:sdtContent>
                <w:r w:rsidR="00E87F2A">
                  <w:rPr>
                    <w:rFonts w:ascii="MS Gothic" w:eastAsia="MS Gothic" w:hAnsi="MS Gothic" w:cs="Arial" w:hint="eastAsia"/>
                  </w:rPr>
                  <w:t>☐</w:t>
                </w:r>
              </w:sdtContent>
            </w:sdt>
            <w:r w:rsidR="00E87F2A" w:rsidRPr="00B0007B">
              <w:rPr>
                <w:rFonts w:ascii="Arial" w:hAnsi="Arial" w:cs="Arial"/>
              </w:rPr>
              <w:t xml:space="preserve">                     </w:t>
            </w:r>
          </w:p>
        </w:tc>
        <w:tc>
          <w:tcPr>
            <w:tcW w:w="2977" w:type="dxa"/>
            <w:vMerge w:val="restart"/>
          </w:tcPr>
          <w:p w:rsidR="00E87F2A" w:rsidRPr="00B0007B" w:rsidRDefault="00E87F2A" w:rsidP="00E87F2A">
            <w:pPr>
              <w:rPr>
                <w:rFonts w:ascii="Arial" w:hAnsi="Arial" w:cs="Arial"/>
              </w:rPr>
            </w:pPr>
            <w:r>
              <w:rPr>
                <w:rFonts w:ascii="Arial" w:hAnsi="Arial" w:cs="Arial"/>
              </w:rPr>
              <w:t>The implementation of this strategy will benefit children and young people</w:t>
            </w:r>
            <w:r w:rsidR="0054633C">
              <w:rPr>
                <w:rFonts w:ascii="Arial" w:hAnsi="Arial" w:cs="Arial"/>
              </w:rPr>
              <w:t xml:space="preserve"> and those with caring responsibilities.</w:t>
            </w:r>
          </w:p>
        </w:tc>
      </w:tr>
      <w:tr w:rsidR="00E87F2A" w:rsidRPr="00B0007B" w:rsidTr="00006DDA">
        <w:tc>
          <w:tcPr>
            <w:tcW w:w="1844" w:type="dxa"/>
            <w:vMerge/>
          </w:tcPr>
          <w:p w:rsidR="00E87F2A" w:rsidRPr="00B0007B" w:rsidRDefault="00E87F2A" w:rsidP="00E87F2A">
            <w:pPr>
              <w:rPr>
                <w:rFonts w:ascii="Arial" w:hAnsi="Arial" w:cs="Arial"/>
              </w:rPr>
            </w:pPr>
          </w:p>
        </w:tc>
        <w:tc>
          <w:tcPr>
            <w:tcW w:w="1701" w:type="dxa"/>
          </w:tcPr>
          <w:p w:rsidR="00E87F2A" w:rsidRPr="00B0007B" w:rsidRDefault="00E87F2A" w:rsidP="00E87F2A">
            <w:pPr>
              <w:rPr>
                <w:rFonts w:ascii="Arial" w:hAnsi="Arial" w:cs="Arial"/>
              </w:rPr>
            </w:pPr>
            <w:r w:rsidRPr="00B0007B">
              <w:rPr>
                <w:rFonts w:ascii="Arial" w:hAnsi="Arial" w:cs="Arial"/>
              </w:rPr>
              <w:t>Younger people and children</w:t>
            </w:r>
          </w:p>
        </w:tc>
        <w:sdt>
          <w:sdtPr>
            <w:rPr>
              <w:rFonts w:ascii="Arial" w:hAnsi="Arial" w:cs="Arial"/>
            </w:rPr>
            <w:id w:val="-1379619260"/>
            <w14:checkbox>
              <w14:checked w14:val="1"/>
              <w14:checkedState w14:val="2612" w14:font="MS Gothic"/>
              <w14:uncheckedState w14:val="2610" w14:font="MS Gothic"/>
            </w14:checkbox>
          </w:sdtPr>
          <w:sdtEndPr/>
          <w:sdtContent>
            <w:tc>
              <w:tcPr>
                <w:tcW w:w="1134" w:type="dxa"/>
              </w:tcPr>
              <w:p w:rsidR="00E87F2A" w:rsidRPr="00B0007B" w:rsidRDefault="00E87F2A" w:rsidP="00E87F2A">
                <w:pPr>
                  <w:jc w:val="center"/>
                  <w:rPr>
                    <w:rFonts w:ascii="Arial" w:hAnsi="Arial" w:cs="Arial"/>
                  </w:rPr>
                </w:pPr>
                <w:r>
                  <w:rPr>
                    <w:rFonts w:ascii="MS Gothic" w:eastAsia="MS Gothic" w:hAnsi="MS Gothic" w:cs="Arial" w:hint="eastAsia"/>
                  </w:rPr>
                  <w:t>☒</w:t>
                </w:r>
              </w:p>
            </w:tc>
          </w:sdtContent>
        </w:sdt>
        <w:sdt>
          <w:sdtPr>
            <w:rPr>
              <w:rFonts w:ascii="Arial" w:hAnsi="Arial" w:cs="Arial"/>
            </w:rPr>
            <w:id w:val="-642588772"/>
            <w14:checkbox>
              <w14:checked w14:val="0"/>
              <w14:checkedState w14:val="2612" w14:font="MS Gothic"/>
              <w14:uncheckedState w14:val="2610" w14:font="MS Gothic"/>
            </w14:checkbox>
          </w:sdtPr>
          <w:sdtEndPr/>
          <w:sdtContent>
            <w:tc>
              <w:tcPr>
                <w:tcW w:w="992" w:type="dxa"/>
              </w:tcPr>
              <w:p w:rsidR="00E87F2A" w:rsidRPr="00B0007B" w:rsidRDefault="00E87F2A" w:rsidP="00E87F2A">
                <w:pPr>
                  <w:jc w:val="center"/>
                  <w:rPr>
                    <w:rFonts w:ascii="Arial" w:hAnsi="Arial" w:cs="Arial"/>
                  </w:rPr>
                </w:pPr>
                <w:r>
                  <w:rPr>
                    <w:rFonts w:ascii="MS Gothic" w:eastAsia="MS Gothic" w:hAnsi="MS Gothic" w:cs="Arial" w:hint="eastAsia"/>
                  </w:rPr>
                  <w:t>☐</w:t>
                </w:r>
              </w:p>
            </w:tc>
          </w:sdtContent>
        </w:sdt>
        <w:tc>
          <w:tcPr>
            <w:tcW w:w="1559" w:type="dxa"/>
          </w:tcPr>
          <w:p w:rsidR="00E87F2A" w:rsidRPr="005C52F6" w:rsidRDefault="00E87F2A" w:rsidP="00E87F2A">
            <w:pPr>
              <w:jc w:val="center"/>
              <w:rPr>
                <w:rFonts w:ascii="Arial" w:hAnsi="Arial" w:cs="Arial"/>
                <w:sz w:val="20"/>
              </w:rPr>
            </w:pPr>
            <w:r w:rsidRPr="005C52F6">
              <w:rPr>
                <w:rFonts w:ascii="Arial" w:hAnsi="Arial" w:cs="Arial"/>
                <w:sz w:val="20"/>
              </w:rPr>
              <w:t xml:space="preserve">Major     Minor </w:t>
            </w:r>
          </w:p>
          <w:p w:rsidR="00E87F2A" w:rsidRPr="00B0007B" w:rsidRDefault="00B201C9" w:rsidP="00E87F2A">
            <w:pPr>
              <w:jc w:val="center"/>
              <w:rPr>
                <w:rFonts w:ascii="Arial" w:hAnsi="Arial" w:cs="Arial"/>
              </w:rPr>
            </w:pPr>
            <w:sdt>
              <w:sdtPr>
                <w:rPr>
                  <w:rFonts w:ascii="Arial" w:hAnsi="Arial" w:cs="Arial"/>
                </w:rPr>
                <w:id w:val="-512918402"/>
                <w14:checkbox>
                  <w14:checked w14:val="0"/>
                  <w14:checkedState w14:val="2612" w14:font="MS Gothic"/>
                  <w14:uncheckedState w14:val="2610" w14:font="MS Gothic"/>
                </w14:checkbox>
              </w:sdtPr>
              <w:sdtEndPr/>
              <w:sdtContent>
                <w:r w:rsidR="00E87F2A" w:rsidRPr="00B0007B">
                  <w:rPr>
                    <w:rFonts w:ascii="MS Gothic" w:eastAsia="MS Gothic" w:hAnsi="MS Gothic" w:cs="MS Gothic" w:hint="eastAsia"/>
                  </w:rPr>
                  <w:t>☐</w:t>
                </w:r>
              </w:sdtContent>
            </w:sdt>
            <w:r w:rsidR="00E87F2A" w:rsidRPr="00B0007B">
              <w:rPr>
                <w:rFonts w:ascii="Arial" w:hAnsi="Arial" w:cs="Arial"/>
              </w:rPr>
              <w:t xml:space="preserve">        </w:t>
            </w:r>
            <w:sdt>
              <w:sdtPr>
                <w:rPr>
                  <w:rFonts w:ascii="Arial" w:hAnsi="Arial" w:cs="Arial"/>
                </w:rPr>
                <w:id w:val="1544019391"/>
                <w14:checkbox>
                  <w14:checked w14:val="0"/>
                  <w14:checkedState w14:val="2612" w14:font="MS Gothic"/>
                  <w14:uncheckedState w14:val="2610" w14:font="MS Gothic"/>
                </w14:checkbox>
              </w:sdtPr>
              <w:sdtEndPr/>
              <w:sdtContent>
                <w:r w:rsidR="00E87F2A">
                  <w:rPr>
                    <w:rFonts w:ascii="MS Gothic" w:eastAsia="MS Gothic" w:hAnsi="MS Gothic" w:cs="Arial" w:hint="eastAsia"/>
                  </w:rPr>
                  <w:t>☐</w:t>
                </w:r>
              </w:sdtContent>
            </w:sdt>
            <w:r w:rsidR="00E87F2A" w:rsidRPr="00B0007B">
              <w:rPr>
                <w:rFonts w:ascii="Arial" w:hAnsi="Arial" w:cs="Arial"/>
              </w:rPr>
              <w:t xml:space="preserve">                     </w:t>
            </w:r>
          </w:p>
        </w:tc>
        <w:tc>
          <w:tcPr>
            <w:tcW w:w="2977" w:type="dxa"/>
            <w:vMerge/>
          </w:tcPr>
          <w:p w:rsidR="00E87F2A" w:rsidRPr="00B0007B" w:rsidRDefault="00E87F2A" w:rsidP="00E87F2A">
            <w:pPr>
              <w:rPr>
                <w:rFonts w:ascii="Arial" w:hAnsi="Arial" w:cs="Arial"/>
              </w:rPr>
            </w:pPr>
          </w:p>
        </w:tc>
      </w:tr>
      <w:tr w:rsidR="00E87F2A" w:rsidRPr="00B0007B" w:rsidTr="00006DDA">
        <w:tc>
          <w:tcPr>
            <w:tcW w:w="1844" w:type="dxa"/>
          </w:tcPr>
          <w:p w:rsidR="00E87F2A" w:rsidRPr="00B0007B" w:rsidRDefault="00E87F2A" w:rsidP="00E87F2A">
            <w:pPr>
              <w:rPr>
                <w:rFonts w:ascii="Arial" w:hAnsi="Arial" w:cs="Arial"/>
              </w:rPr>
            </w:pPr>
            <w:r>
              <w:rPr>
                <w:rFonts w:ascii="Arial" w:hAnsi="Arial" w:cs="Arial"/>
              </w:rPr>
              <w:t>Political Opinion</w:t>
            </w:r>
          </w:p>
        </w:tc>
        <w:tc>
          <w:tcPr>
            <w:tcW w:w="1701" w:type="dxa"/>
          </w:tcPr>
          <w:p w:rsidR="00E87F2A" w:rsidRPr="00B0007B" w:rsidRDefault="00E87F2A" w:rsidP="00E87F2A">
            <w:pPr>
              <w:rPr>
                <w:rFonts w:ascii="Arial" w:hAnsi="Arial" w:cs="Arial"/>
              </w:rPr>
            </w:pPr>
          </w:p>
        </w:tc>
        <w:sdt>
          <w:sdtPr>
            <w:rPr>
              <w:rFonts w:ascii="Arial" w:hAnsi="Arial" w:cs="Arial"/>
            </w:rPr>
            <w:id w:val="1427846354"/>
            <w14:checkbox>
              <w14:checked w14:val="0"/>
              <w14:checkedState w14:val="2612" w14:font="MS Gothic"/>
              <w14:uncheckedState w14:val="2610" w14:font="MS Gothic"/>
            </w14:checkbox>
          </w:sdtPr>
          <w:sdtEndPr/>
          <w:sdtContent>
            <w:tc>
              <w:tcPr>
                <w:tcW w:w="1134" w:type="dxa"/>
              </w:tcPr>
              <w:p w:rsidR="00E87F2A" w:rsidRPr="00B0007B" w:rsidRDefault="00E87F2A" w:rsidP="00E87F2A">
                <w:pPr>
                  <w:jc w:val="center"/>
                  <w:rPr>
                    <w:rFonts w:ascii="Arial" w:hAnsi="Arial" w:cs="Arial"/>
                  </w:rPr>
                </w:pPr>
                <w:r>
                  <w:rPr>
                    <w:rFonts w:ascii="MS Gothic" w:eastAsia="MS Gothic" w:hAnsi="MS Gothic" w:cs="Arial" w:hint="eastAsia"/>
                  </w:rPr>
                  <w:t>☐</w:t>
                </w:r>
              </w:p>
            </w:tc>
          </w:sdtContent>
        </w:sdt>
        <w:sdt>
          <w:sdtPr>
            <w:rPr>
              <w:rFonts w:ascii="Arial" w:hAnsi="Arial" w:cs="Arial"/>
            </w:rPr>
            <w:id w:val="-1482454280"/>
            <w14:checkbox>
              <w14:checked w14:val="0"/>
              <w14:checkedState w14:val="2612" w14:font="MS Gothic"/>
              <w14:uncheckedState w14:val="2610" w14:font="MS Gothic"/>
            </w14:checkbox>
          </w:sdtPr>
          <w:sdtEndPr/>
          <w:sdtContent>
            <w:tc>
              <w:tcPr>
                <w:tcW w:w="992" w:type="dxa"/>
              </w:tcPr>
              <w:p w:rsidR="00E87F2A" w:rsidRPr="00B0007B" w:rsidRDefault="00E87F2A" w:rsidP="00E87F2A">
                <w:pPr>
                  <w:jc w:val="center"/>
                  <w:rPr>
                    <w:rFonts w:ascii="Arial" w:hAnsi="Arial" w:cs="Arial"/>
                  </w:rPr>
                </w:pPr>
                <w:r>
                  <w:rPr>
                    <w:rFonts w:ascii="MS Gothic" w:eastAsia="MS Gothic" w:hAnsi="MS Gothic" w:cs="Arial" w:hint="eastAsia"/>
                  </w:rPr>
                  <w:t>☐</w:t>
                </w:r>
              </w:p>
            </w:tc>
          </w:sdtContent>
        </w:sdt>
        <w:tc>
          <w:tcPr>
            <w:tcW w:w="1559" w:type="dxa"/>
          </w:tcPr>
          <w:p w:rsidR="00E87F2A" w:rsidRPr="005C52F6" w:rsidRDefault="00E87F2A" w:rsidP="00E87F2A">
            <w:pPr>
              <w:jc w:val="center"/>
              <w:rPr>
                <w:rFonts w:ascii="Arial" w:hAnsi="Arial" w:cs="Arial"/>
                <w:sz w:val="20"/>
              </w:rPr>
            </w:pPr>
            <w:r w:rsidRPr="005C52F6">
              <w:rPr>
                <w:rFonts w:ascii="Arial" w:hAnsi="Arial" w:cs="Arial"/>
                <w:sz w:val="20"/>
              </w:rPr>
              <w:t xml:space="preserve">Major     Minor </w:t>
            </w:r>
          </w:p>
          <w:p w:rsidR="00E87F2A" w:rsidRPr="00B0007B" w:rsidRDefault="00E87F2A" w:rsidP="00E87F2A">
            <w:pPr>
              <w:jc w:val="center"/>
              <w:rPr>
                <w:rFonts w:ascii="Arial" w:hAnsi="Arial" w:cs="Arial"/>
              </w:rPr>
            </w:pPr>
            <w:r w:rsidRPr="00B0007B">
              <w:rPr>
                <w:rFonts w:ascii="Arial" w:hAnsi="Arial" w:cs="Arial"/>
              </w:rPr>
              <w:t xml:space="preserve"> </w:t>
            </w:r>
          </w:p>
          <w:p w:rsidR="00E87F2A" w:rsidRPr="00B0007B" w:rsidRDefault="00B201C9" w:rsidP="00E87F2A">
            <w:pPr>
              <w:jc w:val="center"/>
              <w:rPr>
                <w:rFonts w:ascii="Arial" w:hAnsi="Arial" w:cs="Arial"/>
              </w:rPr>
            </w:pPr>
            <w:sdt>
              <w:sdtPr>
                <w:rPr>
                  <w:rFonts w:ascii="Arial" w:hAnsi="Arial" w:cs="Arial"/>
                </w:rPr>
                <w:id w:val="-1429573111"/>
                <w14:checkbox>
                  <w14:checked w14:val="0"/>
                  <w14:checkedState w14:val="2612" w14:font="MS Gothic"/>
                  <w14:uncheckedState w14:val="2610" w14:font="MS Gothic"/>
                </w14:checkbox>
              </w:sdtPr>
              <w:sdtEndPr/>
              <w:sdtContent>
                <w:r w:rsidR="00E87F2A" w:rsidRPr="00B0007B">
                  <w:rPr>
                    <w:rFonts w:ascii="MS Gothic" w:eastAsia="MS Gothic" w:hAnsi="MS Gothic" w:cs="MS Gothic" w:hint="eastAsia"/>
                  </w:rPr>
                  <w:t>☐</w:t>
                </w:r>
              </w:sdtContent>
            </w:sdt>
            <w:r w:rsidR="00E87F2A" w:rsidRPr="00B0007B">
              <w:rPr>
                <w:rFonts w:ascii="Arial" w:hAnsi="Arial" w:cs="Arial"/>
              </w:rPr>
              <w:t xml:space="preserve">        </w:t>
            </w:r>
            <w:sdt>
              <w:sdtPr>
                <w:rPr>
                  <w:rFonts w:ascii="Arial" w:hAnsi="Arial" w:cs="Arial"/>
                </w:rPr>
                <w:id w:val="576171897"/>
                <w14:checkbox>
                  <w14:checked w14:val="0"/>
                  <w14:checkedState w14:val="2612" w14:font="MS Gothic"/>
                  <w14:uncheckedState w14:val="2610" w14:font="MS Gothic"/>
                </w14:checkbox>
              </w:sdtPr>
              <w:sdtEndPr/>
              <w:sdtContent>
                <w:r w:rsidR="00E87F2A" w:rsidRPr="00B0007B">
                  <w:rPr>
                    <w:rFonts w:ascii="MS Gothic" w:eastAsia="MS Gothic" w:hAnsi="MS Gothic" w:cs="MS Gothic" w:hint="eastAsia"/>
                  </w:rPr>
                  <w:t>☐</w:t>
                </w:r>
              </w:sdtContent>
            </w:sdt>
            <w:r w:rsidR="00E87F2A" w:rsidRPr="00B0007B">
              <w:rPr>
                <w:rFonts w:ascii="Arial" w:hAnsi="Arial" w:cs="Arial"/>
              </w:rPr>
              <w:t xml:space="preserve">                     </w:t>
            </w:r>
          </w:p>
        </w:tc>
        <w:tc>
          <w:tcPr>
            <w:tcW w:w="2977" w:type="dxa"/>
          </w:tcPr>
          <w:p w:rsidR="00E87F2A" w:rsidRPr="00B0007B" w:rsidRDefault="000E76C6" w:rsidP="000E76C6">
            <w:pPr>
              <w:rPr>
                <w:rFonts w:ascii="Arial" w:hAnsi="Arial" w:cs="Arial"/>
              </w:rPr>
            </w:pPr>
            <w:r>
              <w:rPr>
                <w:rFonts w:ascii="Arial" w:hAnsi="Arial" w:cs="Arial"/>
              </w:rPr>
              <w:t>The implementation of this strategy will benefit all children and young people, irrespective of political opinion.</w:t>
            </w:r>
          </w:p>
        </w:tc>
      </w:tr>
      <w:tr w:rsidR="00E87F2A" w:rsidRPr="00B0007B" w:rsidTr="00006DDA">
        <w:tc>
          <w:tcPr>
            <w:tcW w:w="1844" w:type="dxa"/>
          </w:tcPr>
          <w:p w:rsidR="00E87F2A" w:rsidRDefault="00E87F2A" w:rsidP="00E87F2A">
            <w:pPr>
              <w:rPr>
                <w:rFonts w:ascii="Arial" w:hAnsi="Arial" w:cs="Arial"/>
              </w:rPr>
            </w:pPr>
            <w:r>
              <w:rPr>
                <w:rFonts w:ascii="Arial" w:hAnsi="Arial" w:cs="Arial"/>
              </w:rPr>
              <w:t>Religious Belief</w:t>
            </w:r>
          </w:p>
        </w:tc>
        <w:tc>
          <w:tcPr>
            <w:tcW w:w="1701" w:type="dxa"/>
          </w:tcPr>
          <w:p w:rsidR="00E87F2A" w:rsidRPr="00B0007B" w:rsidRDefault="00E87F2A" w:rsidP="00E87F2A">
            <w:pPr>
              <w:rPr>
                <w:rFonts w:ascii="Arial" w:hAnsi="Arial" w:cs="Arial"/>
              </w:rPr>
            </w:pPr>
          </w:p>
        </w:tc>
        <w:sdt>
          <w:sdtPr>
            <w:rPr>
              <w:rFonts w:ascii="Arial" w:hAnsi="Arial" w:cs="Arial"/>
            </w:rPr>
            <w:id w:val="457995413"/>
            <w14:checkbox>
              <w14:checked w14:val="0"/>
              <w14:checkedState w14:val="2612" w14:font="MS Gothic"/>
              <w14:uncheckedState w14:val="2610" w14:font="MS Gothic"/>
            </w14:checkbox>
          </w:sdtPr>
          <w:sdtEndPr/>
          <w:sdtContent>
            <w:tc>
              <w:tcPr>
                <w:tcW w:w="1134" w:type="dxa"/>
              </w:tcPr>
              <w:p w:rsidR="00E87F2A" w:rsidRPr="00B0007B" w:rsidRDefault="00E87F2A" w:rsidP="00E87F2A">
                <w:pPr>
                  <w:jc w:val="center"/>
                  <w:rPr>
                    <w:rFonts w:ascii="Arial" w:hAnsi="Arial" w:cs="Arial"/>
                  </w:rPr>
                </w:pPr>
                <w:r>
                  <w:rPr>
                    <w:rFonts w:ascii="MS Gothic" w:eastAsia="MS Gothic" w:hAnsi="MS Gothic" w:cs="Arial" w:hint="eastAsia"/>
                  </w:rPr>
                  <w:t>☐</w:t>
                </w:r>
              </w:p>
            </w:tc>
          </w:sdtContent>
        </w:sdt>
        <w:sdt>
          <w:sdtPr>
            <w:rPr>
              <w:rFonts w:ascii="Arial" w:hAnsi="Arial" w:cs="Arial"/>
            </w:rPr>
            <w:id w:val="-647595548"/>
            <w14:checkbox>
              <w14:checked w14:val="0"/>
              <w14:checkedState w14:val="2612" w14:font="MS Gothic"/>
              <w14:uncheckedState w14:val="2610" w14:font="MS Gothic"/>
            </w14:checkbox>
          </w:sdtPr>
          <w:sdtEndPr/>
          <w:sdtContent>
            <w:tc>
              <w:tcPr>
                <w:tcW w:w="992" w:type="dxa"/>
              </w:tcPr>
              <w:p w:rsidR="00E87F2A" w:rsidRPr="00B0007B" w:rsidRDefault="00E87F2A" w:rsidP="00E87F2A">
                <w:pPr>
                  <w:jc w:val="center"/>
                  <w:rPr>
                    <w:rFonts w:ascii="Arial" w:hAnsi="Arial" w:cs="Arial"/>
                  </w:rPr>
                </w:pPr>
                <w:r>
                  <w:rPr>
                    <w:rFonts w:ascii="MS Gothic" w:eastAsia="MS Gothic" w:hAnsi="MS Gothic" w:cs="Arial" w:hint="eastAsia"/>
                  </w:rPr>
                  <w:t>☐</w:t>
                </w:r>
              </w:p>
            </w:tc>
          </w:sdtContent>
        </w:sdt>
        <w:tc>
          <w:tcPr>
            <w:tcW w:w="1559" w:type="dxa"/>
          </w:tcPr>
          <w:p w:rsidR="00E87F2A" w:rsidRPr="005C52F6" w:rsidRDefault="00E87F2A" w:rsidP="00E87F2A">
            <w:pPr>
              <w:jc w:val="center"/>
              <w:rPr>
                <w:rFonts w:ascii="Arial" w:hAnsi="Arial" w:cs="Arial"/>
                <w:sz w:val="20"/>
              </w:rPr>
            </w:pPr>
            <w:r w:rsidRPr="005C52F6">
              <w:rPr>
                <w:rFonts w:ascii="Arial" w:hAnsi="Arial" w:cs="Arial"/>
                <w:sz w:val="20"/>
              </w:rPr>
              <w:t xml:space="preserve">Major     Minor </w:t>
            </w:r>
          </w:p>
          <w:p w:rsidR="00E87F2A" w:rsidRPr="00B0007B" w:rsidRDefault="00B201C9" w:rsidP="00E87F2A">
            <w:pPr>
              <w:jc w:val="center"/>
              <w:rPr>
                <w:rFonts w:ascii="Arial" w:hAnsi="Arial" w:cs="Arial"/>
              </w:rPr>
            </w:pPr>
            <w:sdt>
              <w:sdtPr>
                <w:rPr>
                  <w:rFonts w:ascii="Arial" w:hAnsi="Arial" w:cs="Arial"/>
                </w:rPr>
                <w:id w:val="1958910860"/>
                <w14:checkbox>
                  <w14:checked w14:val="0"/>
                  <w14:checkedState w14:val="2612" w14:font="MS Gothic"/>
                  <w14:uncheckedState w14:val="2610" w14:font="MS Gothic"/>
                </w14:checkbox>
              </w:sdtPr>
              <w:sdtEndPr/>
              <w:sdtContent>
                <w:r w:rsidR="00E87F2A" w:rsidRPr="00B0007B">
                  <w:rPr>
                    <w:rFonts w:ascii="MS Gothic" w:eastAsia="MS Gothic" w:hAnsi="MS Gothic" w:cs="MS Gothic" w:hint="eastAsia"/>
                  </w:rPr>
                  <w:t>☐</w:t>
                </w:r>
              </w:sdtContent>
            </w:sdt>
            <w:r w:rsidR="00E87F2A" w:rsidRPr="00B0007B">
              <w:rPr>
                <w:rFonts w:ascii="Arial" w:hAnsi="Arial" w:cs="Arial"/>
              </w:rPr>
              <w:t xml:space="preserve">        </w:t>
            </w:r>
            <w:sdt>
              <w:sdtPr>
                <w:rPr>
                  <w:rFonts w:ascii="Arial" w:hAnsi="Arial" w:cs="Arial"/>
                </w:rPr>
                <w:id w:val="-1467584303"/>
                <w14:checkbox>
                  <w14:checked w14:val="0"/>
                  <w14:checkedState w14:val="2612" w14:font="MS Gothic"/>
                  <w14:uncheckedState w14:val="2610" w14:font="MS Gothic"/>
                </w14:checkbox>
              </w:sdtPr>
              <w:sdtEndPr/>
              <w:sdtContent>
                <w:r w:rsidR="00E87F2A" w:rsidRPr="00B0007B">
                  <w:rPr>
                    <w:rFonts w:ascii="MS Gothic" w:eastAsia="MS Gothic" w:hAnsi="MS Gothic" w:cs="MS Gothic" w:hint="eastAsia"/>
                  </w:rPr>
                  <w:t>☐</w:t>
                </w:r>
              </w:sdtContent>
            </w:sdt>
            <w:r w:rsidR="00E87F2A" w:rsidRPr="00B0007B">
              <w:rPr>
                <w:rFonts w:ascii="Arial" w:hAnsi="Arial" w:cs="Arial"/>
              </w:rPr>
              <w:t xml:space="preserve">                     </w:t>
            </w:r>
          </w:p>
        </w:tc>
        <w:tc>
          <w:tcPr>
            <w:tcW w:w="2977" w:type="dxa"/>
          </w:tcPr>
          <w:p w:rsidR="00E87F2A" w:rsidRPr="00B0007B" w:rsidRDefault="000E76C6" w:rsidP="000E76C6">
            <w:pPr>
              <w:rPr>
                <w:rFonts w:ascii="Arial" w:hAnsi="Arial" w:cs="Arial"/>
              </w:rPr>
            </w:pPr>
            <w:r>
              <w:rPr>
                <w:rFonts w:ascii="Arial" w:hAnsi="Arial" w:cs="Arial"/>
              </w:rPr>
              <w:t>The implementation of this strategy will benefit all children and young people, irrespective of religious belief.</w:t>
            </w:r>
          </w:p>
        </w:tc>
      </w:tr>
      <w:tr w:rsidR="00E87F2A" w:rsidRPr="00B0007B" w:rsidTr="00006DDA">
        <w:tc>
          <w:tcPr>
            <w:tcW w:w="1844" w:type="dxa"/>
          </w:tcPr>
          <w:p w:rsidR="00E87F2A" w:rsidRDefault="00E87F2A" w:rsidP="00E87F2A">
            <w:pPr>
              <w:rPr>
                <w:rFonts w:ascii="Arial" w:hAnsi="Arial" w:cs="Arial"/>
              </w:rPr>
            </w:pPr>
            <w:r>
              <w:rPr>
                <w:rFonts w:ascii="Arial" w:hAnsi="Arial" w:cs="Arial"/>
              </w:rPr>
              <w:t>Martial Status</w:t>
            </w:r>
          </w:p>
        </w:tc>
        <w:tc>
          <w:tcPr>
            <w:tcW w:w="1701" w:type="dxa"/>
          </w:tcPr>
          <w:p w:rsidR="00E87F2A" w:rsidRPr="00B0007B" w:rsidRDefault="00E87F2A" w:rsidP="00E87F2A">
            <w:pPr>
              <w:rPr>
                <w:rFonts w:ascii="Arial" w:hAnsi="Arial" w:cs="Arial"/>
              </w:rPr>
            </w:pPr>
          </w:p>
        </w:tc>
        <w:sdt>
          <w:sdtPr>
            <w:rPr>
              <w:rFonts w:ascii="Arial" w:hAnsi="Arial" w:cs="Arial"/>
            </w:rPr>
            <w:id w:val="1672989870"/>
            <w14:checkbox>
              <w14:checked w14:val="0"/>
              <w14:checkedState w14:val="2612" w14:font="MS Gothic"/>
              <w14:uncheckedState w14:val="2610" w14:font="MS Gothic"/>
            </w14:checkbox>
          </w:sdtPr>
          <w:sdtEndPr/>
          <w:sdtContent>
            <w:tc>
              <w:tcPr>
                <w:tcW w:w="1134" w:type="dxa"/>
              </w:tcPr>
              <w:p w:rsidR="00E87F2A" w:rsidRPr="00B0007B" w:rsidRDefault="00E87F2A" w:rsidP="00E87F2A">
                <w:pPr>
                  <w:jc w:val="center"/>
                  <w:rPr>
                    <w:rFonts w:ascii="Arial" w:hAnsi="Arial" w:cs="Arial"/>
                  </w:rPr>
                </w:pPr>
                <w:r>
                  <w:rPr>
                    <w:rFonts w:ascii="MS Gothic" w:eastAsia="MS Gothic" w:hAnsi="MS Gothic" w:cs="Arial" w:hint="eastAsia"/>
                  </w:rPr>
                  <w:t>☐</w:t>
                </w:r>
              </w:p>
            </w:tc>
          </w:sdtContent>
        </w:sdt>
        <w:sdt>
          <w:sdtPr>
            <w:rPr>
              <w:rFonts w:ascii="Arial" w:hAnsi="Arial" w:cs="Arial"/>
            </w:rPr>
            <w:id w:val="-2019148870"/>
            <w14:checkbox>
              <w14:checked w14:val="1"/>
              <w14:checkedState w14:val="2612" w14:font="MS Gothic"/>
              <w14:uncheckedState w14:val="2610" w14:font="MS Gothic"/>
            </w14:checkbox>
          </w:sdtPr>
          <w:sdtEndPr/>
          <w:sdtContent>
            <w:tc>
              <w:tcPr>
                <w:tcW w:w="992" w:type="dxa"/>
              </w:tcPr>
              <w:p w:rsidR="00E87F2A" w:rsidRPr="00B0007B" w:rsidRDefault="000E76C6" w:rsidP="00E87F2A">
                <w:pPr>
                  <w:jc w:val="center"/>
                  <w:rPr>
                    <w:rFonts w:ascii="Arial" w:hAnsi="Arial" w:cs="Arial"/>
                  </w:rPr>
                </w:pPr>
                <w:r>
                  <w:rPr>
                    <w:rFonts w:ascii="MS Gothic" w:eastAsia="MS Gothic" w:hAnsi="MS Gothic" w:cs="Arial" w:hint="eastAsia"/>
                  </w:rPr>
                  <w:t>☒</w:t>
                </w:r>
              </w:p>
            </w:tc>
          </w:sdtContent>
        </w:sdt>
        <w:tc>
          <w:tcPr>
            <w:tcW w:w="1559" w:type="dxa"/>
          </w:tcPr>
          <w:p w:rsidR="00E87F2A" w:rsidRPr="005C52F6" w:rsidRDefault="00E87F2A" w:rsidP="00E87F2A">
            <w:pPr>
              <w:jc w:val="center"/>
              <w:rPr>
                <w:rFonts w:ascii="Arial" w:hAnsi="Arial" w:cs="Arial"/>
                <w:sz w:val="20"/>
              </w:rPr>
            </w:pPr>
            <w:r w:rsidRPr="005C52F6">
              <w:rPr>
                <w:rFonts w:ascii="Arial" w:hAnsi="Arial" w:cs="Arial"/>
                <w:sz w:val="20"/>
              </w:rPr>
              <w:t xml:space="preserve">Major     Minor </w:t>
            </w:r>
          </w:p>
          <w:p w:rsidR="00E87F2A" w:rsidRPr="00B0007B" w:rsidRDefault="00B201C9" w:rsidP="00E87F2A">
            <w:pPr>
              <w:jc w:val="center"/>
              <w:rPr>
                <w:rFonts w:ascii="Arial" w:hAnsi="Arial" w:cs="Arial"/>
              </w:rPr>
            </w:pPr>
            <w:sdt>
              <w:sdtPr>
                <w:rPr>
                  <w:rFonts w:ascii="Arial" w:hAnsi="Arial" w:cs="Arial"/>
                </w:rPr>
                <w:id w:val="-1719819128"/>
                <w14:checkbox>
                  <w14:checked w14:val="0"/>
                  <w14:checkedState w14:val="2612" w14:font="MS Gothic"/>
                  <w14:uncheckedState w14:val="2610" w14:font="MS Gothic"/>
                </w14:checkbox>
              </w:sdtPr>
              <w:sdtEndPr/>
              <w:sdtContent>
                <w:r w:rsidR="00E87F2A" w:rsidRPr="00B0007B">
                  <w:rPr>
                    <w:rFonts w:ascii="MS Gothic" w:eastAsia="MS Gothic" w:hAnsi="MS Gothic" w:cs="MS Gothic" w:hint="eastAsia"/>
                  </w:rPr>
                  <w:t>☐</w:t>
                </w:r>
              </w:sdtContent>
            </w:sdt>
            <w:r w:rsidR="00E87F2A" w:rsidRPr="00B0007B">
              <w:rPr>
                <w:rFonts w:ascii="Arial" w:hAnsi="Arial" w:cs="Arial"/>
              </w:rPr>
              <w:t xml:space="preserve">        </w:t>
            </w:r>
            <w:sdt>
              <w:sdtPr>
                <w:rPr>
                  <w:rFonts w:ascii="Arial" w:hAnsi="Arial" w:cs="Arial"/>
                </w:rPr>
                <w:id w:val="1724870899"/>
                <w14:checkbox>
                  <w14:checked w14:val="0"/>
                  <w14:checkedState w14:val="2612" w14:font="MS Gothic"/>
                  <w14:uncheckedState w14:val="2610" w14:font="MS Gothic"/>
                </w14:checkbox>
              </w:sdtPr>
              <w:sdtEndPr/>
              <w:sdtContent>
                <w:r w:rsidR="00E87F2A" w:rsidRPr="00B0007B">
                  <w:rPr>
                    <w:rFonts w:ascii="MS Gothic" w:eastAsia="MS Gothic" w:hAnsi="MS Gothic" w:cs="MS Gothic" w:hint="eastAsia"/>
                  </w:rPr>
                  <w:t>☐</w:t>
                </w:r>
              </w:sdtContent>
            </w:sdt>
            <w:r w:rsidR="00E87F2A" w:rsidRPr="00B0007B">
              <w:rPr>
                <w:rFonts w:ascii="Arial" w:hAnsi="Arial" w:cs="Arial"/>
              </w:rPr>
              <w:t xml:space="preserve">                     </w:t>
            </w:r>
          </w:p>
        </w:tc>
        <w:tc>
          <w:tcPr>
            <w:tcW w:w="2977" w:type="dxa"/>
          </w:tcPr>
          <w:p w:rsidR="00E87F2A" w:rsidRPr="00B0007B" w:rsidRDefault="000E76C6" w:rsidP="000E76C6">
            <w:pPr>
              <w:rPr>
                <w:rFonts w:ascii="Arial" w:hAnsi="Arial" w:cs="Arial"/>
              </w:rPr>
            </w:pPr>
            <w:r>
              <w:rPr>
                <w:rFonts w:ascii="Arial" w:hAnsi="Arial" w:cs="Arial"/>
              </w:rPr>
              <w:t>The benefits of this strategy will be unaffected by marital status.</w:t>
            </w:r>
          </w:p>
        </w:tc>
      </w:tr>
      <w:tr w:rsidR="00E87F2A" w:rsidRPr="00B0007B" w:rsidTr="00006DDA">
        <w:tc>
          <w:tcPr>
            <w:tcW w:w="1844" w:type="dxa"/>
          </w:tcPr>
          <w:p w:rsidR="00E87F2A" w:rsidRDefault="00E87F2A" w:rsidP="00E87F2A">
            <w:pPr>
              <w:rPr>
                <w:rFonts w:ascii="Arial" w:hAnsi="Arial" w:cs="Arial"/>
              </w:rPr>
            </w:pPr>
            <w:r>
              <w:rPr>
                <w:rFonts w:ascii="Arial" w:hAnsi="Arial" w:cs="Arial"/>
              </w:rPr>
              <w:t>Dependants</w:t>
            </w:r>
          </w:p>
        </w:tc>
        <w:tc>
          <w:tcPr>
            <w:tcW w:w="1701" w:type="dxa"/>
          </w:tcPr>
          <w:p w:rsidR="00E87F2A" w:rsidRPr="00B0007B" w:rsidRDefault="00E87F2A" w:rsidP="00E87F2A">
            <w:pPr>
              <w:rPr>
                <w:rFonts w:ascii="Arial" w:hAnsi="Arial" w:cs="Arial"/>
              </w:rPr>
            </w:pPr>
          </w:p>
        </w:tc>
        <w:sdt>
          <w:sdtPr>
            <w:rPr>
              <w:rFonts w:ascii="Arial" w:hAnsi="Arial" w:cs="Arial"/>
            </w:rPr>
            <w:id w:val="2060966797"/>
            <w14:checkbox>
              <w14:checked w14:val="1"/>
              <w14:checkedState w14:val="2612" w14:font="MS Gothic"/>
              <w14:uncheckedState w14:val="2610" w14:font="MS Gothic"/>
            </w14:checkbox>
          </w:sdtPr>
          <w:sdtEndPr/>
          <w:sdtContent>
            <w:tc>
              <w:tcPr>
                <w:tcW w:w="1134" w:type="dxa"/>
              </w:tcPr>
              <w:p w:rsidR="00E87F2A" w:rsidRPr="00B0007B" w:rsidRDefault="0054633C" w:rsidP="00E87F2A">
                <w:pPr>
                  <w:jc w:val="center"/>
                  <w:rPr>
                    <w:rFonts w:ascii="Arial" w:hAnsi="Arial" w:cs="Arial"/>
                  </w:rPr>
                </w:pPr>
                <w:r>
                  <w:rPr>
                    <w:rFonts w:ascii="MS Gothic" w:eastAsia="MS Gothic" w:hAnsi="MS Gothic" w:cs="Arial" w:hint="eastAsia"/>
                  </w:rPr>
                  <w:t>☒</w:t>
                </w:r>
              </w:p>
            </w:tc>
          </w:sdtContent>
        </w:sdt>
        <w:sdt>
          <w:sdtPr>
            <w:rPr>
              <w:rFonts w:ascii="Arial" w:hAnsi="Arial" w:cs="Arial"/>
            </w:rPr>
            <w:id w:val="165446333"/>
            <w14:checkbox>
              <w14:checked w14:val="1"/>
              <w14:checkedState w14:val="2612" w14:font="MS Gothic"/>
              <w14:uncheckedState w14:val="2610" w14:font="MS Gothic"/>
            </w14:checkbox>
          </w:sdtPr>
          <w:sdtEndPr/>
          <w:sdtContent>
            <w:tc>
              <w:tcPr>
                <w:tcW w:w="992" w:type="dxa"/>
              </w:tcPr>
              <w:p w:rsidR="00E87F2A" w:rsidRPr="00B0007B" w:rsidRDefault="00892913" w:rsidP="00E87F2A">
                <w:pPr>
                  <w:jc w:val="center"/>
                  <w:rPr>
                    <w:rFonts w:ascii="Arial" w:hAnsi="Arial" w:cs="Arial"/>
                  </w:rPr>
                </w:pPr>
                <w:r>
                  <w:rPr>
                    <w:rFonts w:ascii="MS Gothic" w:eastAsia="MS Gothic" w:hAnsi="MS Gothic" w:cs="Arial" w:hint="eastAsia"/>
                  </w:rPr>
                  <w:t>☒</w:t>
                </w:r>
              </w:p>
            </w:tc>
          </w:sdtContent>
        </w:sdt>
        <w:tc>
          <w:tcPr>
            <w:tcW w:w="1559" w:type="dxa"/>
          </w:tcPr>
          <w:p w:rsidR="00E87F2A" w:rsidRPr="005C52F6" w:rsidRDefault="00E87F2A" w:rsidP="00E87F2A">
            <w:pPr>
              <w:jc w:val="center"/>
              <w:rPr>
                <w:rFonts w:ascii="Arial" w:hAnsi="Arial" w:cs="Arial"/>
                <w:sz w:val="20"/>
              </w:rPr>
            </w:pPr>
            <w:r w:rsidRPr="005C52F6">
              <w:rPr>
                <w:rFonts w:ascii="Arial" w:hAnsi="Arial" w:cs="Arial"/>
                <w:sz w:val="20"/>
              </w:rPr>
              <w:t xml:space="preserve">Major     Minor </w:t>
            </w:r>
          </w:p>
          <w:p w:rsidR="00E87F2A" w:rsidRPr="00B0007B" w:rsidRDefault="00B201C9" w:rsidP="00E87F2A">
            <w:pPr>
              <w:jc w:val="center"/>
              <w:rPr>
                <w:rFonts w:ascii="Arial" w:hAnsi="Arial" w:cs="Arial"/>
              </w:rPr>
            </w:pPr>
            <w:sdt>
              <w:sdtPr>
                <w:rPr>
                  <w:rFonts w:ascii="Arial" w:hAnsi="Arial" w:cs="Arial"/>
                </w:rPr>
                <w:id w:val="-293906592"/>
                <w14:checkbox>
                  <w14:checked w14:val="0"/>
                  <w14:checkedState w14:val="2612" w14:font="MS Gothic"/>
                  <w14:uncheckedState w14:val="2610" w14:font="MS Gothic"/>
                </w14:checkbox>
              </w:sdtPr>
              <w:sdtEndPr/>
              <w:sdtContent>
                <w:r w:rsidR="00E87F2A" w:rsidRPr="00B0007B">
                  <w:rPr>
                    <w:rFonts w:ascii="MS Gothic" w:eastAsia="MS Gothic" w:hAnsi="MS Gothic" w:cs="MS Gothic" w:hint="eastAsia"/>
                  </w:rPr>
                  <w:t>☐</w:t>
                </w:r>
              </w:sdtContent>
            </w:sdt>
            <w:r w:rsidR="00E87F2A" w:rsidRPr="00B0007B">
              <w:rPr>
                <w:rFonts w:ascii="Arial" w:hAnsi="Arial" w:cs="Arial"/>
              </w:rPr>
              <w:t xml:space="preserve">        </w:t>
            </w:r>
            <w:sdt>
              <w:sdtPr>
                <w:rPr>
                  <w:rFonts w:ascii="Arial" w:hAnsi="Arial" w:cs="Arial"/>
                </w:rPr>
                <w:id w:val="1135990591"/>
                <w14:checkbox>
                  <w14:checked w14:val="0"/>
                  <w14:checkedState w14:val="2612" w14:font="MS Gothic"/>
                  <w14:uncheckedState w14:val="2610" w14:font="MS Gothic"/>
                </w14:checkbox>
              </w:sdtPr>
              <w:sdtEndPr/>
              <w:sdtContent>
                <w:r w:rsidR="00E87F2A">
                  <w:rPr>
                    <w:rFonts w:ascii="MS Gothic" w:eastAsia="MS Gothic" w:hAnsi="MS Gothic" w:cs="Arial" w:hint="eastAsia"/>
                  </w:rPr>
                  <w:t>☐</w:t>
                </w:r>
              </w:sdtContent>
            </w:sdt>
            <w:r w:rsidR="00E87F2A" w:rsidRPr="00B0007B">
              <w:rPr>
                <w:rFonts w:ascii="Arial" w:hAnsi="Arial" w:cs="Arial"/>
              </w:rPr>
              <w:t xml:space="preserve">                     </w:t>
            </w:r>
          </w:p>
        </w:tc>
        <w:tc>
          <w:tcPr>
            <w:tcW w:w="2977" w:type="dxa"/>
          </w:tcPr>
          <w:p w:rsidR="00106011" w:rsidRPr="00B0007B" w:rsidRDefault="0054633C" w:rsidP="0075490F">
            <w:pPr>
              <w:rPr>
                <w:rFonts w:ascii="Arial" w:hAnsi="Arial" w:cs="Arial"/>
              </w:rPr>
            </w:pPr>
            <w:r>
              <w:rPr>
                <w:rFonts w:ascii="Arial" w:hAnsi="Arial" w:cs="Arial"/>
              </w:rPr>
              <w:t xml:space="preserve">The implementation of this strategy will benefit children and young people and those with </w:t>
            </w:r>
            <w:r>
              <w:rPr>
                <w:rFonts w:ascii="Arial" w:hAnsi="Arial" w:cs="Arial"/>
              </w:rPr>
              <w:lastRenderedPageBreak/>
              <w:t>caring responsibilities</w:t>
            </w:r>
            <w:r w:rsidR="0075490F">
              <w:rPr>
                <w:rFonts w:ascii="Arial" w:hAnsi="Arial" w:cs="Arial"/>
              </w:rPr>
              <w:t xml:space="preserve"> for them through the increased provision of inclusive opportunities for the physical, social and emotional development of children and young people through play.</w:t>
            </w:r>
          </w:p>
        </w:tc>
      </w:tr>
    </w:tbl>
    <w:p w:rsidR="00006DDA" w:rsidRDefault="00006DDA" w:rsidP="00E57D65"/>
    <w:tbl>
      <w:tblPr>
        <w:tblStyle w:val="TableGrid"/>
        <w:tblW w:w="10207" w:type="dxa"/>
        <w:tblInd w:w="-318" w:type="dxa"/>
        <w:tblLayout w:type="fixed"/>
        <w:tblLook w:val="04A0" w:firstRow="1" w:lastRow="0" w:firstColumn="1" w:lastColumn="0" w:noHBand="0" w:noVBand="1"/>
      </w:tblPr>
      <w:tblGrid>
        <w:gridCol w:w="1844"/>
        <w:gridCol w:w="1701"/>
        <w:gridCol w:w="3685"/>
        <w:gridCol w:w="2977"/>
      </w:tblGrid>
      <w:tr w:rsidR="00EE26D5" w:rsidRPr="00B0007B" w:rsidTr="00915F30">
        <w:tc>
          <w:tcPr>
            <w:tcW w:w="10207" w:type="dxa"/>
            <w:gridSpan w:val="4"/>
            <w:tcBorders>
              <w:top w:val="single" w:sz="4" w:space="0" w:color="auto"/>
              <w:left w:val="single" w:sz="4" w:space="0" w:color="auto"/>
              <w:bottom w:val="nil"/>
            </w:tcBorders>
            <w:vAlign w:val="center"/>
          </w:tcPr>
          <w:p w:rsidR="00EE26D5" w:rsidRPr="008C5516" w:rsidRDefault="00EE26D5" w:rsidP="00915F30">
            <w:pPr>
              <w:rPr>
                <w:rFonts w:ascii="Arial" w:hAnsi="Arial" w:cs="Arial"/>
                <w:b/>
              </w:rPr>
            </w:pPr>
            <w:r w:rsidRPr="008C5516">
              <w:rPr>
                <w:rFonts w:ascii="Arial" w:hAnsi="Arial" w:cs="Arial"/>
                <w:b/>
              </w:rPr>
              <w:t>Screening Questions</w:t>
            </w:r>
          </w:p>
          <w:p w:rsidR="00EE26D5" w:rsidRPr="005B6B3E" w:rsidRDefault="00EE26D5" w:rsidP="00EE26D5">
            <w:pPr>
              <w:pStyle w:val="ListParagraph"/>
              <w:numPr>
                <w:ilvl w:val="0"/>
                <w:numId w:val="2"/>
              </w:numPr>
              <w:rPr>
                <w:rFonts w:ascii="Arial" w:hAnsi="Arial" w:cs="Arial"/>
              </w:rPr>
            </w:pPr>
            <w:r w:rsidRPr="00EE26D5">
              <w:rPr>
                <w:rFonts w:ascii="Arial" w:hAnsi="Arial" w:cs="Arial"/>
              </w:rPr>
              <w:t>Are there opportunities to better promote equality of opportunity for people within any of the Section 75 categories?</w:t>
            </w:r>
          </w:p>
        </w:tc>
      </w:tr>
      <w:tr w:rsidR="00EE26D5" w:rsidRPr="00B0007B" w:rsidTr="007B1DE8">
        <w:tc>
          <w:tcPr>
            <w:tcW w:w="3545" w:type="dxa"/>
            <w:gridSpan w:val="2"/>
            <w:tcBorders>
              <w:top w:val="single" w:sz="4" w:space="0" w:color="auto"/>
              <w:left w:val="single" w:sz="4" w:space="0" w:color="auto"/>
            </w:tcBorders>
            <w:vAlign w:val="center"/>
          </w:tcPr>
          <w:p w:rsidR="00EE26D5" w:rsidRPr="00B0007B" w:rsidRDefault="00EE26D5" w:rsidP="00915F30">
            <w:pPr>
              <w:rPr>
                <w:rFonts w:ascii="Arial" w:hAnsi="Arial" w:cs="Arial"/>
              </w:rPr>
            </w:pPr>
            <w:r>
              <w:rPr>
                <w:rFonts w:ascii="Arial" w:hAnsi="Arial" w:cs="Arial"/>
              </w:rPr>
              <w:t>Section 75 Category</w:t>
            </w:r>
          </w:p>
        </w:tc>
        <w:tc>
          <w:tcPr>
            <w:tcW w:w="3685" w:type="dxa"/>
            <w:tcBorders>
              <w:bottom w:val="single" w:sz="4" w:space="0" w:color="auto"/>
            </w:tcBorders>
          </w:tcPr>
          <w:p w:rsidR="00EE26D5" w:rsidRPr="00B0007B" w:rsidRDefault="00EE26D5" w:rsidP="00915F30">
            <w:pPr>
              <w:jc w:val="center"/>
              <w:rPr>
                <w:rFonts w:ascii="Arial" w:hAnsi="Arial" w:cs="Arial"/>
              </w:rPr>
            </w:pPr>
            <w:r>
              <w:rPr>
                <w:rFonts w:ascii="Arial" w:hAnsi="Arial" w:cs="Arial"/>
              </w:rPr>
              <w:t>If Yes, provide details</w:t>
            </w:r>
          </w:p>
        </w:tc>
        <w:tc>
          <w:tcPr>
            <w:tcW w:w="2977" w:type="dxa"/>
            <w:tcBorders>
              <w:bottom w:val="single" w:sz="4" w:space="0" w:color="auto"/>
            </w:tcBorders>
          </w:tcPr>
          <w:p w:rsidR="00EE26D5" w:rsidRPr="00B0007B" w:rsidRDefault="00EE26D5" w:rsidP="00915F30">
            <w:pPr>
              <w:rPr>
                <w:rFonts w:ascii="Arial" w:hAnsi="Arial" w:cs="Arial"/>
              </w:rPr>
            </w:pPr>
            <w:r>
              <w:rPr>
                <w:rFonts w:ascii="Arial" w:hAnsi="Arial" w:cs="Arial"/>
              </w:rPr>
              <w:t>If No, provide details</w:t>
            </w:r>
          </w:p>
        </w:tc>
      </w:tr>
      <w:tr w:rsidR="00EE26D5" w:rsidRPr="00B0007B" w:rsidTr="007B1DE8">
        <w:tc>
          <w:tcPr>
            <w:tcW w:w="1844" w:type="dxa"/>
            <w:vMerge w:val="restart"/>
            <w:vAlign w:val="center"/>
          </w:tcPr>
          <w:p w:rsidR="00EE26D5" w:rsidRPr="00B0007B" w:rsidRDefault="00EE26D5" w:rsidP="00915F30">
            <w:pPr>
              <w:jc w:val="center"/>
              <w:rPr>
                <w:rFonts w:ascii="Arial" w:hAnsi="Arial" w:cs="Arial"/>
              </w:rPr>
            </w:pPr>
            <w:r w:rsidRPr="00B0007B">
              <w:rPr>
                <w:rFonts w:ascii="Arial" w:hAnsi="Arial" w:cs="Arial"/>
              </w:rPr>
              <w:t>Gender</w:t>
            </w:r>
          </w:p>
        </w:tc>
        <w:tc>
          <w:tcPr>
            <w:tcW w:w="1701" w:type="dxa"/>
          </w:tcPr>
          <w:p w:rsidR="00EE26D5" w:rsidRPr="00B0007B" w:rsidRDefault="00EE26D5" w:rsidP="00915F30">
            <w:pPr>
              <w:rPr>
                <w:rFonts w:ascii="Arial" w:hAnsi="Arial" w:cs="Arial"/>
              </w:rPr>
            </w:pPr>
            <w:r w:rsidRPr="00B0007B">
              <w:rPr>
                <w:rFonts w:ascii="Arial" w:hAnsi="Arial" w:cs="Arial"/>
              </w:rPr>
              <w:t>Women</w:t>
            </w:r>
          </w:p>
        </w:tc>
        <w:tc>
          <w:tcPr>
            <w:tcW w:w="3685" w:type="dxa"/>
            <w:vMerge w:val="restart"/>
            <w:tcBorders>
              <w:bottom w:val="nil"/>
            </w:tcBorders>
          </w:tcPr>
          <w:p w:rsidR="00EE26D5" w:rsidRPr="00B0007B" w:rsidRDefault="00EE26D5" w:rsidP="00915F30">
            <w:pPr>
              <w:jc w:val="center"/>
              <w:rPr>
                <w:rFonts w:ascii="Arial" w:hAnsi="Arial" w:cs="Arial"/>
              </w:rPr>
            </w:pPr>
          </w:p>
        </w:tc>
        <w:tc>
          <w:tcPr>
            <w:tcW w:w="2977" w:type="dxa"/>
            <w:vMerge w:val="restart"/>
            <w:tcBorders>
              <w:bottom w:val="nil"/>
            </w:tcBorders>
          </w:tcPr>
          <w:p w:rsidR="007B1DE8" w:rsidRPr="00B0007B" w:rsidRDefault="000E76C6" w:rsidP="00C704F7">
            <w:pPr>
              <w:rPr>
                <w:rFonts w:ascii="Arial" w:hAnsi="Arial" w:cs="Arial"/>
              </w:rPr>
            </w:pPr>
            <w:r>
              <w:rPr>
                <w:rFonts w:ascii="Arial" w:hAnsi="Arial" w:cs="Arial"/>
              </w:rPr>
              <w:t xml:space="preserve">This Strategy provides for equality of opportunity irrespective of </w:t>
            </w:r>
            <w:r w:rsidR="00BA46B8">
              <w:rPr>
                <w:rFonts w:ascii="Arial" w:hAnsi="Arial" w:cs="Arial"/>
              </w:rPr>
              <w:t>gender.</w:t>
            </w:r>
          </w:p>
        </w:tc>
      </w:tr>
      <w:tr w:rsidR="00EE26D5" w:rsidRPr="00B0007B" w:rsidTr="007B1DE8">
        <w:tc>
          <w:tcPr>
            <w:tcW w:w="1844" w:type="dxa"/>
            <w:vMerge/>
            <w:vAlign w:val="center"/>
          </w:tcPr>
          <w:p w:rsidR="00EE26D5" w:rsidRPr="00B0007B" w:rsidRDefault="00EE26D5" w:rsidP="00915F30">
            <w:pPr>
              <w:jc w:val="center"/>
              <w:rPr>
                <w:rFonts w:ascii="Arial" w:hAnsi="Arial" w:cs="Arial"/>
              </w:rPr>
            </w:pPr>
          </w:p>
        </w:tc>
        <w:tc>
          <w:tcPr>
            <w:tcW w:w="1701" w:type="dxa"/>
          </w:tcPr>
          <w:p w:rsidR="00EE26D5" w:rsidRPr="00B0007B" w:rsidRDefault="00EE26D5" w:rsidP="00915F30">
            <w:pPr>
              <w:rPr>
                <w:rFonts w:ascii="Arial" w:hAnsi="Arial" w:cs="Arial"/>
              </w:rPr>
            </w:pPr>
            <w:r w:rsidRPr="00B0007B">
              <w:rPr>
                <w:rFonts w:ascii="Arial" w:hAnsi="Arial" w:cs="Arial"/>
              </w:rPr>
              <w:t>Men</w:t>
            </w:r>
          </w:p>
        </w:tc>
        <w:tc>
          <w:tcPr>
            <w:tcW w:w="3685" w:type="dxa"/>
            <w:vMerge/>
            <w:tcBorders>
              <w:bottom w:val="nil"/>
            </w:tcBorders>
          </w:tcPr>
          <w:p w:rsidR="00EE26D5" w:rsidRPr="00B0007B" w:rsidRDefault="00EE26D5" w:rsidP="00915F30">
            <w:pPr>
              <w:jc w:val="center"/>
              <w:rPr>
                <w:rFonts w:ascii="Arial" w:hAnsi="Arial" w:cs="Arial"/>
              </w:rPr>
            </w:pPr>
          </w:p>
        </w:tc>
        <w:tc>
          <w:tcPr>
            <w:tcW w:w="2977" w:type="dxa"/>
            <w:vMerge/>
            <w:tcBorders>
              <w:bottom w:val="nil"/>
            </w:tcBorders>
          </w:tcPr>
          <w:p w:rsidR="00EE26D5" w:rsidRPr="00B0007B" w:rsidRDefault="00EE26D5" w:rsidP="00915F30">
            <w:pPr>
              <w:rPr>
                <w:rFonts w:ascii="Arial" w:hAnsi="Arial" w:cs="Arial"/>
              </w:rPr>
            </w:pPr>
          </w:p>
        </w:tc>
      </w:tr>
      <w:tr w:rsidR="00EE26D5" w:rsidRPr="00B0007B" w:rsidTr="007B1DE8">
        <w:tc>
          <w:tcPr>
            <w:tcW w:w="1844" w:type="dxa"/>
            <w:vMerge/>
            <w:vAlign w:val="center"/>
          </w:tcPr>
          <w:p w:rsidR="00EE26D5" w:rsidRPr="00B0007B" w:rsidRDefault="00EE26D5" w:rsidP="00915F30">
            <w:pPr>
              <w:jc w:val="center"/>
              <w:rPr>
                <w:rFonts w:ascii="Arial" w:hAnsi="Arial" w:cs="Arial"/>
              </w:rPr>
            </w:pPr>
          </w:p>
        </w:tc>
        <w:tc>
          <w:tcPr>
            <w:tcW w:w="1701" w:type="dxa"/>
          </w:tcPr>
          <w:p w:rsidR="00EE26D5" w:rsidRPr="00B0007B" w:rsidRDefault="00EE26D5" w:rsidP="00915F30">
            <w:pPr>
              <w:rPr>
                <w:rFonts w:ascii="Arial" w:hAnsi="Arial" w:cs="Arial"/>
              </w:rPr>
            </w:pPr>
            <w:r w:rsidRPr="00B0007B">
              <w:rPr>
                <w:rFonts w:ascii="Arial" w:hAnsi="Arial" w:cs="Arial"/>
              </w:rPr>
              <w:t>Transgender men/women</w:t>
            </w:r>
          </w:p>
        </w:tc>
        <w:tc>
          <w:tcPr>
            <w:tcW w:w="3685" w:type="dxa"/>
            <w:vMerge/>
            <w:tcBorders>
              <w:bottom w:val="nil"/>
            </w:tcBorders>
          </w:tcPr>
          <w:p w:rsidR="00EE26D5" w:rsidRPr="00B0007B" w:rsidRDefault="00EE26D5" w:rsidP="00915F30">
            <w:pPr>
              <w:jc w:val="center"/>
              <w:rPr>
                <w:rFonts w:ascii="Arial" w:hAnsi="Arial" w:cs="Arial"/>
              </w:rPr>
            </w:pPr>
          </w:p>
        </w:tc>
        <w:tc>
          <w:tcPr>
            <w:tcW w:w="2977" w:type="dxa"/>
            <w:vMerge/>
            <w:tcBorders>
              <w:bottom w:val="nil"/>
            </w:tcBorders>
          </w:tcPr>
          <w:p w:rsidR="00EE26D5" w:rsidRPr="00B0007B" w:rsidRDefault="00EE26D5" w:rsidP="00915F30">
            <w:pPr>
              <w:rPr>
                <w:rFonts w:ascii="Arial" w:hAnsi="Arial" w:cs="Arial"/>
              </w:rPr>
            </w:pPr>
          </w:p>
        </w:tc>
      </w:tr>
      <w:tr w:rsidR="00EE26D5" w:rsidRPr="00B0007B" w:rsidTr="007B1DE8">
        <w:trPr>
          <w:trHeight w:val="520"/>
        </w:trPr>
        <w:tc>
          <w:tcPr>
            <w:tcW w:w="1844" w:type="dxa"/>
            <w:vMerge/>
            <w:vAlign w:val="center"/>
          </w:tcPr>
          <w:p w:rsidR="00EE26D5" w:rsidRPr="00B0007B" w:rsidRDefault="00EE26D5" w:rsidP="00915F30">
            <w:pPr>
              <w:jc w:val="center"/>
              <w:rPr>
                <w:rFonts w:ascii="Arial" w:hAnsi="Arial" w:cs="Arial"/>
              </w:rPr>
            </w:pPr>
          </w:p>
        </w:tc>
        <w:tc>
          <w:tcPr>
            <w:tcW w:w="1701" w:type="dxa"/>
          </w:tcPr>
          <w:p w:rsidR="00EE26D5" w:rsidRPr="007B1DE8" w:rsidRDefault="00EE26D5" w:rsidP="00915F30">
            <w:pPr>
              <w:rPr>
                <w:rFonts w:ascii="Arial" w:hAnsi="Arial" w:cs="Arial"/>
                <w:sz w:val="20"/>
              </w:rPr>
            </w:pPr>
            <w:r w:rsidRPr="00B0007B">
              <w:rPr>
                <w:rFonts w:ascii="Arial" w:hAnsi="Arial" w:cs="Arial"/>
              </w:rPr>
              <w:t>Other</w:t>
            </w:r>
            <w:r w:rsidRPr="00B0007B">
              <w:rPr>
                <w:rFonts w:ascii="Arial" w:hAnsi="Arial" w:cs="Arial"/>
                <w:sz w:val="32"/>
              </w:rPr>
              <w:t xml:space="preserve"> </w:t>
            </w:r>
            <w:r w:rsidR="007B1DE8">
              <w:rPr>
                <w:rFonts w:ascii="Arial" w:hAnsi="Arial" w:cs="Arial"/>
                <w:sz w:val="20"/>
              </w:rPr>
              <w:t>please specify</w:t>
            </w:r>
          </w:p>
        </w:tc>
        <w:tc>
          <w:tcPr>
            <w:tcW w:w="3685" w:type="dxa"/>
            <w:vMerge/>
            <w:tcBorders>
              <w:bottom w:val="nil"/>
            </w:tcBorders>
          </w:tcPr>
          <w:p w:rsidR="00EE26D5" w:rsidRPr="00B0007B" w:rsidRDefault="00EE26D5" w:rsidP="00915F30">
            <w:pPr>
              <w:jc w:val="center"/>
              <w:rPr>
                <w:rFonts w:ascii="Arial" w:hAnsi="Arial" w:cs="Arial"/>
              </w:rPr>
            </w:pPr>
          </w:p>
        </w:tc>
        <w:tc>
          <w:tcPr>
            <w:tcW w:w="2977" w:type="dxa"/>
            <w:vMerge/>
            <w:tcBorders>
              <w:bottom w:val="nil"/>
            </w:tcBorders>
          </w:tcPr>
          <w:p w:rsidR="00EE26D5" w:rsidRPr="00B0007B" w:rsidRDefault="00EE26D5" w:rsidP="00915F30">
            <w:pPr>
              <w:rPr>
                <w:rFonts w:ascii="Arial" w:hAnsi="Arial" w:cs="Arial"/>
              </w:rPr>
            </w:pPr>
          </w:p>
        </w:tc>
      </w:tr>
      <w:tr w:rsidR="00EE26D5" w:rsidRPr="00B0007B" w:rsidTr="005B6B3E">
        <w:trPr>
          <w:trHeight w:val="416"/>
        </w:trPr>
        <w:tc>
          <w:tcPr>
            <w:tcW w:w="1844" w:type="dxa"/>
            <w:vMerge w:val="restart"/>
            <w:vAlign w:val="center"/>
          </w:tcPr>
          <w:p w:rsidR="00EE26D5" w:rsidRPr="00B0007B" w:rsidRDefault="00EE26D5" w:rsidP="00915F30">
            <w:pPr>
              <w:jc w:val="center"/>
              <w:rPr>
                <w:rFonts w:ascii="Arial" w:hAnsi="Arial" w:cs="Arial"/>
              </w:rPr>
            </w:pPr>
            <w:r w:rsidRPr="00B0007B">
              <w:rPr>
                <w:rFonts w:ascii="Arial" w:hAnsi="Arial" w:cs="Arial"/>
              </w:rPr>
              <w:t>Race</w:t>
            </w:r>
          </w:p>
          <w:p w:rsidR="00EE26D5" w:rsidRPr="00B0007B" w:rsidRDefault="00EE26D5" w:rsidP="00915F30">
            <w:pPr>
              <w:jc w:val="center"/>
              <w:rPr>
                <w:rFonts w:ascii="Arial" w:hAnsi="Arial" w:cs="Arial"/>
              </w:rPr>
            </w:pPr>
            <w:r w:rsidRPr="00B0007B">
              <w:rPr>
                <w:rFonts w:ascii="Arial" w:hAnsi="Arial" w:cs="Arial"/>
                <w:sz w:val="18"/>
              </w:rPr>
              <w:t>The categories used in the Race section are those used in the 2011 census.  Consideration should be given to the needs of specific communities within the broad categories</w:t>
            </w:r>
            <w:r w:rsidRPr="00B0007B">
              <w:rPr>
                <w:rFonts w:ascii="Arial" w:hAnsi="Arial" w:cs="Arial"/>
                <w:sz w:val="16"/>
              </w:rPr>
              <w:t>.</w:t>
            </w:r>
          </w:p>
        </w:tc>
        <w:tc>
          <w:tcPr>
            <w:tcW w:w="1701" w:type="dxa"/>
          </w:tcPr>
          <w:p w:rsidR="00EE26D5" w:rsidRPr="00B0007B" w:rsidRDefault="00EE26D5" w:rsidP="00915F30">
            <w:pPr>
              <w:rPr>
                <w:rFonts w:ascii="Arial" w:hAnsi="Arial" w:cs="Arial"/>
              </w:rPr>
            </w:pPr>
            <w:r w:rsidRPr="00B0007B">
              <w:rPr>
                <w:rFonts w:ascii="Arial" w:hAnsi="Arial" w:cs="Arial"/>
              </w:rPr>
              <w:t>Asian</w:t>
            </w:r>
          </w:p>
        </w:tc>
        <w:tc>
          <w:tcPr>
            <w:tcW w:w="3685" w:type="dxa"/>
            <w:vMerge w:val="restart"/>
            <w:tcBorders>
              <w:top w:val="single" w:sz="4" w:space="0" w:color="auto"/>
            </w:tcBorders>
          </w:tcPr>
          <w:p w:rsidR="00EE26D5" w:rsidRPr="00B0007B" w:rsidRDefault="00EE26D5" w:rsidP="00915F30">
            <w:pPr>
              <w:jc w:val="center"/>
              <w:rPr>
                <w:rFonts w:ascii="Arial" w:hAnsi="Arial" w:cs="Arial"/>
              </w:rPr>
            </w:pPr>
          </w:p>
        </w:tc>
        <w:tc>
          <w:tcPr>
            <w:tcW w:w="2977" w:type="dxa"/>
            <w:vMerge w:val="restart"/>
            <w:tcBorders>
              <w:top w:val="single" w:sz="4" w:space="0" w:color="auto"/>
            </w:tcBorders>
          </w:tcPr>
          <w:p w:rsidR="00EE26D5" w:rsidRPr="00B0007B" w:rsidRDefault="00BA46B8" w:rsidP="00BA46B8">
            <w:pPr>
              <w:rPr>
                <w:rFonts w:ascii="Arial" w:hAnsi="Arial" w:cs="Arial"/>
              </w:rPr>
            </w:pPr>
            <w:r>
              <w:rPr>
                <w:rFonts w:ascii="Arial" w:hAnsi="Arial" w:cs="Arial"/>
              </w:rPr>
              <w:t>This Strategy provides for equality of opportunity irrespective of race.</w:t>
            </w:r>
          </w:p>
        </w:tc>
      </w:tr>
      <w:tr w:rsidR="00EE26D5" w:rsidRPr="00B0007B" w:rsidTr="005B6B3E">
        <w:trPr>
          <w:trHeight w:val="326"/>
        </w:trPr>
        <w:tc>
          <w:tcPr>
            <w:tcW w:w="1844" w:type="dxa"/>
            <w:vMerge/>
            <w:vAlign w:val="center"/>
          </w:tcPr>
          <w:p w:rsidR="00EE26D5" w:rsidRPr="00B0007B" w:rsidRDefault="00EE26D5" w:rsidP="00915F30">
            <w:pPr>
              <w:jc w:val="center"/>
              <w:rPr>
                <w:rFonts w:ascii="Arial" w:hAnsi="Arial" w:cs="Arial"/>
              </w:rPr>
            </w:pPr>
          </w:p>
        </w:tc>
        <w:tc>
          <w:tcPr>
            <w:tcW w:w="1701" w:type="dxa"/>
          </w:tcPr>
          <w:p w:rsidR="00EE26D5" w:rsidRPr="00B0007B" w:rsidRDefault="00EE26D5" w:rsidP="00915F30">
            <w:pPr>
              <w:rPr>
                <w:rFonts w:ascii="Arial" w:hAnsi="Arial" w:cs="Arial"/>
              </w:rPr>
            </w:pPr>
            <w:r w:rsidRPr="00B0007B">
              <w:rPr>
                <w:rFonts w:ascii="Arial" w:hAnsi="Arial" w:cs="Arial"/>
              </w:rPr>
              <w:t>Black</w:t>
            </w:r>
          </w:p>
        </w:tc>
        <w:tc>
          <w:tcPr>
            <w:tcW w:w="3685" w:type="dxa"/>
            <w:vMerge/>
          </w:tcPr>
          <w:p w:rsidR="00EE26D5" w:rsidRPr="00B0007B" w:rsidRDefault="00EE26D5" w:rsidP="00915F30">
            <w:pPr>
              <w:jc w:val="center"/>
              <w:rPr>
                <w:rFonts w:ascii="Arial" w:hAnsi="Arial" w:cs="Arial"/>
              </w:rPr>
            </w:pPr>
          </w:p>
        </w:tc>
        <w:tc>
          <w:tcPr>
            <w:tcW w:w="2977" w:type="dxa"/>
            <w:vMerge/>
          </w:tcPr>
          <w:p w:rsidR="00EE26D5" w:rsidRPr="00B0007B" w:rsidRDefault="00EE26D5" w:rsidP="00915F30">
            <w:pPr>
              <w:rPr>
                <w:rFonts w:ascii="Arial" w:hAnsi="Arial" w:cs="Arial"/>
              </w:rPr>
            </w:pPr>
          </w:p>
        </w:tc>
      </w:tr>
      <w:tr w:rsidR="00EE26D5" w:rsidRPr="00B0007B" w:rsidTr="005B6B3E">
        <w:trPr>
          <w:trHeight w:val="377"/>
        </w:trPr>
        <w:tc>
          <w:tcPr>
            <w:tcW w:w="1844" w:type="dxa"/>
            <w:vMerge/>
            <w:vAlign w:val="center"/>
          </w:tcPr>
          <w:p w:rsidR="00EE26D5" w:rsidRPr="00B0007B" w:rsidRDefault="00EE26D5" w:rsidP="00915F30">
            <w:pPr>
              <w:jc w:val="center"/>
              <w:rPr>
                <w:rFonts w:ascii="Arial" w:hAnsi="Arial" w:cs="Arial"/>
              </w:rPr>
            </w:pPr>
          </w:p>
        </w:tc>
        <w:tc>
          <w:tcPr>
            <w:tcW w:w="1701" w:type="dxa"/>
          </w:tcPr>
          <w:p w:rsidR="00EE26D5" w:rsidRPr="00B0007B" w:rsidRDefault="005B6B3E" w:rsidP="00915F30">
            <w:pPr>
              <w:rPr>
                <w:rFonts w:ascii="Arial" w:hAnsi="Arial" w:cs="Arial"/>
              </w:rPr>
            </w:pPr>
            <w:r>
              <w:rPr>
                <w:rFonts w:ascii="Arial" w:hAnsi="Arial" w:cs="Arial"/>
              </w:rPr>
              <w:t>Chine</w:t>
            </w:r>
            <w:r w:rsidR="00EE26D5" w:rsidRPr="00B0007B">
              <w:rPr>
                <w:rFonts w:ascii="Arial" w:hAnsi="Arial" w:cs="Arial"/>
              </w:rPr>
              <w:t>se</w:t>
            </w:r>
          </w:p>
        </w:tc>
        <w:tc>
          <w:tcPr>
            <w:tcW w:w="3685" w:type="dxa"/>
            <w:vMerge/>
          </w:tcPr>
          <w:p w:rsidR="00EE26D5" w:rsidRPr="00B0007B" w:rsidRDefault="00EE26D5" w:rsidP="00915F30">
            <w:pPr>
              <w:jc w:val="center"/>
              <w:rPr>
                <w:rFonts w:ascii="Arial" w:hAnsi="Arial" w:cs="Arial"/>
              </w:rPr>
            </w:pPr>
          </w:p>
        </w:tc>
        <w:tc>
          <w:tcPr>
            <w:tcW w:w="2977" w:type="dxa"/>
            <w:vMerge/>
          </w:tcPr>
          <w:p w:rsidR="00EE26D5" w:rsidRPr="00B0007B" w:rsidRDefault="00EE26D5" w:rsidP="00915F30">
            <w:pPr>
              <w:rPr>
                <w:rFonts w:ascii="Arial" w:hAnsi="Arial" w:cs="Arial"/>
              </w:rPr>
            </w:pPr>
          </w:p>
        </w:tc>
      </w:tr>
      <w:tr w:rsidR="00EE26D5" w:rsidRPr="00B0007B" w:rsidTr="00915F30">
        <w:trPr>
          <w:trHeight w:val="645"/>
        </w:trPr>
        <w:tc>
          <w:tcPr>
            <w:tcW w:w="1844" w:type="dxa"/>
            <w:vMerge/>
            <w:vAlign w:val="center"/>
          </w:tcPr>
          <w:p w:rsidR="00EE26D5" w:rsidRPr="00B0007B" w:rsidRDefault="00EE26D5" w:rsidP="00915F30">
            <w:pPr>
              <w:jc w:val="center"/>
              <w:rPr>
                <w:rFonts w:ascii="Arial" w:hAnsi="Arial" w:cs="Arial"/>
              </w:rPr>
            </w:pPr>
          </w:p>
        </w:tc>
        <w:tc>
          <w:tcPr>
            <w:tcW w:w="1701" w:type="dxa"/>
          </w:tcPr>
          <w:p w:rsidR="00EE26D5" w:rsidRPr="00B0007B" w:rsidRDefault="00EE26D5" w:rsidP="00915F30">
            <w:pPr>
              <w:rPr>
                <w:rFonts w:ascii="Arial" w:hAnsi="Arial" w:cs="Arial"/>
              </w:rPr>
            </w:pPr>
            <w:r w:rsidRPr="00B0007B">
              <w:rPr>
                <w:rFonts w:ascii="Arial" w:hAnsi="Arial" w:cs="Arial"/>
              </w:rPr>
              <w:t>Mixed race</w:t>
            </w:r>
          </w:p>
          <w:p w:rsidR="00EE26D5" w:rsidRPr="00B0007B" w:rsidRDefault="00EE26D5" w:rsidP="00915F30">
            <w:pPr>
              <w:rPr>
                <w:rFonts w:ascii="Arial" w:hAnsi="Arial" w:cs="Arial"/>
              </w:rPr>
            </w:pPr>
            <w:r w:rsidRPr="00B0007B">
              <w:rPr>
                <w:rFonts w:ascii="Arial" w:hAnsi="Arial" w:cs="Arial"/>
              </w:rPr>
              <w:t>White</w:t>
            </w:r>
          </w:p>
        </w:tc>
        <w:tc>
          <w:tcPr>
            <w:tcW w:w="3685" w:type="dxa"/>
            <w:vMerge/>
          </w:tcPr>
          <w:p w:rsidR="00EE26D5" w:rsidRPr="00B0007B" w:rsidRDefault="00EE26D5" w:rsidP="00915F30">
            <w:pPr>
              <w:jc w:val="center"/>
              <w:rPr>
                <w:rFonts w:ascii="Arial" w:hAnsi="Arial" w:cs="Arial"/>
              </w:rPr>
            </w:pPr>
          </w:p>
        </w:tc>
        <w:tc>
          <w:tcPr>
            <w:tcW w:w="2977" w:type="dxa"/>
            <w:vMerge/>
          </w:tcPr>
          <w:p w:rsidR="00EE26D5" w:rsidRPr="00B0007B" w:rsidRDefault="00EE26D5" w:rsidP="00915F30">
            <w:pPr>
              <w:rPr>
                <w:rFonts w:ascii="Arial" w:hAnsi="Arial" w:cs="Arial"/>
              </w:rPr>
            </w:pPr>
          </w:p>
        </w:tc>
      </w:tr>
      <w:tr w:rsidR="00EE26D5" w:rsidRPr="00B0007B" w:rsidTr="00915F30">
        <w:trPr>
          <w:trHeight w:val="646"/>
        </w:trPr>
        <w:tc>
          <w:tcPr>
            <w:tcW w:w="1844" w:type="dxa"/>
            <w:vMerge/>
            <w:vAlign w:val="center"/>
          </w:tcPr>
          <w:p w:rsidR="00EE26D5" w:rsidRPr="00B0007B" w:rsidRDefault="00EE26D5" w:rsidP="00915F30">
            <w:pPr>
              <w:jc w:val="center"/>
              <w:rPr>
                <w:rFonts w:ascii="Arial" w:hAnsi="Arial" w:cs="Arial"/>
              </w:rPr>
            </w:pPr>
          </w:p>
        </w:tc>
        <w:tc>
          <w:tcPr>
            <w:tcW w:w="1701" w:type="dxa"/>
          </w:tcPr>
          <w:p w:rsidR="00EE26D5" w:rsidRPr="005B6B3E" w:rsidRDefault="00EE26D5" w:rsidP="00915F30">
            <w:pPr>
              <w:rPr>
                <w:rFonts w:ascii="Arial" w:hAnsi="Arial" w:cs="Arial"/>
                <w:sz w:val="20"/>
              </w:rPr>
            </w:pPr>
            <w:r w:rsidRPr="00B0007B">
              <w:rPr>
                <w:rFonts w:ascii="Arial" w:hAnsi="Arial" w:cs="Arial"/>
              </w:rPr>
              <w:t xml:space="preserve">Other </w:t>
            </w:r>
            <w:r w:rsidR="005B6B3E">
              <w:rPr>
                <w:rFonts w:ascii="Arial" w:hAnsi="Arial" w:cs="Arial"/>
                <w:sz w:val="20"/>
              </w:rPr>
              <w:t>please specify</w:t>
            </w:r>
          </w:p>
        </w:tc>
        <w:tc>
          <w:tcPr>
            <w:tcW w:w="3685" w:type="dxa"/>
            <w:vMerge/>
          </w:tcPr>
          <w:p w:rsidR="00EE26D5" w:rsidRPr="00B0007B" w:rsidRDefault="00EE26D5" w:rsidP="00915F30">
            <w:pPr>
              <w:jc w:val="center"/>
              <w:rPr>
                <w:rFonts w:ascii="Arial" w:hAnsi="Arial" w:cs="Arial"/>
              </w:rPr>
            </w:pPr>
          </w:p>
        </w:tc>
        <w:tc>
          <w:tcPr>
            <w:tcW w:w="2977" w:type="dxa"/>
            <w:vMerge/>
          </w:tcPr>
          <w:p w:rsidR="00EE26D5" w:rsidRPr="00B0007B" w:rsidRDefault="00EE26D5" w:rsidP="00915F30">
            <w:pPr>
              <w:rPr>
                <w:rFonts w:ascii="Arial" w:hAnsi="Arial" w:cs="Arial"/>
              </w:rPr>
            </w:pPr>
          </w:p>
        </w:tc>
      </w:tr>
      <w:tr w:rsidR="00EE26D5" w:rsidRPr="00B0007B" w:rsidTr="00915F30">
        <w:tc>
          <w:tcPr>
            <w:tcW w:w="1844" w:type="dxa"/>
            <w:vAlign w:val="center"/>
          </w:tcPr>
          <w:p w:rsidR="00EE26D5" w:rsidRPr="00B0007B" w:rsidRDefault="00EE26D5" w:rsidP="00915F30">
            <w:pPr>
              <w:jc w:val="center"/>
              <w:rPr>
                <w:rFonts w:ascii="Arial" w:hAnsi="Arial" w:cs="Arial"/>
              </w:rPr>
            </w:pPr>
            <w:r w:rsidRPr="00B0007B">
              <w:rPr>
                <w:rFonts w:ascii="Arial" w:hAnsi="Arial" w:cs="Arial"/>
              </w:rPr>
              <w:t>Disability</w:t>
            </w:r>
          </w:p>
          <w:p w:rsidR="00EE26D5" w:rsidRPr="00B0007B" w:rsidRDefault="00EE26D5" w:rsidP="00915F30">
            <w:pPr>
              <w:jc w:val="center"/>
              <w:rPr>
                <w:rFonts w:ascii="Arial" w:hAnsi="Arial" w:cs="Arial"/>
              </w:rPr>
            </w:pPr>
          </w:p>
          <w:p w:rsidR="00EE26D5" w:rsidRPr="00B0007B" w:rsidRDefault="00EE26D5" w:rsidP="00915F30">
            <w:pPr>
              <w:jc w:val="center"/>
              <w:rPr>
                <w:rFonts w:ascii="Arial" w:hAnsi="Arial" w:cs="Arial"/>
              </w:rPr>
            </w:pPr>
          </w:p>
        </w:tc>
        <w:tc>
          <w:tcPr>
            <w:tcW w:w="1701" w:type="dxa"/>
          </w:tcPr>
          <w:p w:rsidR="00EE26D5" w:rsidRPr="00B0007B" w:rsidRDefault="00EE26D5" w:rsidP="00915F30">
            <w:pPr>
              <w:rPr>
                <w:rFonts w:ascii="Arial" w:hAnsi="Arial" w:cs="Arial"/>
              </w:rPr>
            </w:pPr>
            <w:r w:rsidRPr="00B0007B">
              <w:rPr>
                <w:rFonts w:ascii="Arial" w:hAnsi="Arial" w:cs="Arial"/>
                <w:sz w:val="18"/>
              </w:rPr>
              <w:t>Long term health impairment could include mental health problems, asthma, heart conditions, chronic fatigue etc.</w:t>
            </w:r>
          </w:p>
        </w:tc>
        <w:tc>
          <w:tcPr>
            <w:tcW w:w="3685" w:type="dxa"/>
          </w:tcPr>
          <w:p w:rsidR="00EE26D5" w:rsidRPr="00B0007B" w:rsidRDefault="00EE26D5" w:rsidP="005B6B3E">
            <w:pPr>
              <w:rPr>
                <w:rFonts w:ascii="Arial" w:hAnsi="Arial" w:cs="Arial"/>
              </w:rPr>
            </w:pPr>
          </w:p>
        </w:tc>
        <w:tc>
          <w:tcPr>
            <w:tcW w:w="2977" w:type="dxa"/>
          </w:tcPr>
          <w:p w:rsidR="00106011" w:rsidRPr="00B0007B" w:rsidRDefault="00BA46B8" w:rsidP="00915F30">
            <w:pPr>
              <w:rPr>
                <w:rFonts w:ascii="Arial" w:hAnsi="Arial" w:cs="Arial"/>
              </w:rPr>
            </w:pPr>
            <w:r>
              <w:rPr>
                <w:rFonts w:ascii="Arial" w:hAnsi="Arial" w:cs="Arial"/>
              </w:rPr>
              <w:t>This Strategy provides for equality of opportu</w:t>
            </w:r>
            <w:r w:rsidR="0075490F">
              <w:rPr>
                <w:rFonts w:ascii="Arial" w:hAnsi="Arial" w:cs="Arial"/>
              </w:rPr>
              <w:t xml:space="preserve">nity irrespective of disability through the identification of the needs of children with a disability and the inclusion of specific proposals as set out at: </w:t>
            </w:r>
            <w:r w:rsidR="0075490F" w:rsidRPr="0075490F">
              <w:rPr>
                <w:rFonts w:ascii="Arial" w:hAnsi="Arial" w:cs="Arial"/>
              </w:rPr>
              <w:t>3.2, 3.3, 5.2, 5.2, 6.4, 7.2, 7.6, 7.7, Appendix 1: 1.2, 2.1E, 2.2, 2.4, 4.2, 5.0, 6.0, and 7.0.</w:t>
            </w:r>
          </w:p>
        </w:tc>
      </w:tr>
      <w:tr w:rsidR="00EE26D5" w:rsidRPr="00B0007B" w:rsidTr="00915F30">
        <w:tc>
          <w:tcPr>
            <w:tcW w:w="1844" w:type="dxa"/>
            <w:vAlign w:val="center"/>
          </w:tcPr>
          <w:p w:rsidR="00EE26D5" w:rsidRPr="00B0007B" w:rsidRDefault="00EE26D5" w:rsidP="00915F30">
            <w:pPr>
              <w:jc w:val="center"/>
              <w:rPr>
                <w:rFonts w:ascii="Arial" w:hAnsi="Arial" w:cs="Arial"/>
              </w:rPr>
            </w:pPr>
            <w:r w:rsidRPr="00B0007B">
              <w:rPr>
                <w:rFonts w:ascii="Arial" w:hAnsi="Arial" w:cs="Arial"/>
              </w:rPr>
              <w:t>Sexual orientation</w:t>
            </w:r>
          </w:p>
        </w:tc>
        <w:tc>
          <w:tcPr>
            <w:tcW w:w="1701" w:type="dxa"/>
          </w:tcPr>
          <w:p w:rsidR="00EE26D5" w:rsidRPr="00B0007B" w:rsidRDefault="00EE26D5" w:rsidP="00915F30">
            <w:pPr>
              <w:rPr>
                <w:rFonts w:ascii="Arial" w:hAnsi="Arial" w:cs="Arial"/>
              </w:rPr>
            </w:pPr>
            <w:r w:rsidRPr="00B0007B">
              <w:rPr>
                <w:rFonts w:ascii="Arial" w:hAnsi="Arial" w:cs="Arial"/>
              </w:rPr>
              <w:t>Heterosexual, lesbian, gay men, bisexual, others</w:t>
            </w:r>
          </w:p>
        </w:tc>
        <w:tc>
          <w:tcPr>
            <w:tcW w:w="3685" w:type="dxa"/>
          </w:tcPr>
          <w:p w:rsidR="00EE26D5" w:rsidRPr="00B0007B" w:rsidRDefault="00EE26D5" w:rsidP="00915F30">
            <w:pPr>
              <w:jc w:val="center"/>
              <w:rPr>
                <w:rFonts w:ascii="Arial" w:hAnsi="Arial" w:cs="Arial"/>
              </w:rPr>
            </w:pPr>
          </w:p>
        </w:tc>
        <w:tc>
          <w:tcPr>
            <w:tcW w:w="2977" w:type="dxa"/>
          </w:tcPr>
          <w:p w:rsidR="00EE26D5" w:rsidRPr="00B0007B" w:rsidRDefault="00BA46B8" w:rsidP="00BA46B8">
            <w:pPr>
              <w:rPr>
                <w:rFonts w:ascii="Arial" w:hAnsi="Arial" w:cs="Arial"/>
              </w:rPr>
            </w:pPr>
            <w:r>
              <w:rPr>
                <w:rFonts w:ascii="Arial" w:hAnsi="Arial" w:cs="Arial"/>
              </w:rPr>
              <w:t>This Strategy provides for equality of opportunity irrespective of sexual orientation.</w:t>
            </w:r>
          </w:p>
        </w:tc>
      </w:tr>
      <w:tr w:rsidR="002D1735" w:rsidRPr="00B0007B" w:rsidTr="00915F30">
        <w:trPr>
          <w:trHeight w:val="1114"/>
        </w:trPr>
        <w:tc>
          <w:tcPr>
            <w:tcW w:w="1844" w:type="dxa"/>
            <w:vAlign w:val="center"/>
          </w:tcPr>
          <w:p w:rsidR="002D1735" w:rsidRPr="00B0007B" w:rsidRDefault="002D1735" w:rsidP="00915F30">
            <w:pPr>
              <w:jc w:val="center"/>
              <w:rPr>
                <w:rFonts w:ascii="Arial" w:hAnsi="Arial" w:cs="Arial"/>
              </w:rPr>
            </w:pPr>
            <w:r w:rsidRPr="00B0007B">
              <w:rPr>
                <w:rFonts w:ascii="Arial" w:hAnsi="Arial" w:cs="Arial"/>
              </w:rPr>
              <w:t>Age</w:t>
            </w:r>
          </w:p>
        </w:tc>
        <w:tc>
          <w:tcPr>
            <w:tcW w:w="1701" w:type="dxa"/>
          </w:tcPr>
          <w:p w:rsidR="002D1735" w:rsidRPr="00B0007B" w:rsidRDefault="002D1735" w:rsidP="00915F30">
            <w:pPr>
              <w:rPr>
                <w:rFonts w:ascii="Arial" w:hAnsi="Arial" w:cs="Arial"/>
              </w:rPr>
            </w:pPr>
            <w:r w:rsidRPr="00B0007B">
              <w:rPr>
                <w:rFonts w:ascii="Arial" w:hAnsi="Arial" w:cs="Arial"/>
              </w:rPr>
              <w:t>Older People</w:t>
            </w:r>
            <w:r>
              <w:rPr>
                <w:rFonts w:ascii="Arial" w:hAnsi="Arial" w:cs="Arial"/>
              </w:rPr>
              <w:t>,</w:t>
            </w:r>
          </w:p>
          <w:p w:rsidR="002D1735" w:rsidRPr="00B0007B" w:rsidRDefault="002D1735" w:rsidP="00915F30">
            <w:pPr>
              <w:rPr>
                <w:rFonts w:ascii="Arial" w:hAnsi="Arial" w:cs="Arial"/>
              </w:rPr>
            </w:pPr>
            <w:r w:rsidRPr="00B0007B">
              <w:rPr>
                <w:rFonts w:ascii="Arial" w:hAnsi="Arial" w:cs="Arial"/>
              </w:rPr>
              <w:t>Younger people and children</w:t>
            </w:r>
          </w:p>
        </w:tc>
        <w:tc>
          <w:tcPr>
            <w:tcW w:w="3685" w:type="dxa"/>
          </w:tcPr>
          <w:p w:rsidR="002D1735" w:rsidRPr="00B0007B" w:rsidRDefault="002D1735" w:rsidP="005B6B3E">
            <w:pPr>
              <w:rPr>
                <w:rFonts w:ascii="Arial" w:hAnsi="Arial" w:cs="Arial"/>
              </w:rPr>
            </w:pPr>
          </w:p>
        </w:tc>
        <w:tc>
          <w:tcPr>
            <w:tcW w:w="2977" w:type="dxa"/>
          </w:tcPr>
          <w:p w:rsidR="002D1735" w:rsidRPr="00B0007B" w:rsidRDefault="00BA46B8" w:rsidP="00BA46B8">
            <w:pPr>
              <w:rPr>
                <w:rFonts w:ascii="Arial" w:hAnsi="Arial" w:cs="Arial"/>
              </w:rPr>
            </w:pPr>
            <w:r>
              <w:rPr>
                <w:rFonts w:ascii="Arial" w:hAnsi="Arial" w:cs="Arial"/>
              </w:rPr>
              <w:t>This Strategy provides for equality of opportunity for children and young people of all ages</w:t>
            </w:r>
          </w:p>
        </w:tc>
      </w:tr>
      <w:tr w:rsidR="00EE26D5" w:rsidRPr="00B0007B" w:rsidTr="00915F30">
        <w:tc>
          <w:tcPr>
            <w:tcW w:w="1844" w:type="dxa"/>
          </w:tcPr>
          <w:p w:rsidR="00EE26D5" w:rsidRPr="00B0007B" w:rsidRDefault="00EE26D5" w:rsidP="00915F30">
            <w:pPr>
              <w:rPr>
                <w:rFonts w:ascii="Arial" w:hAnsi="Arial" w:cs="Arial"/>
              </w:rPr>
            </w:pPr>
            <w:r>
              <w:rPr>
                <w:rFonts w:ascii="Arial" w:hAnsi="Arial" w:cs="Arial"/>
              </w:rPr>
              <w:lastRenderedPageBreak/>
              <w:t>Political Opinion</w:t>
            </w:r>
          </w:p>
        </w:tc>
        <w:tc>
          <w:tcPr>
            <w:tcW w:w="1701" w:type="dxa"/>
          </w:tcPr>
          <w:p w:rsidR="00EE26D5" w:rsidRPr="00B0007B" w:rsidRDefault="00EE26D5" w:rsidP="00915F30">
            <w:pPr>
              <w:rPr>
                <w:rFonts w:ascii="Arial" w:hAnsi="Arial" w:cs="Arial"/>
              </w:rPr>
            </w:pPr>
          </w:p>
        </w:tc>
        <w:tc>
          <w:tcPr>
            <w:tcW w:w="3685" w:type="dxa"/>
          </w:tcPr>
          <w:p w:rsidR="00EE26D5" w:rsidRPr="00B0007B" w:rsidRDefault="00EE26D5" w:rsidP="00915F30">
            <w:pPr>
              <w:jc w:val="center"/>
              <w:rPr>
                <w:rFonts w:ascii="Arial" w:hAnsi="Arial" w:cs="Arial"/>
              </w:rPr>
            </w:pPr>
          </w:p>
        </w:tc>
        <w:tc>
          <w:tcPr>
            <w:tcW w:w="2977" w:type="dxa"/>
          </w:tcPr>
          <w:p w:rsidR="00EE26D5" w:rsidRPr="00B0007B" w:rsidRDefault="00BA46B8" w:rsidP="00BA46B8">
            <w:pPr>
              <w:rPr>
                <w:rFonts w:ascii="Arial" w:hAnsi="Arial" w:cs="Arial"/>
              </w:rPr>
            </w:pPr>
            <w:r>
              <w:rPr>
                <w:rFonts w:ascii="Arial" w:hAnsi="Arial" w:cs="Arial"/>
              </w:rPr>
              <w:t>This Strategy provides for equality of opportunity irrespective of political opinion.</w:t>
            </w:r>
          </w:p>
        </w:tc>
      </w:tr>
      <w:tr w:rsidR="00EE26D5" w:rsidRPr="00B0007B" w:rsidTr="00915F30">
        <w:tc>
          <w:tcPr>
            <w:tcW w:w="1844" w:type="dxa"/>
          </w:tcPr>
          <w:p w:rsidR="00EE26D5" w:rsidRDefault="00EE26D5" w:rsidP="00915F30">
            <w:pPr>
              <w:rPr>
                <w:rFonts w:ascii="Arial" w:hAnsi="Arial" w:cs="Arial"/>
              </w:rPr>
            </w:pPr>
            <w:r>
              <w:rPr>
                <w:rFonts w:ascii="Arial" w:hAnsi="Arial" w:cs="Arial"/>
              </w:rPr>
              <w:t>Religious Belief</w:t>
            </w:r>
          </w:p>
        </w:tc>
        <w:tc>
          <w:tcPr>
            <w:tcW w:w="1701" w:type="dxa"/>
          </w:tcPr>
          <w:p w:rsidR="00EE26D5" w:rsidRPr="00B0007B" w:rsidRDefault="00EE26D5" w:rsidP="00915F30">
            <w:pPr>
              <w:rPr>
                <w:rFonts w:ascii="Arial" w:hAnsi="Arial" w:cs="Arial"/>
              </w:rPr>
            </w:pPr>
          </w:p>
        </w:tc>
        <w:tc>
          <w:tcPr>
            <w:tcW w:w="3685" w:type="dxa"/>
          </w:tcPr>
          <w:p w:rsidR="00EE26D5" w:rsidRPr="00B0007B" w:rsidRDefault="00EE26D5" w:rsidP="00915F30">
            <w:pPr>
              <w:jc w:val="center"/>
              <w:rPr>
                <w:rFonts w:ascii="Arial" w:hAnsi="Arial" w:cs="Arial"/>
              </w:rPr>
            </w:pPr>
          </w:p>
        </w:tc>
        <w:tc>
          <w:tcPr>
            <w:tcW w:w="2977" w:type="dxa"/>
          </w:tcPr>
          <w:p w:rsidR="00EE26D5" w:rsidRPr="00B0007B" w:rsidRDefault="00BA46B8" w:rsidP="00BA46B8">
            <w:pPr>
              <w:rPr>
                <w:rFonts w:ascii="Arial" w:hAnsi="Arial" w:cs="Arial"/>
              </w:rPr>
            </w:pPr>
            <w:r>
              <w:rPr>
                <w:rFonts w:ascii="Arial" w:hAnsi="Arial" w:cs="Arial"/>
              </w:rPr>
              <w:t>This Strategy provides for equality of opportunity irrespective of religious belief.</w:t>
            </w:r>
          </w:p>
        </w:tc>
      </w:tr>
      <w:tr w:rsidR="00EE26D5" w:rsidRPr="00B0007B" w:rsidTr="00915F30">
        <w:tc>
          <w:tcPr>
            <w:tcW w:w="1844" w:type="dxa"/>
          </w:tcPr>
          <w:p w:rsidR="00EE26D5" w:rsidRDefault="005B6B3E" w:rsidP="00915F30">
            <w:pPr>
              <w:rPr>
                <w:rFonts w:ascii="Arial" w:hAnsi="Arial" w:cs="Arial"/>
              </w:rPr>
            </w:pPr>
            <w:r>
              <w:rPr>
                <w:rFonts w:ascii="Arial" w:hAnsi="Arial" w:cs="Arial"/>
              </w:rPr>
              <w:t>Marital</w:t>
            </w:r>
            <w:r w:rsidR="00EE26D5">
              <w:rPr>
                <w:rFonts w:ascii="Arial" w:hAnsi="Arial" w:cs="Arial"/>
              </w:rPr>
              <w:t xml:space="preserve"> Status</w:t>
            </w:r>
          </w:p>
        </w:tc>
        <w:tc>
          <w:tcPr>
            <w:tcW w:w="1701" w:type="dxa"/>
          </w:tcPr>
          <w:p w:rsidR="00EE26D5" w:rsidRPr="00B0007B" w:rsidRDefault="00EE26D5" w:rsidP="00915F30">
            <w:pPr>
              <w:rPr>
                <w:rFonts w:ascii="Arial" w:hAnsi="Arial" w:cs="Arial"/>
              </w:rPr>
            </w:pPr>
          </w:p>
        </w:tc>
        <w:tc>
          <w:tcPr>
            <w:tcW w:w="3685" w:type="dxa"/>
          </w:tcPr>
          <w:p w:rsidR="00EE26D5" w:rsidRPr="00B0007B" w:rsidRDefault="00EE26D5" w:rsidP="00915F30">
            <w:pPr>
              <w:jc w:val="center"/>
              <w:rPr>
                <w:rFonts w:ascii="Arial" w:hAnsi="Arial" w:cs="Arial"/>
              </w:rPr>
            </w:pPr>
          </w:p>
        </w:tc>
        <w:tc>
          <w:tcPr>
            <w:tcW w:w="2977" w:type="dxa"/>
          </w:tcPr>
          <w:p w:rsidR="00EE26D5" w:rsidRPr="00B0007B" w:rsidRDefault="00BA46B8" w:rsidP="005B6B3E">
            <w:pPr>
              <w:rPr>
                <w:rFonts w:ascii="Arial" w:hAnsi="Arial" w:cs="Arial"/>
              </w:rPr>
            </w:pPr>
            <w:r>
              <w:rPr>
                <w:rFonts w:ascii="Arial" w:hAnsi="Arial" w:cs="Arial"/>
              </w:rPr>
              <w:t>The benefits of this strategy will be unaffected by marital status.</w:t>
            </w:r>
          </w:p>
        </w:tc>
      </w:tr>
      <w:tr w:rsidR="00EE26D5" w:rsidRPr="00B0007B" w:rsidTr="00983474">
        <w:tc>
          <w:tcPr>
            <w:tcW w:w="1844" w:type="dxa"/>
            <w:tcBorders>
              <w:bottom w:val="single" w:sz="4" w:space="0" w:color="auto"/>
            </w:tcBorders>
          </w:tcPr>
          <w:p w:rsidR="00EE26D5" w:rsidRDefault="00EE26D5" w:rsidP="00915F30">
            <w:pPr>
              <w:rPr>
                <w:rFonts w:ascii="Arial" w:hAnsi="Arial" w:cs="Arial"/>
              </w:rPr>
            </w:pPr>
            <w:r>
              <w:rPr>
                <w:rFonts w:ascii="Arial" w:hAnsi="Arial" w:cs="Arial"/>
              </w:rPr>
              <w:t>Dependants</w:t>
            </w:r>
          </w:p>
        </w:tc>
        <w:tc>
          <w:tcPr>
            <w:tcW w:w="1701" w:type="dxa"/>
          </w:tcPr>
          <w:p w:rsidR="00EE26D5" w:rsidRPr="00B0007B" w:rsidRDefault="00EE26D5" w:rsidP="00915F30">
            <w:pPr>
              <w:rPr>
                <w:rFonts w:ascii="Arial" w:hAnsi="Arial" w:cs="Arial"/>
              </w:rPr>
            </w:pPr>
          </w:p>
        </w:tc>
        <w:tc>
          <w:tcPr>
            <w:tcW w:w="3685" w:type="dxa"/>
          </w:tcPr>
          <w:p w:rsidR="00C3262A" w:rsidRPr="00B0007B" w:rsidRDefault="00C3262A" w:rsidP="00A043F6">
            <w:pPr>
              <w:rPr>
                <w:rFonts w:ascii="Arial" w:hAnsi="Arial" w:cs="Arial"/>
              </w:rPr>
            </w:pPr>
          </w:p>
        </w:tc>
        <w:tc>
          <w:tcPr>
            <w:tcW w:w="2977" w:type="dxa"/>
          </w:tcPr>
          <w:p w:rsidR="00EE26D5" w:rsidRPr="00B0007B" w:rsidRDefault="00BA46B8" w:rsidP="00BA46B8">
            <w:pPr>
              <w:rPr>
                <w:rFonts w:ascii="Arial" w:hAnsi="Arial" w:cs="Arial"/>
              </w:rPr>
            </w:pPr>
            <w:r>
              <w:rPr>
                <w:rFonts w:ascii="Arial" w:hAnsi="Arial" w:cs="Arial"/>
              </w:rPr>
              <w:t>The benefits of this strategy will greatly benefit those with dependent children.</w:t>
            </w:r>
          </w:p>
        </w:tc>
      </w:tr>
      <w:tr w:rsidR="00983474" w:rsidRPr="00B0007B" w:rsidTr="00983474">
        <w:tc>
          <w:tcPr>
            <w:tcW w:w="1844" w:type="dxa"/>
            <w:tcBorders>
              <w:left w:val="nil"/>
              <w:bottom w:val="nil"/>
              <w:right w:val="nil"/>
            </w:tcBorders>
          </w:tcPr>
          <w:p w:rsidR="00983474" w:rsidRDefault="00983474" w:rsidP="00915F30">
            <w:pPr>
              <w:rPr>
                <w:rFonts w:ascii="Arial" w:hAnsi="Arial" w:cs="Arial"/>
              </w:rPr>
            </w:pPr>
          </w:p>
          <w:p w:rsidR="00983474" w:rsidRDefault="00983474" w:rsidP="00915F30">
            <w:pPr>
              <w:rPr>
                <w:rFonts w:ascii="Arial" w:hAnsi="Arial" w:cs="Arial"/>
              </w:rPr>
            </w:pPr>
          </w:p>
        </w:tc>
        <w:tc>
          <w:tcPr>
            <w:tcW w:w="1701" w:type="dxa"/>
            <w:tcBorders>
              <w:left w:val="nil"/>
              <w:right w:val="nil"/>
            </w:tcBorders>
          </w:tcPr>
          <w:p w:rsidR="00983474" w:rsidRPr="00B0007B" w:rsidRDefault="00983474" w:rsidP="00915F30">
            <w:pPr>
              <w:rPr>
                <w:rFonts w:ascii="Arial" w:hAnsi="Arial" w:cs="Arial"/>
              </w:rPr>
            </w:pPr>
          </w:p>
        </w:tc>
        <w:tc>
          <w:tcPr>
            <w:tcW w:w="3685" w:type="dxa"/>
            <w:tcBorders>
              <w:left w:val="nil"/>
              <w:right w:val="nil"/>
            </w:tcBorders>
          </w:tcPr>
          <w:p w:rsidR="00983474" w:rsidRPr="00B0007B" w:rsidRDefault="00983474" w:rsidP="00A043F6">
            <w:pPr>
              <w:rPr>
                <w:rFonts w:ascii="Arial" w:hAnsi="Arial" w:cs="Arial"/>
              </w:rPr>
            </w:pPr>
          </w:p>
        </w:tc>
        <w:tc>
          <w:tcPr>
            <w:tcW w:w="2977" w:type="dxa"/>
            <w:tcBorders>
              <w:left w:val="nil"/>
              <w:right w:val="nil"/>
            </w:tcBorders>
          </w:tcPr>
          <w:p w:rsidR="00983474" w:rsidRPr="00B0007B" w:rsidRDefault="00983474" w:rsidP="00915F30">
            <w:pPr>
              <w:rPr>
                <w:rFonts w:ascii="Arial" w:hAnsi="Arial" w:cs="Arial"/>
              </w:rPr>
            </w:pPr>
          </w:p>
        </w:tc>
      </w:tr>
    </w:tbl>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3717"/>
        <w:gridCol w:w="3544"/>
      </w:tblGrid>
      <w:tr w:rsidR="008678AB" w:rsidRPr="00A45805" w:rsidTr="00D34D29">
        <w:tc>
          <w:tcPr>
            <w:tcW w:w="10207" w:type="dxa"/>
            <w:gridSpan w:val="3"/>
            <w:shd w:val="clear" w:color="auto" w:fill="auto"/>
          </w:tcPr>
          <w:p w:rsidR="00D34D29" w:rsidRPr="008C5516" w:rsidRDefault="00D34D29" w:rsidP="00D34D29">
            <w:pPr>
              <w:rPr>
                <w:rFonts w:ascii="Arial" w:hAnsi="Arial" w:cs="Arial"/>
                <w:b/>
              </w:rPr>
            </w:pPr>
            <w:r w:rsidRPr="008C5516">
              <w:rPr>
                <w:rFonts w:ascii="Arial" w:hAnsi="Arial" w:cs="Arial"/>
                <w:b/>
              </w:rPr>
              <w:t>Screening Questions</w:t>
            </w:r>
          </w:p>
          <w:p w:rsidR="008678AB" w:rsidRPr="00D34D29" w:rsidRDefault="008678AB" w:rsidP="00D34D29">
            <w:pPr>
              <w:pStyle w:val="ListParagraph"/>
              <w:numPr>
                <w:ilvl w:val="0"/>
                <w:numId w:val="2"/>
              </w:numPr>
              <w:rPr>
                <w:rFonts w:ascii="Arial" w:hAnsi="Arial" w:cs="Arial"/>
                <w:b/>
              </w:rPr>
            </w:pPr>
            <w:r w:rsidRPr="00D34D29">
              <w:rPr>
                <w:rFonts w:ascii="Arial" w:hAnsi="Arial" w:cs="Arial"/>
                <w:b/>
              </w:rPr>
              <w:t>To what extent is the policy likely to impact on good relations between people of different religious belief, political opinion or racial group?</w:t>
            </w:r>
          </w:p>
          <w:p w:rsidR="008678AB" w:rsidRPr="00A45805" w:rsidRDefault="008678AB" w:rsidP="00915F30">
            <w:pPr>
              <w:rPr>
                <w:rFonts w:ascii="Arial" w:hAnsi="Arial" w:cs="Arial"/>
                <w:b/>
              </w:rPr>
            </w:pPr>
          </w:p>
        </w:tc>
      </w:tr>
      <w:tr w:rsidR="00955EB0" w:rsidRPr="00A45805" w:rsidTr="00DC016E">
        <w:tc>
          <w:tcPr>
            <w:tcW w:w="2946" w:type="dxa"/>
            <w:shd w:val="clear" w:color="auto" w:fill="auto"/>
          </w:tcPr>
          <w:p w:rsidR="00955EB0" w:rsidRPr="00A45805" w:rsidRDefault="00955EB0" w:rsidP="00915F30">
            <w:pPr>
              <w:rPr>
                <w:rFonts w:ascii="Arial" w:hAnsi="Arial" w:cs="Arial"/>
                <w:b/>
              </w:rPr>
            </w:pPr>
            <w:r w:rsidRPr="00A45805">
              <w:rPr>
                <w:rFonts w:ascii="Arial" w:hAnsi="Arial" w:cs="Arial"/>
                <w:b/>
              </w:rPr>
              <w:t>Section 75 Category</w:t>
            </w:r>
          </w:p>
        </w:tc>
        <w:tc>
          <w:tcPr>
            <w:tcW w:w="3717" w:type="dxa"/>
            <w:shd w:val="clear" w:color="auto" w:fill="auto"/>
          </w:tcPr>
          <w:p w:rsidR="00955EB0" w:rsidRPr="00DC016E" w:rsidRDefault="00955EB0" w:rsidP="00915F30">
            <w:pPr>
              <w:jc w:val="center"/>
              <w:rPr>
                <w:rFonts w:ascii="Arial" w:hAnsi="Arial" w:cs="Arial"/>
                <w:b/>
              </w:rPr>
            </w:pPr>
            <w:r w:rsidRPr="00DC016E">
              <w:rPr>
                <w:rFonts w:ascii="Arial" w:hAnsi="Arial" w:cs="Arial"/>
                <w:b/>
              </w:rPr>
              <w:t>If Yes, provide details</w:t>
            </w:r>
          </w:p>
        </w:tc>
        <w:tc>
          <w:tcPr>
            <w:tcW w:w="3544" w:type="dxa"/>
            <w:shd w:val="clear" w:color="auto" w:fill="auto"/>
          </w:tcPr>
          <w:p w:rsidR="00955EB0" w:rsidRPr="00DC016E" w:rsidRDefault="00955EB0" w:rsidP="00915F30">
            <w:pPr>
              <w:rPr>
                <w:rFonts w:ascii="Arial" w:hAnsi="Arial" w:cs="Arial"/>
                <w:b/>
              </w:rPr>
            </w:pPr>
            <w:r w:rsidRPr="00DC016E">
              <w:rPr>
                <w:rFonts w:ascii="Arial" w:hAnsi="Arial" w:cs="Arial"/>
                <w:b/>
              </w:rPr>
              <w:t>If No, provide details</w:t>
            </w:r>
          </w:p>
        </w:tc>
      </w:tr>
      <w:tr w:rsidR="00BA46B8" w:rsidRPr="00A45805" w:rsidTr="00DC016E">
        <w:trPr>
          <w:trHeight w:val="361"/>
        </w:trPr>
        <w:tc>
          <w:tcPr>
            <w:tcW w:w="2946" w:type="dxa"/>
            <w:shd w:val="clear" w:color="auto" w:fill="auto"/>
          </w:tcPr>
          <w:p w:rsidR="00BA46B8" w:rsidRPr="005E7ACA" w:rsidRDefault="00BA46B8" w:rsidP="00915F30">
            <w:pPr>
              <w:rPr>
                <w:rFonts w:ascii="Arial" w:hAnsi="Arial" w:cs="Arial"/>
              </w:rPr>
            </w:pPr>
            <w:r w:rsidRPr="005E7ACA">
              <w:rPr>
                <w:rFonts w:ascii="Arial" w:hAnsi="Arial" w:cs="Arial"/>
              </w:rPr>
              <w:t>Religious Belief</w:t>
            </w:r>
          </w:p>
        </w:tc>
        <w:tc>
          <w:tcPr>
            <w:tcW w:w="3717" w:type="dxa"/>
            <w:vMerge w:val="restart"/>
            <w:shd w:val="clear" w:color="auto" w:fill="auto"/>
          </w:tcPr>
          <w:p w:rsidR="00BA46B8" w:rsidRPr="00A45805" w:rsidRDefault="00BA46B8" w:rsidP="00915F30">
            <w:pPr>
              <w:rPr>
                <w:rFonts w:ascii="Arial" w:hAnsi="Arial" w:cs="Arial"/>
              </w:rPr>
            </w:pPr>
            <w:r>
              <w:rPr>
                <w:rFonts w:ascii="Arial" w:hAnsi="Arial" w:cs="Arial"/>
              </w:rPr>
              <w:t>The implementation of this strategy will provide opportunities for children and young people from different religions, political opinions and racial groups to play together and for their carers to interact.</w:t>
            </w:r>
          </w:p>
        </w:tc>
        <w:tc>
          <w:tcPr>
            <w:tcW w:w="3544" w:type="dxa"/>
            <w:vMerge w:val="restart"/>
            <w:shd w:val="clear" w:color="auto" w:fill="auto"/>
          </w:tcPr>
          <w:p w:rsidR="00BA46B8" w:rsidRPr="005E7ACA" w:rsidRDefault="00BA46B8" w:rsidP="00DC016E">
            <w:pPr>
              <w:rPr>
                <w:rFonts w:ascii="Arial" w:hAnsi="Arial" w:cs="Arial"/>
              </w:rPr>
            </w:pPr>
          </w:p>
        </w:tc>
      </w:tr>
      <w:tr w:rsidR="00BA46B8" w:rsidRPr="00A45805" w:rsidTr="00DC016E">
        <w:trPr>
          <w:trHeight w:val="361"/>
        </w:trPr>
        <w:tc>
          <w:tcPr>
            <w:tcW w:w="2946" w:type="dxa"/>
            <w:shd w:val="clear" w:color="auto" w:fill="auto"/>
          </w:tcPr>
          <w:p w:rsidR="00BA46B8" w:rsidRPr="005E7ACA" w:rsidRDefault="00BA46B8" w:rsidP="00915F30">
            <w:pPr>
              <w:rPr>
                <w:rFonts w:ascii="Arial" w:hAnsi="Arial" w:cs="Arial"/>
              </w:rPr>
            </w:pPr>
            <w:r w:rsidRPr="005E7ACA">
              <w:rPr>
                <w:rFonts w:ascii="Arial" w:hAnsi="Arial" w:cs="Arial"/>
              </w:rPr>
              <w:t>Political Opinion</w:t>
            </w:r>
          </w:p>
        </w:tc>
        <w:tc>
          <w:tcPr>
            <w:tcW w:w="3717" w:type="dxa"/>
            <w:vMerge/>
            <w:shd w:val="clear" w:color="auto" w:fill="auto"/>
          </w:tcPr>
          <w:p w:rsidR="00BA46B8" w:rsidRPr="00A45805" w:rsidRDefault="00BA46B8" w:rsidP="00915F30">
            <w:pPr>
              <w:rPr>
                <w:rFonts w:ascii="Arial" w:hAnsi="Arial" w:cs="Arial"/>
              </w:rPr>
            </w:pPr>
          </w:p>
        </w:tc>
        <w:tc>
          <w:tcPr>
            <w:tcW w:w="3544" w:type="dxa"/>
            <w:vMerge/>
            <w:shd w:val="clear" w:color="auto" w:fill="auto"/>
          </w:tcPr>
          <w:p w:rsidR="00BA46B8" w:rsidRPr="00A45805" w:rsidRDefault="00BA46B8" w:rsidP="00955EB0">
            <w:pPr>
              <w:jc w:val="center"/>
              <w:rPr>
                <w:rFonts w:ascii="Arial" w:hAnsi="Arial" w:cs="Arial"/>
              </w:rPr>
            </w:pPr>
          </w:p>
        </w:tc>
      </w:tr>
      <w:tr w:rsidR="00BA46B8" w:rsidRPr="00A45805" w:rsidTr="00DC016E">
        <w:trPr>
          <w:trHeight w:val="362"/>
        </w:trPr>
        <w:tc>
          <w:tcPr>
            <w:tcW w:w="2946" w:type="dxa"/>
            <w:shd w:val="clear" w:color="auto" w:fill="auto"/>
          </w:tcPr>
          <w:p w:rsidR="00BA46B8" w:rsidRPr="005E7ACA" w:rsidRDefault="00BA46B8" w:rsidP="00915F30">
            <w:pPr>
              <w:rPr>
                <w:rFonts w:ascii="Arial" w:hAnsi="Arial" w:cs="Arial"/>
              </w:rPr>
            </w:pPr>
            <w:r w:rsidRPr="005E7ACA">
              <w:rPr>
                <w:rFonts w:ascii="Arial" w:hAnsi="Arial" w:cs="Arial"/>
              </w:rPr>
              <w:t>Racial Group</w:t>
            </w:r>
          </w:p>
        </w:tc>
        <w:tc>
          <w:tcPr>
            <w:tcW w:w="3717" w:type="dxa"/>
            <w:vMerge/>
            <w:shd w:val="clear" w:color="auto" w:fill="auto"/>
          </w:tcPr>
          <w:p w:rsidR="00BA46B8" w:rsidRPr="00A45805" w:rsidRDefault="00BA46B8" w:rsidP="00915F30">
            <w:pPr>
              <w:rPr>
                <w:rFonts w:ascii="Arial" w:hAnsi="Arial" w:cs="Arial"/>
              </w:rPr>
            </w:pPr>
          </w:p>
        </w:tc>
        <w:tc>
          <w:tcPr>
            <w:tcW w:w="3544" w:type="dxa"/>
            <w:vMerge/>
            <w:shd w:val="clear" w:color="auto" w:fill="auto"/>
          </w:tcPr>
          <w:p w:rsidR="00BA46B8" w:rsidRPr="00A45805" w:rsidRDefault="00BA46B8" w:rsidP="00955EB0">
            <w:pPr>
              <w:jc w:val="center"/>
              <w:rPr>
                <w:rFonts w:ascii="Arial" w:hAnsi="Arial" w:cs="Arial"/>
              </w:rPr>
            </w:pPr>
          </w:p>
        </w:tc>
      </w:tr>
    </w:tbl>
    <w:p w:rsidR="008678AB" w:rsidRDefault="008678AB" w:rsidP="008678AB"/>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3717"/>
        <w:gridCol w:w="3544"/>
      </w:tblGrid>
      <w:tr w:rsidR="008678AB" w:rsidRPr="00A45805" w:rsidTr="00D34D29">
        <w:tc>
          <w:tcPr>
            <w:tcW w:w="10207" w:type="dxa"/>
            <w:gridSpan w:val="3"/>
            <w:shd w:val="clear" w:color="auto" w:fill="auto"/>
          </w:tcPr>
          <w:p w:rsidR="00D34D29" w:rsidRPr="008C5516" w:rsidRDefault="00D34D29" w:rsidP="00D34D29">
            <w:pPr>
              <w:rPr>
                <w:rFonts w:ascii="Arial" w:hAnsi="Arial" w:cs="Arial"/>
                <w:b/>
              </w:rPr>
            </w:pPr>
            <w:r w:rsidRPr="008C5516">
              <w:rPr>
                <w:rFonts w:ascii="Arial" w:hAnsi="Arial" w:cs="Arial"/>
                <w:b/>
              </w:rPr>
              <w:t>Screening Questions</w:t>
            </w:r>
          </w:p>
          <w:p w:rsidR="008678AB" w:rsidRPr="00D34D29" w:rsidRDefault="008678AB" w:rsidP="00D34D29">
            <w:pPr>
              <w:pStyle w:val="ListParagraph"/>
              <w:numPr>
                <w:ilvl w:val="0"/>
                <w:numId w:val="2"/>
              </w:numPr>
              <w:rPr>
                <w:rFonts w:ascii="Arial" w:hAnsi="Arial" w:cs="Arial"/>
                <w:b/>
              </w:rPr>
            </w:pPr>
            <w:r w:rsidRPr="00D34D29">
              <w:rPr>
                <w:rFonts w:ascii="Arial" w:hAnsi="Arial" w:cs="Arial"/>
                <w:b/>
              </w:rPr>
              <w:t>Are there opportunities to better promote good relations between people of different religious belief, political opinion or racial group?</w:t>
            </w:r>
          </w:p>
          <w:p w:rsidR="008678AB" w:rsidRPr="00A45805" w:rsidRDefault="008678AB" w:rsidP="00915F30">
            <w:pPr>
              <w:rPr>
                <w:rFonts w:ascii="Arial" w:hAnsi="Arial" w:cs="Arial"/>
                <w:b/>
              </w:rPr>
            </w:pPr>
          </w:p>
        </w:tc>
      </w:tr>
      <w:tr w:rsidR="00DC016E" w:rsidRPr="00A45805" w:rsidTr="00DC016E">
        <w:tc>
          <w:tcPr>
            <w:tcW w:w="2946" w:type="dxa"/>
            <w:shd w:val="clear" w:color="auto" w:fill="auto"/>
          </w:tcPr>
          <w:p w:rsidR="00DC016E" w:rsidRPr="00A45805" w:rsidRDefault="00DC016E" w:rsidP="00915F30">
            <w:pPr>
              <w:rPr>
                <w:rFonts w:ascii="Arial" w:hAnsi="Arial" w:cs="Arial"/>
                <w:b/>
              </w:rPr>
            </w:pPr>
            <w:r w:rsidRPr="00A45805">
              <w:rPr>
                <w:rFonts w:ascii="Arial" w:hAnsi="Arial" w:cs="Arial"/>
                <w:b/>
              </w:rPr>
              <w:t>Section 75 Category</w:t>
            </w:r>
          </w:p>
        </w:tc>
        <w:tc>
          <w:tcPr>
            <w:tcW w:w="3717" w:type="dxa"/>
            <w:shd w:val="clear" w:color="auto" w:fill="auto"/>
          </w:tcPr>
          <w:p w:rsidR="00DC016E" w:rsidRPr="00DC016E" w:rsidRDefault="00DC016E" w:rsidP="00915F30">
            <w:pPr>
              <w:jc w:val="center"/>
              <w:rPr>
                <w:rFonts w:ascii="Arial" w:hAnsi="Arial" w:cs="Arial"/>
                <w:b/>
              </w:rPr>
            </w:pPr>
            <w:r w:rsidRPr="00DC016E">
              <w:rPr>
                <w:rFonts w:ascii="Arial" w:hAnsi="Arial" w:cs="Arial"/>
                <w:b/>
              </w:rPr>
              <w:t>If Yes, provide details</w:t>
            </w:r>
          </w:p>
        </w:tc>
        <w:tc>
          <w:tcPr>
            <w:tcW w:w="3544" w:type="dxa"/>
            <w:shd w:val="clear" w:color="auto" w:fill="auto"/>
          </w:tcPr>
          <w:p w:rsidR="00DC016E" w:rsidRPr="00DC016E" w:rsidRDefault="00DC016E" w:rsidP="00915F30">
            <w:pPr>
              <w:rPr>
                <w:rFonts w:ascii="Arial" w:hAnsi="Arial" w:cs="Arial"/>
                <w:b/>
              </w:rPr>
            </w:pPr>
            <w:r w:rsidRPr="00DC016E">
              <w:rPr>
                <w:rFonts w:ascii="Arial" w:hAnsi="Arial" w:cs="Arial"/>
                <w:b/>
              </w:rPr>
              <w:t>If No, provide details</w:t>
            </w:r>
          </w:p>
        </w:tc>
      </w:tr>
      <w:tr w:rsidR="00BA46B8" w:rsidRPr="00A45805" w:rsidTr="00DC016E">
        <w:trPr>
          <w:trHeight w:val="729"/>
        </w:trPr>
        <w:tc>
          <w:tcPr>
            <w:tcW w:w="2946" w:type="dxa"/>
            <w:shd w:val="clear" w:color="auto" w:fill="auto"/>
          </w:tcPr>
          <w:p w:rsidR="00BA46B8" w:rsidRPr="005E7ACA" w:rsidRDefault="00BA46B8" w:rsidP="00915F30">
            <w:pPr>
              <w:rPr>
                <w:rFonts w:ascii="Arial" w:hAnsi="Arial" w:cs="Arial"/>
              </w:rPr>
            </w:pPr>
            <w:r w:rsidRPr="005E7ACA">
              <w:rPr>
                <w:rFonts w:ascii="Arial" w:hAnsi="Arial" w:cs="Arial"/>
              </w:rPr>
              <w:t>Religious Belief</w:t>
            </w:r>
          </w:p>
        </w:tc>
        <w:tc>
          <w:tcPr>
            <w:tcW w:w="3717" w:type="dxa"/>
            <w:shd w:val="clear" w:color="auto" w:fill="auto"/>
          </w:tcPr>
          <w:p w:rsidR="00BA46B8" w:rsidRPr="00A45805" w:rsidRDefault="00BA46B8" w:rsidP="00915F30">
            <w:pPr>
              <w:rPr>
                <w:rFonts w:ascii="Arial" w:hAnsi="Arial" w:cs="Arial"/>
              </w:rPr>
            </w:pPr>
          </w:p>
        </w:tc>
        <w:tc>
          <w:tcPr>
            <w:tcW w:w="3544" w:type="dxa"/>
            <w:vMerge w:val="restart"/>
            <w:shd w:val="clear" w:color="auto" w:fill="auto"/>
          </w:tcPr>
          <w:p w:rsidR="00BA46B8" w:rsidRPr="00A45805" w:rsidRDefault="00BA46B8" w:rsidP="00915F30">
            <w:pPr>
              <w:rPr>
                <w:rFonts w:ascii="Arial" w:hAnsi="Arial" w:cs="Arial"/>
              </w:rPr>
            </w:pPr>
            <w:r>
              <w:rPr>
                <w:rFonts w:ascii="Arial" w:hAnsi="Arial" w:cs="Arial"/>
              </w:rPr>
              <w:t>No, Council sees no further opportunity to enhance this Strategy to better promote good relations.</w:t>
            </w:r>
          </w:p>
        </w:tc>
      </w:tr>
      <w:tr w:rsidR="00BA46B8" w:rsidRPr="00A45805" w:rsidTr="00DC016E">
        <w:trPr>
          <w:trHeight w:val="729"/>
        </w:trPr>
        <w:tc>
          <w:tcPr>
            <w:tcW w:w="2946" w:type="dxa"/>
            <w:shd w:val="clear" w:color="auto" w:fill="auto"/>
          </w:tcPr>
          <w:p w:rsidR="00BA46B8" w:rsidRPr="005E7ACA" w:rsidRDefault="00BA46B8" w:rsidP="00915F30">
            <w:pPr>
              <w:rPr>
                <w:rFonts w:ascii="Arial" w:hAnsi="Arial" w:cs="Arial"/>
              </w:rPr>
            </w:pPr>
            <w:r w:rsidRPr="005E7ACA">
              <w:rPr>
                <w:rFonts w:ascii="Arial" w:hAnsi="Arial" w:cs="Arial"/>
              </w:rPr>
              <w:t>Political Opinion</w:t>
            </w:r>
          </w:p>
        </w:tc>
        <w:tc>
          <w:tcPr>
            <w:tcW w:w="3717" w:type="dxa"/>
            <w:shd w:val="clear" w:color="auto" w:fill="auto"/>
          </w:tcPr>
          <w:p w:rsidR="00BA46B8" w:rsidRPr="00A45805" w:rsidRDefault="00BA46B8" w:rsidP="00915F30">
            <w:pPr>
              <w:rPr>
                <w:rFonts w:ascii="Arial" w:hAnsi="Arial" w:cs="Arial"/>
              </w:rPr>
            </w:pPr>
          </w:p>
        </w:tc>
        <w:tc>
          <w:tcPr>
            <w:tcW w:w="3544" w:type="dxa"/>
            <w:vMerge/>
            <w:shd w:val="clear" w:color="auto" w:fill="auto"/>
          </w:tcPr>
          <w:p w:rsidR="00BA46B8" w:rsidRPr="00A45805" w:rsidRDefault="00BA46B8" w:rsidP="00915F30">
            <w:pPr>
              <w:rPr>
                <w:rFonts w:ascii="Arial" w:hAnsi="Arial" w:cs="Arial"/>
              </w:rPr>
            </w:pPr>
          </w:p>
        </w:tc>
      </w:tr>
      <w:tr w:rsidR="00BA46B8" w:rsidRPr="00A45805" w:rsidTr="00DC016E">
        <w:trPr>
          <w:trHeight w:val="730"/>
        </w:trPr>
        <w:tc>
          <w:tcPr>
            <w:tcW w:w="2946" w:type="dxa"/>
            <w:shd w:val="clear" w:color="auto" w:fill="auto"/>
          </w:tcPr>
          <w:p w:rsidR="00BA46B8" w:rsidRPr="005E7ACA" w:rsidRDefault="00BA46B8" w:rsidP="00915F30">
            <w:pPr>
              <w:rPr>
                <w:rFonts w:ascii="Arial" w:hAnsi="Arial" w:cs="Arial"/>
              </w:rPr>
            </w:pPr>
            <w:r w:rsidRPr="005E7ACA">
              <w:rPr>
                <w:rFonts w:ascii="Arial" w:hAnsi="Arial" w:cs="Arial"/>
              </w:rPr>
              <w:t>Racial Group</w:t>
            </w:r>
          </w:p>
        </w:tc>
        <w:tc>
          <w:tcPr>
            <w:tcW w:w="3717" w:type="dxa"/>
            <w:shd w:val="clear" w:color="auto" w:fill="auto"/>
          </w:tcPr>
          <w:p w:rsidR="00BA46B8" w:rsidRPr="00A45805" w:rsidRDefault="00BA46B8" w:rsidP="00915F30">
            <w:pPr>
              <w:rPr>
                <w:rFonts w:ascii="Arial" w:hAnsi="Arial" w:cs="Arial"/>
              </w:rPr>
            </w:pPr>
          </w:p>
        </w:tc>
        <w:tc>
          <w:tcPr>
            <w:tcW w:w="3544" w:type="dxa"/>
            <w:vMerge/>
            <w:shd w:val="clear" w:color="auto" w:fill="auto"/>
          </w:tcPr>
          <w:p w:rsidR="00BA46B8" w:rsidRPr="00A45805" w:rsidRDefault="00BA46B8" w:rsidP="00915F30">
            <w:pPr>
              <w:rPr>
                <w:rFonts w:ascii="Arial" w:hAnsi="Arial" w:cs="Arial"/>
              </w:rPr>
            </w:pPr>
          </w:p>
        </w:tc>
      </w:tr>
    </w:tbl>
    <w:p w:rsidR="008678AB" w:rsidRPr="008B3C08" w:rsidRDefault="008678AB" w:rsidP="008678AB">
      <w:pPr>
        <w:rPr>
          <w:rFonts w:ascii="Arial" w:hAnsi="Arial" w:cs="Arial"/>
          <w:sz w:val="32"/>
          <w:szCs w:val="3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8678AB" w:rsidRPr="00A45805" w:rsidTr="00D34D29">
        <w:tc>
          <w:tcPr>
            <w:tcW w:w="10207" w:type="dxa"/>
            <w:tcBorders>
              <w:bottom w:val="single" w:sz="4" w:space="0" w:color="auto"/>
            </w:tcBorders>
            <w:shd w:val="clear" w:color="auto" w:fill="auto"/>
          </w:tcPr>
          <w:p w:rsidR="008678AB" w:rsidRPr="00853A0E" w:rsidRDefault="00D34D29" w:rsidP="00915F30">
            <w:pPr>
              <w:rPr>
                <w:rFonts w:ascii="Arial" w:hAnsi="Arial" w:cs="Arial"/>
                <w:b/>
                <w:sz w:val="28"/>
                <w:szCs w:val="28"/>
              </w:rPr>
            </w:pPr>
            <w:r w:rsidRPr="00853A0E">
              <w:rPr>
                <w:rFonts w:ascii="Arial" w:hAnsi="Arial" w:cs="Arial"/>
                <w:b/>
                <w:szCs w:val="28"/>
              </w:rPr>
              <w:t>Additional Considerations</w:t>
            </w:r>
          </w:p>
        </w:tc>
      </w:tr>
      <w:tr w:rsidR="008678AB" w:rsidRPr="00A45805" w:rsidTr="00D34D29">
        <w:tc>
          <w:tcPr>
            <w:tcW w:w="10207" w:type="dxa"/>
            <w:shd w:val="clear" w:color="auto" w:fill="auto"/>
          </w:tcPr>
          <w:p w:rsidR="008678AB" w:rsidRPr="00A45805" w:rsidRDefault="008678AB" w:rsidP="00915F30">
            <w:pPr>
              <w:rPr>
                <w:rFonts w:ascii="Arial" w:hAnsi="Arial" w:cs="Arial"/>
                <w:b/>
              </w:rPr>
            </w:pPr>
            <w:r w:rsidRPr="00A45805">
              <w:rPr>
                <w:rFonts w:ascii="Arial" w:hAnsi="Arial" w:cs="Arial"/>
                <w:b/>
              </w:rPr>
              <w:t xml:space="preserve">Generally speaking people can fall into more than one Section 75 category.  Taking this into consideration, are there any potential impacts of the </w:t>
            </w:r>
            <w:r w:rsidR="00DC016E" w:rsidRPr="00DC016E">
              <w:rPr>
                <w:rFonts w:ascii="Arial" w:hAnsi="Arial" w:cs="Arial"/>
                <w:b/>
              </w:rPr>
              <w:t>function, service, policy, procedure, project, strategy, plan or guidance</w:t>
            </w:r>
            <w:r w:rsidR="00DC016E" w:rsidRPr="00A45805">
              <w:rPr>
                <w:rFonts w:ascii="Arial" w:hAnsi="Arial" w:cs="Arial"/>
                <w:b/>
              </w:rPr>
              <w:t xml:space="preserve"> </w:t>
            </w:r>
            <w:r w:rsidRPr="00A45805">
              <w:rPr>
                <w:rFonts w:ascii="Arial" w:hAnsi="Arial" w:cs="Arial"/>
                <w:b/>
              </w:rPr>
              <w:t>on people with multiple identities?  (For example:  disabled minority ethnic people, disabled women, young Protestant men, young lesbians, gay and bisexual people.)</w:t>
            </w:r>
          </w:p>
          <w:p w:rsidR="008678AB" w:rsidRPr="00A45805" w:rsidRDefault="008678AB" w:rsidP="00915F30">
            <w:pPr>
              <w:rPr>
                <w:rFonts w:ascii="Arial" w:hAnsi="Arial" w:cs="Arial"/>
                <w:b/>
              </w:rPr>
            </w:pPr>
          </w:p>
        </w:tc>
      </w:tr>
      <w:tr w:rsidR="008678AB" w:rsidRPr="00A45805" w:rsidTr="00D34D29">
        <w:tc>
          <w:tcPr>
            <w:tcW w:w="10207" w:type="dxa"/>
            <w:tcBorders>
              <w:bottom w:val="single" w:sz="4" w:space="0" w:color="auto"/>
            </w:tcBorders>
            <w:shd w:val="clear" w:color="auto" w:fill="auto"/>
          </w:tcPr>
          <w:p w:rsidR="008678AB" w:rsidRDefault="008678AB" w:rsidP="00A043F6">
            <w:pPr>
              <w:rPr>
                <w:rFonts w:ascii="Arial" w:hAnsi="Arial" w:cs="Arial"/>
                <w:b/>
              </w:rPr>
            </w:pPr>
          </w:p>
          <w:p w:rsidR="00A043F6" w:rsidRPr="00A45805" w:rsidRDefault="00C7601D" w:rsidP="00106011">
            <w:pPr>
              <w:rPr>
                <w:rFonts w:ascii="Arial" w:hAnsi="Arial" w:cs="Arial"/>
                <w:b/>
              </w:rPr>
            </w:pPr>
            <w:r w:rsidRPr="00C7601D">
              <w:rPr>
                <w:rFonts w:ascii="Arial" w:hAnsi="Arial" w:cs="Arial"/>
                <w:b/>
              </w:rPr>
              <w:t>Yes, positive impacts only.</w:t>
            </w:r>
          </w:p>
        </w:tc>
      </w:tr>
      <w:tr w:rsidR="008678AB" w:rsidRPr="00A45805" w:rsidTr="00D34D29">
        <w:tc>
          <w:tcPr>
            <w:tcW w:w="10207" w:type="dxa"/>
            <w:shd w:val="clear" w:color="auto" w:fill="auto"/>
          </w:tcPr>
          <w:p w:rsidR="008678AB" w:rsidRPr="00A45805" w:rsidRDefault="008678AB" w:rsidP="00915F30">
            <w:pPr>
              <w:rPr>
                <w:rFonts w:ascii="Arial" w:hAnsi="Arial" w:cs="Arial"/>
                <w:b/>
              </w:rPr>
            </w:pPr>
            <w:r w:rsidRPr="00A45805">
              <w:rPr>
                <w:rFonts w:ascii="Arial" w:hAnsi="Arial" w:cs="Arial"/>
                <w:b/>
              </w:rPr>
              <w:t xml:space="preserve">Provide details of data on the impact of </w:t>
            </w:r>
            <w:r w:rsidRPr="00DC016E">
              <w:rPr>
                <w:rFonts w:ascii="Arial" w:hAnsi="Arial" w:cs="Arial"/>
                <w:b/>
              </w:rPr>
              <w:t xml:space="preserve">the </w:t>
            </w:r>
            <w:r w:rsidR="00DC016E" w:rsidRPr="00DC016E">
              <w:rPr>
                <w:rFonts w:ascii="Arial" w:hAnsi="Arial" w:cs="Arial"/>
                <w:b/>
              </w:rPr>
              <w:t>function, service, policy, procedure, project, strategy, plan or guidance</w:t>
            </w:r>
            <w:r w:rsidRPr="00A45805">
              <w:rPr>
                <w:rFonts w:ascii="Arial" w:hAnsi="Arial" w:cs="Arial"/>
                <w:b/>
              </w:rPr>
              <w:t xml:space="preserve"> on people with multiple identities.  Specify the relevant Section 75 categories concerned.</w:t>
            </w:r>
          </w:p>
          <w:p w:rsidR="008678AB" w:rsidRPr="00A45805" w:rsidRDefault="008678AB" w:rsidP="00915F30">
            <w:pPr>
              <w:rPr>
                <w:rFonts w:ascii="Arial" w:hAnsi="Arial" w:cs="Arial"/>
                <w:b/>
              </w:rPr>
            </w:pPr>
          </w:p>
        </w:tc>
      </w:tr>
      <w:tr w:rsidR="008678AB" w:rsidRPr="00A45805" w:rsidTr="00D34D29">
        <w:tc>
          <w:tcPr>
            <w:tcW w:w="10207" w:type="dxa"/>
            <w:shd w:val="clear" w:color="auto" w:fill="auto"/>
          </w:tcPr>
          <w:p w:rsidR="008678AB" w:rsidRDefault="00B01DB7" w:rsidP="00915F30">
            <w:pPr>
              <w:rPr>
                <w:rFonts w:ascii="Arial" w:hAnsi="Arial" w:cs="Arial"/>
                <w:b/>
              </w:rPr>
            </w:pPr>
            <w:r>
              <w:rPr>
                <w:rFonts w:ascii="Arial" w:hAnsi="Arial" w:cs="Arial"/>
                <w:b/>
              </w:rPr>
              <w:t>None</w:t>
            </w:r>
          </w:p>
          <w:p w:rsidR="00106011" w:rsidRPr="00C7601D" w:rsidRDefault="00C7601D" w:rsidP="00915F30">
            <w:pPr>
              <w:rPr>
                <w:rFonts w:ascii="Arial" w:hAnsi="Arial" w:cs="Arial"/>
                <w:b/>
              </w:rPr>
            </w:pPr>
            <w:r w:rsidRPr="00C7601D">
              <w:rPr>
                <w:rFonts w:ascii="Arial" w:hAnsi="Arial" w:cs="Arial"/>
                <w:b/>
              </w:rPr>
              <w:t>Y</w:t>
            </w:r>
            <w:r w:rsidR="00106011" w:rsidRPr="00C7601D">
              <w:rPr>
                <w:rFonts w:ascii="Arial" w:hAnsi="Arial" w:cs="Arial"/>
                <w:b/>
              </w:rPr>
              <w:t>oung people with/without a disability of different religious</w:t>
            </w:r>
            <w:r w:rsidRPr="00C7601D">
              <w:rPr>
                <w:rFonts w:ascii="Arial" w:hAnsi="Arial" w:cs="Arial"/>
                <w:b/>
              </w:rPr>
              <w:t>/cultural</w:t>
            </w:r>
            <w:r w:rsidR="00106011" w:rsidRPr="00C7601D">
              <w:rPr>
                <w:rFonts w:ascii="Arial" w:hAnsi="Arial" w:cs="Arial"/>
                <w:b/>
              </w:rPr>
              <w:t xml:space="preserve"> backgrounds</w:t>
            </w:r>
            <w:r w:rsidRPr="00C7601D">
              <w:rPr>
                <w:rFonts w:ascii="Arial" w:hAnsi="Arial" w:cs="Arial"/>
                <w:b/>
              </w:rPr>
              <w:t xml:space="preserve"> form across the Borough will have the opportunity for increased access to improved fixed and non-fixed play opportunities.</w:t>
            </w:r>
            <w:r>
              <w:rPr>
                <w:rFonts w:ascii="Arial" w:hAnsi="Arial" w:cs="Arial"/>
                <w:b/>
              </w:rPr>
              <w:t xml:space="preserve"> This policy will have only positive impacts on young people and those responsible for their care and this will be irrespective of which and how many of the S75 categories to which they belong.</w:t>
            </w:r>
          </w:p>
          <w:p w:rsidR="008678AB" w:rsidRPr="00A45805" w:rsidRDefault="008678AB" w:rsidP="00DC016E">
            <w:pPr>
              <w:rPr>
                <w:rFonts w:ascii="Arial" w:hAnsi="Arial" w:cs="Arial"/>
                <w:b/>
              </w:rPr>
            </w:pPr>
          </w:p>
        </w:tc>
      </w:tr>
    </w:tbl>
    <w:p w:rsidR="008678AB" w:rsidRPr="008B3C08" w:rsidRDefault="008678AB" w:rsidP="008678AB">
      <w:pPr>
        <w:rPr>
          <w:rFonts w:ascii="Arial" w:hAnsi="Arial" w:cs="Arial"/>
          <w:b/>
          <w:sz w:val="32"/>
          <w:szCs w:val="3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853A0E" w:rsidRPr="00A45805" w:rsidTr="00E24E12">
        <w:trPr>
          <w:trHeight w:val="1550"/>
        </w:trPr>
        <w:tc>
          <w:tcPr>
            <w:tcW w:w="10207" w:type="dxa"/>
            <w:shd w:val="clear" w:color="auto" w:fill="auto"/>
          </w:tcPr>
          <w:p w:rsidR="00853A0E" w:rsidRPr="001C28BB" w:rsidRDefault="00853A0E" w:rsidP="00915F30">
            <w:pPr>
              <w:rPr>
                <w:rFonts w:ascii="Arial" w:hAnsi="Arial" w:cs="Arial"/>
                <w:b/>
                <w:szCs w:val="28"/>
              </w:rPr>
            </w:pPr>
            <w:r w:rsidRPr="001C28BB">
              <w:rPr>
                <w:rFonts w:ascii="Arial" w:hAnsi="Arial" w:cs="Arial"/>
                <w:b/>
                <w:szCs w:val="28"/>
              </w:rPr>
              <w:t>Disability Considerations</w:t>
            </w:r>
          </w:p>
          <w:p w:rsidR="00853A0E" w:rsidRPr="00853A0E" w:rsidRDefault="00853A0E" w:rsidP="00853A0E">
            <w:pPr>
              <w:rPr>
                <w:rFonts w:ascii="Arial" w:hAnsi="Arial" w:cs="Arial"/>
              </w:rPr>
            </w:pPr>
            <w:r w:rsidRPr="00853A0E">
              <w:rPr>
                <w:rFonts w:ascii="Arial" w:hAnsi="Arial" w:cs="Arial"/>
                <w:b/>
              </w:rPr>
              <w:t>Is there an opportunity to better promote positive attitudes towards disabled people by altering this function, service, policy, procedure, project, strategy, plan or guidance?</w:t>
            </w:r>
          </w:p>
          <w:p w:rsidR="00853A0E" w:rsidRPr="00A45805" w:rsidRDefault="00853A0E" w:rsidP="00915F30">
            <w:pPr>
              <w:rPr>
                <w:rFonts w:ascii="Arial" w:hAnsi="Arial" w:cs="Arial"/>
              </w:rPr>
            </w:pPr>
          </w:p>
          <w:p w:rsidR="00853A0E" w:rsidRPr="00E24E12" w:rsidRDefault="00853A0E" w:rsidP="00915F30">
            <w:pPr>
              <w:rPr>
                <w:rFonts w:ascii="Arial" w:hAnsi="Arial" w:cs="Arial"/>
                <w:b/>
              </w:rPr>
            </w:pPr>
            <w:r w:rsidRPr="00A45805">
              <w:rPr>
                <w:rFonts w:ascii="Arial" w:hAnsi="Arial" w:cs="Arial"/>
              </w:rPr>
              <w:tab/>
            </w:r>
            <w:r w:rsidRPr="00A45805">
              <w:rPr>
                <w:rFonts w:ascii="Arial" w:hAnsi="Arial" w:cs="Arial"/>
              </w:rPr>
              <w:tab/>
            </w:r>
            <w:sdt>
              <w:sdtPr>
                <w:rPr>
                  <w:rFonts w:ascii="Arial" w:hAnsi="Arial" w:cs="Arial"/>
                </w:rPr>
                <w:id w:val="16379104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45805">
              <w:rPr>
                <w:rFonts w:ascii="Arial" w:hAnsi="Arial" w:cs="Arial"/>
              </w:rPr>
              <w:tab/>
            </w:r>
            <w:r w:rsidRPr="00A45805">
              <w:rPr>
                <w:rFonts w:ascii="Arial" w:hAnsi="Arial" w:cs="Arial"/>
                <w:b/>
                <w:sz w:val="28"/>
                <w:szCs w:val="28"/>
              </w:rPr>
              <w:t>Yes</w:t>
            </w:r>
            <w:r w:rsidRPr="00A45805">
              <w:rPr>
                <w:rFonts w:ascii="Arial" w:hAnsi="Arial" w:cs="Arial"/>
                <w:b/>
                <w:sz w:val="28"/>
                <w:szCs w:val="28"/>
              </w:rPr>
              <w:tab/>
            </w:r>
            <w:r w:rsidRPr="00A45805">
              <w:rPr>
                <w:rFonts w:ascii="Arial" w:hAnsi="Arial" w:cs="Arial"/>
                <w:b/>
                <w:sz w:val="28"/>
                <w:szCs w:val="28"/>
              </w:rPr>
              <w:tab/>
            </w:r>
            <w:sdt>
              <w:sdtPr>
                <w:rPr>
                  <w:rFonts w:ascii="Arial" w:hAnsi="Arial" w:cs="Arial"/>
                  <w:b/>
                  <w:sz w:val="28"/>
                  <w:szCs w:val="28"/>
                </w:rPr>
                <w:id w:val="-1127848448"/>
                <w14:checkbox>
                  <w14:checked w14:val="1"/>
                  <w14:checkedState w14:val="2612" w14:font="MS Gothic"/>
                  <w14:uncheckedState w14:val="2610" w14:font="MS Gothic"/>
                </w14:checkbox>
              </w:sdtPr>
              <w:sdtEndPr/>
              <w:sdtContent>
                <w:r w:rsidR="00B01DB7">
                  <w:rPr>
                    <w:rFonts w:ascii="MS Gothic" w:eastAsia="MS Gothic" w:hAnsi="MS Gothic" w:cs="Arial" w:hint="eastAsia"/>
                    <w:b/>
                    <w:sz w:val="28"/>
                    <w:szCs w:val="28"/>
                  </w:rPr>
                  <w:t>☒</w:t>
                </w:r>
              </w:sdtContent>
            </w:sdt>
            <w:r w:rsidRPr="00A45805">
              <w:rPr>
                <w:rFonts w:ascii="Arial" w:hAnsi="Arial" w:cs="Arial"/>
                <w:b/>
                <w:sz w:val="28"/>
                <w:szCs w:val="28"/>
              </w:rPr>
              <w:tab/>
              <w:t>No</w:t>
            </w:r>
          </w:p>
        </w:tc>
      </w:tr>
      <w:tr w:rsidR="008678AB" w:rsidRPr="00A45805" w:rsidTr="00D34D29">
        <w:tc>
          <w:tcPr>
            <w:tcW w:w="10207" w:type="dxa"/>
            <w:tcBorders>
              <w:bottom w:val="single" w:sz="4" w:space="0" w:color="auto"/>
            </w:tcBorders>
            <w:shd w:val="clear" w:color="auto" w:fill="auto"/>
          </w:tcPr>
          <w:p w:rsidR="008678AB" w:rsidRPr="00661673" w:rsidRDefault="00CB54E0" w:rsidP="00915F30">
            <w:pPr>
              <w:rPr>
                <w:rFonts w:ascii="Arial" w:hAnsi="Arial" w:cs="Arial"/>
                <w:b/>
              </w:rPr>
            </w:pPr>
            <w:r>
              <w:rPr>
                <w:rFonts w:ascii="Arial" w:hAnsi="Arial" w:cs="Arial"/>
                <w:b/>
              </w:rPr>
              <w:t xml:space="preserve">If yes, </w:t>
            </w:r>
            <w:r w:rsidR="00E24E12">
              <w:rPr>
                <w:rFonts w:ascii="Arial" w:hAnsi="Arial" w:cs="Arial"/>
                <w:b/>
              </w:rPr>
              <w:t>lease</w:t>
            </w:r>
            <w:r w:rsidR="008678AB" w:rsidRPr="00661673">
              <w:rPr>
                <w:rFonts w:ascii="Arial" w:hAnsi="Arial" w:cs="Arial"/>
                <w:b/>
              </w:rPr>
              <w:t xml:space="preserve"> give further information and examples:</w:t>
            </w:r>
          </w:p>
          <w:p w:rsidR="00853A0E" w:rsidRPr="00A45805" w:rsidRDefault="00853A0E" w:rsidP="00915F30">
            <w:pPr>
              <w:rPr>
                <w:rFonts w:ascii="Arial" w:hAnsi="Arial" w:cs="Arial"/>
              </w:rPr>
            </w:pPr>
          </w:p>
          <w:p w:rsidR="008678AB" w:rsidRPr="00A45805" w:rsidRDefault="008678AB" w:rsidP="00CB54E0">
            <w:pPr>
              <w:rPr>
                <w:rFonts w:ascii="Arial" w:hAnsi="Arial" w:cs="Arial"/>
                <w:b/>
              </w:rPr>
            </w:pPr>
          </w:p>
        </w:tc>
      </w:tr>
      <w:tr w:rsidR="008678AB" w:rsidRPr="00A45805" w:rsidTr="00D34D29">
        <w:tc>
          <w:tcPr>
            <w:tcW w:w="10207" w:type="dxa"/>
            <w:shd w:val="clear" w:color="auto" w:fill="auto"/>
          </w:tcPr>
          <w:p w:rsidR="008678AB" w:rsidRPr="00A45805" w:rsidRDefault="008678AB" w:rsidP="00915F30">
            <w:pPr>
              <w:rPr>
                <w:rFonts w:ascii="Arial" w:hAnsi="Arial" w:cs="Arial"/>
                <w:b/>
              </w:rPr>
            </w:pPr>
            <w:r w:rsidRPr="00A45805">
              <w:rPr>
                <w:rFonts w:ascii="Arial" w:hAnsi="Arial" w:cs="Arial"/>
                <w:b/>
              </w:rPr>
              <w:t xml:space="preserve">Is there an opportunity to encourage participation by disabled people in public life by altering this </w:t>
            </w:r>
            <w:r w:rsidR="00853A0E" w:rsidRPr="00853A0E">
              <w:rPr>
                <w:rFonts w:ascii="Arial" w:hAnsi="Arial" w:cs="Arial"/>
                <w:b/>
              </w:rPr>
              <w:t>function, service, policy, procedure, project, strategy, plan or guidance?</w:t>
            </w:r>
          </w:p>
          <w:p w:rsidR="008678AB" w:rsidRPr="00A45805" w:rsidRDefault="008678AB" w:rsidP="00915F30">
            <w:pPr>
              <w:rPr>
                <w:rFonts w:ascii="Arial" w:hAnsi="Arial" w:cs="Arial"/>
              </w:rPr>
            </w:pPr>
          </w:p>
          <w:p w:rsidR="008678AB" w:rsidRPr="00A45805" w:rsidRDefault="008678AB" w:rsidP="00915F30">
            <w:pPr>
              <w:rPr>
                <w:rFonts w:ascii="Arial" w:hAnsi="Arial" w:cs="Arial"/>
                <w:b/>
                <w:sz w:val="28"/>
                <w:szCs w:val="28"/>
              </w:rPr>
            </w:pPr>
            <w:r w:rsidRPr="00A45805">
              <w:rPr>
                <w:rFonts w:ascii="Arial" w:hAnsi="Arial" w:cs="Arial"/>
              </w:rPr>
              <w:tab/>
            </w:r>
            <w:r w:rsidRPr="00A45805">
              <w:rPr>
                <w:rFonts w:ascii="Arial" w:hAnsi="Arial" w:cs="Arial"/>
              </w:rPr>
              <w:tab/>
            </w:r>
            <w:sdt>
              <w:sdtPr>
                <w:rPr>
                  <w:rFonts w:ascii="Arial" w:hAnsi="Arial" w:cs="Arial"/>
                </w:rPr>
                <w:id w:val="1613787110"/>
                <w14:checkbox>
                  <w14:checked w14:val="0"/>
                  <w14:checkedState w14:val="2612" w14:font="MS Gothic"/>
                  <w14:uncheckedState w14:val="2610" w14:font="MS Gothic"/>
                </w14:checkbox>
              </w:sdtPr>
              <w:sdtEndPr/>
              <w:sdtContent>
                <w:r w:rsidR="00853A0E">
                  <w:rPr>
                    <w:rFonts w:ascii="MS Gothic" w:eastAsia="MS Gothic" w:hAnsi="MS Gothic" w:cs="Arial" w:hint="eastAsia"/>
                  </w:rPr>
                  <w:t>☐</w:t>
                </w:r>
              </w:sdtContent>
            </w:sdt>
            <w:r w:rsidRPr="00A45805">
              <w:rPr>
                <w:rFonts w:ascii="Arial" w:hAnsi="Arial" w:cs="Arial"/>
              </w:rPr>
              <w:tab/>
            </w:r>
            <w:r w:rsidRPr="00A45805">
              <w:rPr>
                <w:rFonts w:ascii="Arial" w:hAnsi="Arial" w:cs="Arial"/>
                <w:b/>
                <w:sz w:val="28"/>
                <w:szCs w:val="28"/>
              </w:rPr>
              <w:t>Yes</w:t>
            </w:r>
            <w:r w:rsidRPr="00A45805">
              <w:rPr>
                <w:rFonts w:ascii="Arial" w:hAnsi="Arial" w:cs="Arial"/>
                <w:b/>
                <w:sz w:val="28"/>
                <w:szCs w:val="28"/>
              </w:rPr>
              <w:tab/>
            </w:r>
            <w:r w:rsidRPr="00A45805">
              <w:rPr>
                <w:rFonts w:ascii="Arial" w:hAnsi="Arial" w:cs="Arial"/>
                <w:b/>
                <w:sz w:val="28"/>
                <w:szCs w:val="28"/>
              </w:rPr>
              <w:tab/>
            </w:r>
            <w:sdt>
              <w:sdtPr>
                <w:rPr>
                  <w:rFonts w:ascii="Arial" w:hAnsi="Arial" w:cs="Arial"/>
                  <w:b/>
                  <w:sz w:val="28"/>
                  <w:szCs w:val="28"/>
                </w:rPr>
                <w:id w:val="915293343"/>
                <w14:checkbox>
                  <w14:checked w14:val="1"/>
                  <w14:checkedState w14:val="2612" w14:font="MS Gothic"/>
                  <w14:uncheckedState w14:val="2610" w14:font="MS Gothic"/>
                </w14:checkbox>
              </w:sdtPr>
              <w:sdtEndPr/>
              <w:sdtContent>
                <w:r w:rsidR="00B01DB7">
                  <w:rPr>
                    <w:rFonts w:ascii="MS Gothic" w:eastAsia="MS Gothic" w:hAnsi="MS Gothic" w:cs="Arial" w:hint="eastAsia"/>
                    <w:b/>
                    <w:sz w:val="28"/>
                    <w:szCs w:val="28"/>
                  </w:rPr>
                  <w:t>☒</w:t>
                </w:r>
              </w:sdtContent>
            </w:sdt>
            <w:r w:rsidRPr="00A45805">
              <w:rPr>
                <w:rFonts w:ascii="Arial" w:hAnsi="Arial" w:cs="Arial"/>
                <w:b/>
                <w:sz w:val="28"/>
                <w:szCs w:val="28"/>
              </w:rPr>
              <w:tab/>
              <w:t>No</w:t>
            </w:r>
          </w:p>
          <w:p w:rsidR="008678AB" w:rsidRPr="00A45805" w:rsidRDefault="008678AB" w:rsidP="00915F30">
            <w:pPr>
              <w:rPr>
                <w:rFonts w:ascii="Arial" w:hAnsi="Arial" w:cs="Arial"/>
              </w:rPr>
            </w:pPr>
          </w:p>
        </w:tc>
      </w:tr>
      <w:tr w:rsidR="008678AB" w:rsidRPr="00A45805" w:rsidTr="00D34D29">
        <w:tc>
          <w:tcPr>
            <w:tcW w:w="10207" w:type="dxa"/>
            <w:shd w:val="clear" w:color="auto" w:fill="auto"/>
          </w:tcPr>
          <w:p w:rsidR="008678AB" w:rsidRPr="00661673" w:rsidRDefault="00E24E12" w:rsidP="00915F30">
            <w:pPr>
              <w:rPr>
                <w:rFonts w:ascii="Arial" w:hAnsi="Arial" w:cs="Arial"/>
                <w:b/>
              </w:rPr>
            </w:pPr>
            <w:r>
              <w:rPr>
                <w:rFonts w:ascii="Arial" w:hAnsi="Arial" w:cs="Arial"/>
                <w:b/>
              </w:rPr>
              <w:t>Please</w:t>
            </w:r>
            <w:r w:rsidR="008678AB" w:rsidRPr="00661673">
              <w:rPr>
                <w:rFonts w:ascii="Arial" w:hAnsi="Arial" w:cs="Arial"/>
                <w:b/>
              </w:rPr>
              <w:t xml:space="preserve"> give further information and examples:</w:t>
            </w:r>
          </w:p>
          <w:p w:rsidR="00661673" w:rsidRDefault="00661673" w:rsidP="00915F30">
            <w:pPr>
              <w:rPr>
                <w:rFonts w:ascii="Arial" w:hAnsi="Arial" w:cs="Arial"/>
              </w:rPr>
            </w:pPr>
          </w:p>
          <w:p w:rsidR="00661673" w:rsidRPr="00A45805" w:rsidRDefault="00661673" w:rsidP="00915F30">
            <w:pPr>
              <w:rPr>
                <w:rFonts w:ascii="Arial" w:hAnsi="Arial" w:cs="Arial"/>
              </w:rPr>
            </w:pPr>
          </w:p>
          <w:p w:rsidR="008678AB" w:rsidRPr="00C7601D" w:rsidRDefault="00C7601D" w:rsidP="00915F30">
            <w:pPr>
              <w:rPr>
                <w:rFonts w:ascii="Arial" w:hAnsi="Arial" w:cs="Arial"/>
                <w:b/>
              </w:rPr>
            </w:pPr>
            <w:r w:rsidRPr="00C7601D">
              <w:rPr>
                <w:rFonts w:ascii="Arial" w:hAnsi="Arial" w:cs="Arial"/>
                <w:b/>
              </w:rPr>
              <w:t xml:space="preserve">This Strategy gives very detailed consideration </w:t>
            </w:r>
            <w:r>
              <w:rPr>
                <w:rFonts w:ascii="Arial" w:hAnsi="Arial" w:cs="Arial"/>
                <w:b/>
              </w:rPr>
              <w:t>to the need for</w:t>
            </w:r>
            <w:r w:rsidRPr="00C7601D">
              <w:rPr>
                <w:rFonts w:ascii="Arial" w:hAnsi="Arial" w:cs="Arial"/>
                <w:b/>
              </w:rPr>
              <w:t xml:space="preserve"> inclusive play provision for children and young people with a disability. It proposes investments in new and upgraded facilities that will </w:t>
            </w:r>
            <w:r>
              <w:rPr>
                <w:rFonts w:ascii="Arial" w:hAnsi="Arial" w:cs="Arial"/>
                <w:b/>
              </w:rPr>
              <w:t xml:space="preserve">allow </w:t>
            </w:r>
            <w:r w:rsidRPr="00C7601D">
              <w:rPr>
                <w:rFonts w:ascii="Arial" w:hAnsi="Arial" w:cs="Arial"/>
                <w:b/>
              </w:rPr>
              <w:t>children of all abilities to play alongside each other.</w:t>
            </w:r>
          </w:p>
          <w:p w:rsidR="008678AB" w:rsidRPr="00A45805" w:rsidRDefault="008678AB" w:rsidP="00915F30">
            <w:pPr>
              <w:rPr>
                <w:rFonts w:ascii="Arial" w:hAnsi="Arial" w:cs="Arial"/>
                <w:b/>
              </w:rPr>
            </w:pPr>
          </w:p>
        </w:tc>
      </w:tr>
    </w:tbl>
    <w:p w:rsidR="008678AB" w:rsidRPr="008B3C08" w:rsidRDefault="008678AB" w:rsidP="008678AB">
      <w:pPr>
        <w:rPr>
          <w:sz w:val="32"/>
          <w:szCs w:val="3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2"/>
        <w:gridCol w:w="3403"/>
      </w:tblGrid>
      <w:tr w:rsidR="008678AB" w:rsidRPr="00A45805" w:rsidTr="00853A0E">
        <w:tc>
          <w:tcPr>
            <w:tcW w:w="10207" w:type="dxa"/>
            <w:gridSpan w:val="3"/>
            <w:tcBorders>
              <w:bottom w:val="nil"/>
            </w:tcBorders>
            <w:shd w:val="clear" w:color="auto" w:fill="auto"/>
          </w:tcPr>
          <w:p w:rsidR="008678AB" w:rsidRPr="00A45805" w:rsidRDefault="00D34D29" w:rsidP="00915F30">
            <w:pPr>
              <w:rPr>
                <w:rFonts w:ascii="Arial" w:hAnsi="Arial" w:cs="Arial"/>
                <w:b/>
                <w:sz w:val="28"/>
                <w:szCs w:val="28"/>
              </w:rPr>
            </w:pPr>
            <w:r w:rsidRPr="00BF7053">
              <w:rPr>
                <w:rFonts w:ascii="Arial" w:hAnsi="Arial" w:cs="Arial"/>
                <w:b/>
                <w:szCs w:val="28"/>
              </w:rPr>
              <w:t>Screening Decision</w:t>
            </w:r>
          </w:p>
          <w:p w:rsidR="008678AB" w:rsidRPr="00A45805" w:rsidRDefault="00853A0E" w:rsidP="00915F30">
            <w:pPr>
              <w:rPr>
                <w:sz w:val="28"/>
              </w:rPr>
            </w:pPr>
            <w:r w:rsidRPr="00A45805">
              <w:rPr>
                <w:rFonts w:ascii="Arial" w:hAnsi="Arial" w:cs="Arial"/>
                <w:b/>
              </w:rPr>
              <w:t>Likely Impact</w:t>
            </w:r>
          </w:p>
        </w:tc>
      </w:tr>
      <w:tr w:rsidR="00853A0E" w:rsidRPr="00A45805" w:rsidTr="00853A0E">
        <w:tc>
          <w:tcPr>
            <w:tcW w:w="3402" w:type="dxa"/>
            <w:tcBorders>
              <w:top w:val="nil"/>
              <w:bottom w:val="nil"/>
              <w:right w:val="nil"/>
            </w:tcBorders>
            <w:shd w:val="clear" w:color="auto" w:fill="auto"/>
          </w:tcPr>
          <w:p w:rsidR="00853A0E" w:rsidRDefault="00853A0E" w:rsidP="00853A0E">
            <w:pPr>
              <w:rPr>
                <w:rFonts w:ascii="Arial" w:hAnsi="Arial" w:cs="Arial"/>
                <w:b/>
              </w:rPr>
            </w:pPr>
          </w:p>
          <w:p w:rsidR="00853A0E" w:rsidRDefault="00853A0E" w:rsidP="00853A0E">
            <w:pPr>
              <w:rPr>
                <w:rFonts w:ascii="Arial" w:hAnsi="Arial" w:cs="Arial"/>
                <w:b/>
              </w:rPr>
            </w:pPr>
            <w:r>
              <w:rPr>
                <w:rFonts w:ascii="Arial" w:hAnsi="Arial" w:cs="Arial"/>
                <w:b/>
              </w:rPr>
              <w:t xml:space="preserve">          </w:t>
            </w:r>
            <w:sdt>
              <w:sdtPr>
                <w:rPr>
                  <w:rFonts w:ascii="Arial" w:hAnsi="Arial" w:cs="Arial"/>
                  <w:b/>
                </w:rPr>
                <w:id w:val="-204419515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Major</w:t>
            </w:r>
          </w:p>
        </w:tc>
        <w:tc>
          <w:tcPr>
            <w:tcW w:w="3402" w:type="dxa"/>
            <w:tcBorders>
              <w:top w:val="nil"/>
              <w:left w:val="nil"/>
              <w:bottom w:val="nil"/>
              <w:right w:val="nil"/>
            </w:tcBorders>
            <w:shd w:val="clear" w:color="auto" w:fill="auto"/>
          </w:tcPr>
          <w:p w:rsidR="00853A0E" w:rsidRDefault="00853A0E" w:rsidP="00853A0E">
            <w:pPr>
              <w:rPr>
                <w:rFonts w:ascii="Arial" w:hAnsi="Arial" w:cs="Arial"/>
                <w:b/>
              </w:rPr>
            </w:pPr>
            <w:r>
              <w:rPr>
                <w:rFonts w:ascii="Arial" w:hAnsi="Arial" w:cs="Arial"/>
                <w:b/>
              </w:rPr>
              <w:t xml:space="preserve">  </w:t>
            </w:r>
            <w:r>
              <w:rPr>
                <w:rFonts w:ascii="Arial" w:hAnsi="Arial" w:cs="Arial"/>
                <w:b/>
              </w:rPr>
              <w:tab/>
            </w:r>
          </w:p>
          <w:p w:rsidR="00853A0E" w:rsidRPr="00A45805" w:rsidRDefault="00853A0E" w:rsidP="00853A0E">
            <w:pPr>
              <w:rPr>
                <w:rFonts w:ascii="Arial" w:hAnsi="Arial" w:cs="Arial"/>
                <w:b/>
              </w:rPr>
            </w:pPr>
            <w:r w:rsidRPr="00C7601D">
              <w:rPr>
                <w:rFonts w:ascii="Arial" w:hAnsi="Arial" w:cs="Arial"/>
                <w:b/>
              </w:rPr>
              <w:t xml:space="preserve">          </w:t>
            </w:r>
            <w:sdt>
              <w:sdtPr>
                <w:rPr>
                  <w:rFonts w:ascii="Arial" w:hAnsi="Arial" w:cs="Arial"/>
                  <w:b/>
                </w:rPr>
                <w:id w:val="-34730500"/>
                <w14:checkbox>
                  <w14:checked w14:val="0"/>
                  <w14:checkedState w14:val="2612" w14:font="MS Gothic"/>
                  <w14:uncheckedState w14:val="2610" w14:font="MS Gothic"/>
                </w14:checkbox>
              </w:sdtPr>
              <w:sdtEndPr/>
              <w:sdtContent>
                <w:r w:rsidR="00C7601D" w:rsidRPr="00C7601D">
                  <w:rPr>
                    <w:rFonts w:ascii="MS Gothic" w:eastAsia="MS Gothic" w:hAnsi="MS Gothic" w:cs="Arial" w:hint="eastAsia"/>
                    <w:b/>
                  </w:rPr>
                  <w:t>☐</w:t>
                </w:r>
              </w:sdtContent>
            </w:sdt>
            <w:r w:rsidRPr="00C7601D">
              <w:rPr>
                <w:rFonts w:ascii="Arial" w:hAnsi="Arial" w:cs="Arial"/>
                <w:b/>
              </w:rPr>
              <w:t xml:space="preserve">     Minor</w:t>
            </w:r>
          </w:p>
        </w:tc>
        <w:tc>
          <w:tcPr>
            <w:tcW w:w="3403" w:type="dxa"/>
            <w:tcBorders>
              <w:top w:val="nil"/>
              <w:left w:val="nil"/>
              <w:bottom w:val="nil"/>
            </w:tcBorders>
            <w:shd w:val="clear" w:color="auto" w:fill="auto"/>
          </w:tcPr>
          <w:p w:rsidR="00853A0E" w:rsidRDefault="00853A0E" w:rsidP="00853A0E">
            <w:pPr>
              <w:rPr>
                <w:rFonts w:ascii="Arial" w:hAnsi="Arial" w:cs="Arial"/>
                <w:b/>
              </w:rPr>
            </w:pPr>
          </w:p>
          <w:p w:rsidR="00853A0E" w:rsidRPr="00A45805" w:rsidRDefault="00853A0E" w:rsidP="00853A0E">
            <w:pPr>
              <w:rPr>
                <w:rFonts w:ascii="Arial" w:hAnsi="Arial" w:cs="Arial"/>
                <w:b/>
              </w:rPr>
            </w:pPr>
            <w:r>
              <w:rPr>
                <w:rFonts w:ascii="Arial" w:hAnsi="Arial" w:cs="Arial"/>
                <w:b/>
              </w:rPr>
              <w:t xml:space="preserve">           </w:t>
            </w:r>
            <w:sdt>
              <w:sdtPr>
                <w:rPr>
                  <w:rFonts w:ascii="Arial" w:hAnsi="Arial" w:cs="Arial"/>
                  <w:b/>
                </w:rPr>
                <w:id w:val="-679585136"/>
                <w14:checkbox>
                  <w14:checked w14:val="1"/>
                  <w14:checkedState w14:val="2612" w14:font="MS Gothic"/>
                  <w14:uncheckedState w14:val="2610" w14:font="MS Gothic"/>
                </w14:checkbox>
              </w:sdtPr>
              <w:sdtEndPr/>
              <w:sdtContent>
                <w:r w:rsidR="00B01DB7">
                  <w:rPr>
                    <w:rFonts w:ascii="MS Gothic" w:eastAsia="MS Gothic" w:hAnsi="MS Gothic" w:cs="Arial" w:hint="eastAsia"/>
                    <w:b/>
                  </w:rPr>
                  <w:t>☒</w:t>
                </w:r>
              </w:sdtContent>
            </w:sdt>
            <w:r>
              <w:rPr>
                <w:rFonts w:ascii="Arial" w:hAnsi="Arial" w:cs="Arial"/>
                <w:b/>
              </w:rPr>
              <w:t xml:space="preserve">     </w:t>
            </w:r>
            <w:r w:rsidRPr="00A45805">
              <w:rPr>
                <w:rFonts w:ascii="Arial" w:hAnsi="Arial" w:cs="Arial"/>
                <w:b/>
              </w:rPr>
              <w:t>None</w:t>
            </w:r>
          </w:p>
        </w:tc>
      </w:tr>
      <w:tr w:rsidR="008678AB" w:rsidRPr="00A45805" w:rsidTr="00853A0E">
        <w:tc>
          <w:tcPr>
            <w:tcW w:w="10207" w:type="dxa"/>
            <w:gridSpan w:val="3"/>
            <w:tcBorders>
              <w:top w:val="nil"/>
              <w:bottom w:val="nil"/>
            </w:tcBorders>
            <w:shd w:val="clear" w:color="auto" w:fill="auto"/>
          </w:tcPr>
          <w:p w:rsidR="00853A0E" w:rsidRDefault="00853A0E" w:rsidP="00915F30">
            <w:pPr>
              <w:rPr>
                <w:rFonts w:ascii="Arial" w:hAnsi="Arial" w:cs="Arial"/>
              </w:rPr>
            </w:pPr>
          </w:p>
          <w:p w:rsidR="008678AB" w:rsidRPr="00661673" w:rsidRDefault="008678AB" w:rsidP="00915F30">
            <w:pPr>
              <w:rPr>
                <w:rFonts w:ascii="Arial" w:hAnsi="Arial" w:cs="Arial"/>
                <w:b/>
              </w:rPr>
            </w:pPr>
            <w:r w:rsidRPr="00661673">
              <w:rPr>
                <w:rFonts w:ascii="Arial" w:hAnsi="Arial" w:cs="Arial"/>
                <w:b/>
              </w:rPr>
              <w:t>If the decision is to subject the policy to an equality impact assessment (</w:t>
            </w:r>
            <w:r w:rsidR="00BF7053" w:rsidRPr="00661673">
              <w:rPr>
                <w:rFonts w:ascii="Arial" w:hAnsi="Arial" w:cs="Arial"/>
                <w:b/>
              </w:rPr>
              <w:t>i.e.</w:t>
            </w:r>
            <w:r w:rsidRPr="00661673">
              <w:rPr>
                <w:rFonts w:ascii="Arial" w:hAnsi="Arial" w:cs="Arial"/>
                <w:b/>
              </w:rPr>
              <w:t xml:space="preserve"> likely impact – </w:t>
            </w:r>
            <w:r w:rsidR="00853A0E" w:rsidRPr="00661673">
              <w:rPr>
                <w:rFonts w:ascii="Arial" w:hAnsi="Arial" w:cs="Arial"/>
                <w:b/>
              </w:rPr>
              <w:t>Major</w:t>
            </w:r>
            <w:r w:rsidRPr="00661673">
              <w:rPr>
                <w:rFonts w:ascii="Arial" w:hAnsi="Arial" w:cs="Arial"/>
                <w:b/>
              </w:rPr>
              <w:t>), please provide details of the reasons for this:</w:t>
            </w:r>
          </w:p>
          <w:p w:rsidR="008678AB" w:rsidRPr="00A45805" w:rsidRDefault="008678AB" w:rsidP="00915F30">
            <w:pPr>
              <w:rPr>
                <w:rFonts w:ascii="Arial" w:hAnsi="Arial" w:cs="Arial"/>
              </w:rPr>
            </w:pPr>
          </w:p>
          <w:p w:rsidR="008678AB" w:rsidRPr="00A45805" w:rsidRDefault="008678AB" w:rsidP="00915F30">
            <w:pPr>
              <w:rPr>
                <w:rFonts w:ascii="Arial" w:hAnsi="Arial" w:cs="Arial"/>
                <w:b/>
                <w:noProof/>
                <w:lang w:val="en-US" w:eastAsia="en-US"/>
              </w:rPr>
            </w:pPr>
          </w:p>
          <w:p w:rsidR="008678AB" w:rsidRDefault="008678AB" w:rsidP="00915F30">
            <w:pPr>
              <w:rPr>
                <w:rFonts w:ascii="Arial" w:hAnsi="Arial" w:cs="Arial"/>
                <w:b/>
                <w:noProof/>
                <w:lang w:val="en-US" w:eastAsia="en-US"/>
              </w:rPr>
            </w:pPr>
          </w:p>
          <w:p w:rsidR="00661673" w:rsidRPr="00A45805" w:rsidRDefault="00661673" w:rsidP="00915F30">
            <w:pPr>
              <w:rPr>
                <w:rFonts w:ascii="Arial" w:hAnsi="Arial" w:cs="Arial"/>
                <w:b/>
                <w:noProof/>
                <w:lang w:val="en-US" w:eastAsia="en-US"/>
              </w:rPr>
            </w:pPr>
          </w:p>
          <w:p w:rsidR="008678AB" w:rsidRPr="00A45805" w:rsidRDefault="008678AB" w:rsidP="00915F30">
            <w:pPr>
              <w:rPr>
                <w:rFonts w:ascii="Arial" w:hAnsi="Arial" w:cs="Arial"/>
                <w:b/>
                <w:noProof/>
                <w:lang w:val="en-US" w:eastAsia="en-US"/>
              </w:rPr>
            </w:pPr>
          </w:p>
          <w:p w:rsidR="008678AB" w:rsidRPr="00A45805" w:rsidRDefault="008678AB" w:rsidP="00915F30">
            <w:pPr>
              <w:rPr>
                <w:rFonts w:ascii="Arial" w:hAnsi="Arial" w:cs="Arial"/>
                <w:b/>
                <w:noProof/>
                <w:lang w:val="en-US" w:eastAsia="en-US"/>
              </w:rPr>
            </w:pPr>
          </w:p>
        </w:tc>
      </w:tr>
      <w:tr w:rsidR="008678AB" w:rsidRPr="00A45805" w:rsidTr="00853A0E">
        <w:tc>
          <w:tcPr>
            <w:tcW w:w="10207" w:type="dxa"/>
            <w:gridSpan w:val="3"/>
            <w:tcBorders>
              <w:top w:val="nil"/>
            </w:tcBorders>
            <w:shd w:val="clear" w:color="auto" w:fill="auto"/>
          </w:tcPr>
          <w:p w:rsidR="008678AB" w:rsidRPr="00661673" w:rsidRDefault="008678AB" w:rsidP="00915F30">
            <w:pPr>
              <w:rPr>
                <w:rFonts w:ascii="Arial" w:hAnsi="Arial" w:cs="Arial"/>
                <w:b/>
              </w:rPr>
            </w:pPr>
            <w:r w:rsidRPr="00661673">
              <w:rPr>
                <w:rFonts w:ascii="Arial" w:hAnsi="Arial" w:cs="Arial"/>
                <w:b/>
              </w:rPr>
              <w:lastRenderedPageBreak/>
              <w:t>If the decision is not to conduct an equality impact assessment (</w:t>
            </w:r>
            <w:r w:rsidR="003F36D9" w:rsidRPr="00661673">
              <w:rPr>
                <w:rFonts w:ascii="Arial" w:hAnsi="Arial" w:cs="Arial"/>
                <w:b/>
              </w:rPr>
              <w:t>i.e.</w:t>
            </w:r>
            <w:r w:rsidRPr="00661673">
              <w:rPr>
                <w:rFonts w:ascii="Arial" w:hAnsi="Arial" w:cs="Arial"/>
                <w:b/>
              </w:rPr>
              <w:t xml:space="preserve"> likely impact = </w:t>
            </w:r>
            <w:r w:rsidR="00853A0E" w:rsidRPr="00661673">
              <w:rPr>
                <w:rFonts w:ascii="Arial" w:hAnsi="Arial" w:cs="Arial"/>
                <w:b/>
              </w:rPr>
              <w:t>Minor</w:t>
            </w:r>
            <w:r w:rsidRPr="00661673">
              <w:rPr>
                <w:rFonts w:ascii="Arial" w:hAnsi="Arial" w:cs="Arial"/>
                <w:b/>
              </w:rPr>
              <w:t xml:space="preserve">) the Council should consider if the policy should be mitigated or an alternative policy be introduced: </w:t>
            </w:r>
          </w:p>
          <w:p w:rsidR="008678AB" w:rsidRPr="00A45805" w:rsidRDefault="008678AB" w:rsidP="00915F30">
            <w:pPr>
              <w:rPr>
                <w:rFonts w:ascii="Arial" w:hAnsi="Arial" w:cs="Arial"/>
              </w:rPr>
            </w:pPr>
          </w:p>
          <w:p w:rsidR="008678AB" w:rsidRPr="00A45805" w:rsidRDefault="008678AB" w:rsidP="00A043F6">
            <w:pPr>
              <w:rPr>
                <w:rFonts w:ascii="Arial" w:hAnsi="Arial" w:cs="Arial"/>
              </w:rPr>
            </w:pPr>
          </w:p>
        </w:tc>
      </w:tr>
      <w:tr w:rsidR="008678AB" w:rsidRPr="00A45805" w:rsidTr="00D34D29">
        <w:tc>
          <w:tcPr>
            <w:tcW w:w="10207" w:type="dxa"/>
            <w:gridSpan w:val="3"/>
            <w:shd w:val="clear" w:color="auto" w:fill="auto"/>
          </w:tcPr>
          <w:p w:rsidR="008678AB" w:rsidRPr="00661673" w:rsidRDefault="008678AB" w:rsidP="00915F30">
            <w:pPr>
              <w:rPr>
                <w:rFonts w:ascii="Arial" w:hAnsi="Arial" w:cs="Arial"/>
                <w:b/>
              </w:rPr>
            </w:pPr>
            <w:r w:rsidRPr="00661673">
              <w:rPr>
                <w:rFonts w:ascii="Arial" w:hAnsi="Arial" w:cs="Arial"/>
                <w:b/>
              </w:rPr>
              <w:t>If the decision is not to conduct an equality impact assessment (</w:t>
            </w:r>
            <w:r w:rsidR="00E0596F" w:rsidRPr="00661673">
              <w:rPr>
                <w:rFonts w:ascii="Arial" w:hAnsi="Arial" w:cs="Arial"/>
                <w:b/>
              </w:rPr>
              <w:t>i.e.</w:t>
            </w:r>
            <w:r w:rsidRPr="00661673">
              <w:rPr>
                <w:rFonts w:ascii="Arial" w:hAnsi="Arial" w:cs="Arial"/>
                <w:b/>
              </w:rPr>
              <w:t xml:space="preserve"> likely impact = </w:t>
            </w:r>
            <w:r w:rsidR="00853A0E" w:rsidRPr="00661673">
              <w:rPr>
                <w:rFonts w:ascii="Arial" w:hAnsi="Arial" w:cs="Arial"/>
                <w:b/>
              </w:rPr>
              <w:t>None</w:t>
            </w:r>
            <w:r w:rsidRPr="00661673">
              <w:rPr>
                <w:rFonts w:ascii="Arial" w:hAnsi="Arial" w:cs="Arial"/>
                <w:b/>
              </w:rPr>
              <w:t>), please provide details of the reasons for this:</w:t>
            </w:r>
          </w:p>
          <w:p w:rsidR="00B01DB7" w:rsidRDefault="00B01DB7" w:rsidP="00915F30">
            <w:pPr>
              <w:rPr>
                <w:rFonts w:ascii="Arial" w:hAnsi="Arial" w:cs="Arial"/>
                <w:b/>
                <w:noProof/>
                <w:lang w:val="en-US" w:eastAsia="en-US"/>
              </w:rPr>
            </w:pPr>
          </w:p>
          <w:p w:rsidR="008678AB" w:rsidRDefault="00B01DB7" w:rsidP="00915F30">
            <w:pPr>
              <w:rPr>
                <w:rFonts w:ascii="Arial" w:hAnsi="Arial" w:cs="Arial"/>
                <w:b/>
                <w:noProof/>
                <w:lang w:val="en-US" w:eastAsia="en-US"/>
              </w:rPr>
            </w:pPr>
            <w:r>
              <w:rPr>
                <w:rFonts w:ascii="Arial" w:hAnsi="Arial" w:cs="Arial"/>
                <w:b/>
                <w:noProof/>
                <w:lang w:val="en-US" w:eastAsia="en-US"/>
              </w:rPr>
              <w:t>This Draft Strategy has no percieved negative impact on any of the S75 categories. The policy includes specific measures to address the needs of children and young people and specificially thoes with a disability.</w:t>
            </w:r>
          </w:p>
          <w:p w:rsidR="00661673" w:rsidRDefault="00661673" w:rsidP="00915F30">
            <w:pPr>
              <w:rPr>
                <w:rFonts w:ascii="Arial" w:hAnsi="Arial" w:cs="Arial"/>
                <w:b/>
                <w:noProof/>
                <w:lang w:val="en-US" w:eastAsia="en-US"/>
              </w:rPr>
            </w:pPr>
          </w:p>
          <w:p w:rsidR="00661673" w:rsidRDefault="00661673" w:rsidP="00915F30">
            <w:pPr>
              <w:rPr>
                <w:rFonts w:ascii="Arial" w:hAnsi="Arial" w:cs="Arial"/>
                <w:b/>
                <w:noProof/>
                <w:lang w:val="en-US" w:eastAsia="en-US"/>
              </w:rPr>
            </w:pPr>
          </w:p>
          <w:p w:rsidR="00661673" w:rsidRPr="00A45805" w:rsidRDefault="00661673" w:rsidP="00915F30">
            <w:pPr>
              <w:rPr>
                <w:rFonts w:ascii="Arial" w:hAnsi="Arial" w:cs="Arial"/>
                <w:b/>
                <w:noProof/>
                <w:lang w:val="en-US" w:eastAsia="en-US"/>
              </w:rPr>
            </w:pPr>
          </w:p>
          <w:p w:rsidR="008678AB" w:rsidRPr="00A45805" w:rsidRDefault="008678AB" w:rsidP="00915F30">
            <w:pPr>
              <w:rPr>
                <w:rFonts w:ascii="Arial" w:hAnsi="Arial" w:cs="Arial"/>
              </w:rPr>
            </w:pPr>
          </w:p>
        </w:tc>
      </w:tr>
    </w:tbl>
    <w:p w:rsidR="008678AB" w:rsidRPr="008B3C08" w:rsidRDefault="008678AB" w:rsidP="008678AB">
      <w:pPr>
        <w:rPr>
          <w:rFonts w:ascii="Arial" w:hAnsi="Arial" w:cs="Arial"/>
          <w:b/>
          <w:sz w:val="32"/>
          <w:szCs w:val="3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8678AB" w:rsidRPr="00A45805" w:rsidTr="00D34D29">
        <w:tc>
          <w:tcPr>
            <w:tcW w:w="10207" w:type="dxa"/>
            <w:tcBorders>
              <w:bottom w:val="single" w:sz="4" w:space="0" w:color="auto"/>
            </w:tcBorders>
            <w:shd w:val="clear" w:color="auto" w:fill="auto"/>
          </w:tcPr>
          <w:p w:rsidR="008678AB" w:rsidRPr="001C28BB" w:rsidRDefault="00D34D29" w:rsidP="00915F30">
            <w:pPr>
              <w:rPr>
                <w:rFonts w:ascii="Arial" w:hAnsi="Arial" w:cs="Arial"/>
                <w:b/>
                <w:szCs w:val="28"/>
              </w:rPr>
            </w:pPr>
            <w:r w:rsidRPr="001C28BB">
              <w:rPr>
                <w:rFonts w:ascii="Arial" w:hAnsi="Arial" w:cs="Arial"/>
                <w:b/>
                <w:szCs w:val="28"/>
              </w:rPr>
              <w:t>Mitigation</w:t>
            </w:r>
          </w:p>
        </w:tc>
      </w:tr>
      <w:tr w:rsidR="008678AB" w:rsidRPr="00A45805" w:rsidTr="00D34D29">
        <w:tc>
          <w:tcPr>
            <w:tcW w:w="10207" w:type="dxa"/>
            <w:tcBorders>
              <w:bottom w:val="single" w:sz="4" w:space="0" w:color="auto"/>
            </w:tcBorders>
            <w:shd w:val="clear" w:color="auto" w:fill="auto"/>
          </w:tcPr>
          <w:p w:rsidR="008678AB" w:rsidRPr="00A45805" w:rsidRDefault="008678AB" w:rsidP="00915F30">
            <w:pPr>
              <w:rPr>
                <w:rFonts w:ascii="Arial" w:hAnsi="Arial" w:cs="Arial"/>
              </w:rPr>
            </w:pPr>
            <w:r w:rsidRPr="00A45805">
              <w:rPr>
                <w:rFonts w:ascii="Arial" w:hAnsi="Arial" w:cs="Arial"/>
              </w:rPr>
              <w:t>When the Council concludes that the likely impact is ‘</w:t>
            </w:r>
            <w:r w:rsidR="00853A0E" w:rsidRPr="00A45805">
              <w:rPr>
                <w:rFonts w:ascii="Arial" w:hAnsi="Arial" w:cs="Arial"/>
                <w:b/>
              </w:rPr>
              <w:t>Minor</w:t>
            </w:r>
            <w:r w:rsidRPr="00A45805">
              <w:rPr>
                <w:rFonts w:ascii="Arial" w:hAnsi="Arial" w:cs="Arial"/>
                <w:b/>
              </w:rPr>
              <w:t>’</w:t>
            </w:r>
            <w:r w:rsidRPr="00A45805">
              <w:rPr>
                <w:rFonts w:ascii="Arial" w:hAnsi="Arial" w:cs="Arial"/>
              </w:rPr>
              <w:t xml:space="preserve"> and an equality impact assessment is not to be conducted, the Council may consider mitigation to lessen the severity of any equality impact, or the introduction of an alternative policy to better promote equality of opportunity or good relations.</w:t>
            </w:r>
          </w:p>
          <w:p w:rsidR="008678AB" w:rsidRPr="00A45805" w:rsidRDefault="008678AB" w:rsidP="00915F30">
            <w:pPr>
              <w:rPr>
                <w:rFonts w:ascii="Arial" w:hAnsi="Arial" w:cs="Arial"/>
              </w:rPr>
            </w:pPr>
          </w:p>
          <w:p w:rsidR="008678AB" w:rsidRPr="00A45805" w:rsidRDefault="008678AB" w:rsidP="00915F30">
            <w:pPr>
              <w:rPr>
                <w:rFonts w:ascii="Arial" w:hAnsi="Arial" w:cs="Arial"/>
              </w:rPr>
            </w:pPr>
            <w:r w:rsidRPr="00A45805">
              <w:rPr>
                <w:rFonts w:ascii="Arial" w:hAnsi="Arial" w:cs="Arial"/>
              </w:rPr>
              <w:t>Can the policy/decision be amended or changed or an alternative policy introduced to better promote equality of opportunity and/or good relations?</w:t>
            </w:r>
          </w:p>
          <w:p w:rsidR="008678AB" w:rsidRPr="00A45805" w:rsidRDefault="008678AB" w:rsidP="00915F30">
            <w:pPr>
              <w:rPr>
                <w:rFonts w:ascii="Arial" w:hAnsi="Arial" w:cs="Arial"/>
              </w:rPr>
            </w:pPr>
          </w:p>
          <w:p w:rsidR="008678AB" w:rsidRDefault="00661673" w:rsidP="00661673">
            <w:pPr>
              <w:rPr>
                <w:rFonts w:ascii="Arial" w:hAnsi="Arial" w:cs="Arial"/>
                <w:b/>
              </w:rPr>
            </w:pPr>
            <w:r>
              <w:rPr>
                <w:rFonts w:ascii="Arial" w:hAnsi="Arial" w:cs="Arial"/>
                <w:b/>
              </w:rPr>
              <w:t xml:space="preserve">                                   </w:t>
            </w:r>
            <w:sdt>
              <w:sdtPr>
                <w:rPr>
                  <w:rFonts w:ascii="Arial" w:hAnsi="Arial" w:cs="Arial"/>
                  <w:b/>
                </w:rPr>
                <w:id w:val="163679813"/>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w:t>
            </w:r>
            <w:r w:rsidR="00853A0E" w:rsidRPr="00A45805">
              <w:rPr>
                <w:rFonts w:ascii="Arial" w:hAnsi="Arial" w:cs="Arial"/>
                <w:b/>
              </w:rPr>
              <w:t>Yes</w:t>
            </w:r>
            <w:r>
              <w:rPr>
                <w:rFonts w:ascii="Arial" w:hAnsi="Arial" w:cs="Arial"/>
                <w:b/>
              </w:rPr>
              <w:t xml:space="preserve">                           </w:t>
            </w:r>
            <w:sdt>
              <w:sdtPr>
                <w:rPr>
                  <w:rFonts w:ascii="Arial" w:hAnsi="Arial" w:cs="Arial"/>
                  <w:b/>
                </w:rPr>
                <w:id w:val="1318462508"/>
                <w14:checkbox>
                  <w14:checked w14:val="1"/>
                  <w14:checkedState w14:val="2612" w14:font="MS Gothic"/>
                  <w14:uncheckedState w14:val="2610" w14:font="MS Gothic"/>
                </w14:checkbox>
              </w:sdtPr>
              <w:sdtEndPr/>
              <w:sdtContent>
                <w:r w:rsidR="00B01DB7">
                  <w:rPr>
                    <w:rFonts w:ascii="MS Gothic" w:eastAsia="MS Gothic" w:hAnsi="MS Gothic" w:cs="Arial" w:hint="eastAsia"/>
                    <w:b/>
                  </w:rPr>
                  <w:t>☒</w:t>
                </w:r>
              </w:sdtContent>
            </w:sdt>
            <w:r>
              <w:rPr>
                <w:rFonts w:ascii="Arial" w:hAnsi="Arial" w:cs="Arial"/>
                <w:b/>
              </w:rPr>
              <w:t xml:space="preserve"> No</w:t>
            </w:r>
          </w:p>
          <w:p w:rsidR="00661673" w:rsidRPr="00A45805" w:rsidRDefault="00661673" w:rsidP="00661673">
            <w:pPr>
              <w:rPr>
                <w:rFonts w:ascii="Arial" w:hAnsi="Arial" w:cs="Arial"/>
                <w:b/>
              </w:rPr>
            </w:pPr>
          </w:p>
        </w:tc>
      </w:tr>
      <w:tr w:rsidR="008678AB" w:rsidRPr="00A45805" w:rsidTr="00D34D29">
        <w:tc>
          <w:tcPr>
            <w:tcW w:w="10207" w:type="dxa"/>
            <w:tcBorders>
              <w:bottom w:val="single" w:sz="4" w:space="0" w:color="auto"/>
            </w:tcBorders>
            <w:shd w:val="clear" w:color="auto" w:fill="auto"/>
          </w:tcPr>
          <w:p w:rsidR="008678AB" w:rsidRPr="00A45805" w:rsidRDefault="008678AB" w:rsidP="00915F30">
            <w:pPr>
              <w:rPr>
                <w:rFonts w:ascii="Arial" w:hAnsi="Arial" w:cs="Arial"/>
              </w:rPr>
            </w:pPr>
            <w:r w:rsidRPr="00A45805">
              <w:rPr>
                <w:rFonts w:ascii="Arial" w:hAnsi="Arial" w:cs="Arial"/>
              </w:rPr>
              <w:t xml:space="preserve">If </w:t>
            </w:r>
            <w:r w:rsidRPr="00A45805">
              <w:rPr>
                <w:rFonts w:ascii="Arial" w:hAnsi="Arial" w:cs="Arial"/>
                <w:b/>
              </w:rPr>
              <w:t>YES</w:t>
            </w:r>
            <w:r w:rsidRPr="00A45805">
              <w:rPr>
                <w:rFonts w:ascii="Arial" w:hAnsi="Arial" w:cs="Arial"/>
              </w:rPr>
              <w:t>, give the reasons to support your decision, together with the proposed changes/amendments or alternative policy:</w:t>
            </w:r>
          </w:p>
          <w:p w:rsidR="008678AB" w:rsidRPr="00A45805" w:rsidRDefault="008678AB" w:rsidP="00915F30">
            <w:pPr>
              <w:rPr>
                <w:rFonts w:ascii="Arial" w:hAnsi="Arial" w:cs="Arial"/>
              </w:rPr>
            </w:pPr>
          </w:p>
          <w:p w:rsidR="00106011" w:rsidRPr="005752B8" w:rsidRDefault="005752B8" w:rsidP="00106011">
            <w:pPr>
              <w:rPr>
                <w:rFonts w:ascii="Arial" w:hAnsi="Arial" w:cs="Arial"/>
                <w:b/>
              </w:rPr>
            </w:pPr>
            <w:r w:rsidRPr="005752B8">
              <w:rPr>
                <w:rFonts w:ascii="Arial" w:hAnsi="Arial" w:cs="Arial"/>
                <w:b/>
              </w:rPr>
              <w:t>The strategy proposes the implementation of a design guide and equipment that will make new and improved play equipment inclusive for children and young people irrespective of their level of ability/disability. The implementation of this policy will improve inclusive play opportunities across the borough.</w:t>
            </w:r>
          </w:p>
          <w:p w:rsidR="008678AB" w:rsidRPr="00A45805" w:rsidRDefault="008678AB" w:rsidP="00915F30">
            <w:pPr>
              <w:rPr>
                <w:rFonts w:ascii="Arial" w:hAnsi="Arial" w:cs="Arial"/>
              </w:rPr>
            </w:pPr>
          </w:p>
          <w:p w:rsidR="008678AB" w:rsidRPr="00A45805" w:rsidRDefault="008678AB" w:rsidP="00915F30">
            <w:pPr>
              <w:rPr>
                <w:rFonts w:ascii="Arial" w:hAnsi="Arial" w:cs="Arial"/>
              </w:rPr>
            </w:pPr>
          </w:p>
        </w:tc>
      </w:tr>
    </w:tbl>
    <w:p w:rsidR="008678AB" w:rsidRDefault="008678AB" w:rsidP="008678AB">
      <w:pPr>
        <w:rPr>
          <w:rFonts w:ascii="Arial" w:hAnsi="Arial" w:cs="Arial"/>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6"/>
        <w:gridCol w:w="3841"/>
      </w:tblGrid>
      <w:tr w:rsidR="008678AB" w:rsidRPr="00A45805" w:rsidTr="00D34D29">
        <w:tc>
          <w:tcPr>
            <w:tcW w:w="10207" w:type="dxa"/>
            <w:gridSpan w:val="2"/>
            <w:tcBorders>
              <w:bottom w:val="single" w:sz="4" w:space="0" w:color="auto"/>
            </w:tcBorders>
            <w:shd w:val="clear" w:color="auto" w:fill="auto"/>
          </w:tcPr>
          <w:p w:rsidR="008678AB" w:rsidRPr="001C28BB" w:rsidRDefault="008678AB" w:rsidP="00915F30">
            <w:pPr>
              <w:rPr>
                <w:rFonts w:ascii="Arial" w:hAnsi="Arial" w:cs="Arial"/>
                <w:b/>
                <w:sz w:val="28"/>
                <w:szCs w:val="28"/>
              </w:rPr>
            </w:pPr>
            <w:r w:rsidRPr="00A45805">
              <w:rPr>
                <w:rFonts w:ascii="Arial" w:hAnsi="Arial" w:cs="Arial"/>
                <w:b/>
                <w:sz w:val="28"/>
                <w:szCs w:val="28"/>
              </w:rPr>
              <w:br w:type="page"/>
            </w:r>
            <w:r w:rsidR="00D34D29" w:rsidRPr="001C28BB">
              <w:rPr>
                <w:rFonts w:ascii="Arial" w:hAnsi="Arial" w:cs="Arial"/>
                <w:b/>
                <w:szCs w:val="28"/>
              </w:rPr>
              <w:t>Timetabling And Prioritising</w:t>
            </w:r>
          </w:p>
        </w:tc>
      </w:tr>
      <w:tr w:rsidR="008678AB" w:rsidRPr="00A45805" w:rsidTr="00D34D29">
        <w:tc>
          <w:tcPr>
            <w:tcW w:w="10207" w:type="dxa"/>
            <w:gridSpan w:val="2"/>
            <w:tcBorders>
              <w:bottom w:val="single" w:sz="4" w:space="0" w:color="auto"/>
            </w:tcBorders>
            <w:shd w:val="clear" w:color="auto" w:fill="auto"/>
          </w:tcPr>
          <w:p w:rsidR="008678AB" w:rsidRPr="00A45805" w:rsidRDefault="008678AB" w:rsidP="00915F30">
            <w:pPr>
              <w:rPr>
                <w:rFonts w:ascii="Arial" w:hAnsi="Arial" w:cs="Arial"/>
              </w:rPr>
            </w:pPr>
            <w:r w:rsidRPr="00A45805">
              <w:rPr>
                <w:rFonts w:ascii="Arial" w:hAnsi="Arial" w:cs="Arial"/>
              </w:rPr>
              <w:t>If the policy/decision has been ‘screened in’ for equality impact assessment, then please answer the following questions to determine its priority for timetabling the equality impact assessment.</w:t>
            </w:r>
          </w:p>
          <w:p w:rsidR="008678AB" w:rsidRPr="00A45805" w:rsidRDefault="008678AB" w:rsidP="00915F30">
            <w:pPr>
              <w:rPr>
                <w:rFonts w:ascii="Arial" w:hAnsi="Arial" w:cs="Arial"/>
              </w:rPr>
            </w:pPr>
          </w:p>
          <w:p w:rsidR="008678AB" w:rsidRPr="00A45805" w:rsidRDefault="008678AB" w:rsidP="00915F30">
            <w:pPr>
              <w:rPr>
                <w:rFonts w:ascii="Arial" w:hAnsi="Arial" w:cs="Arial"/>
              </w:rPr>
            </w:pPr>
            <w:r w:rsidRPr="00A45805">
              <w:rPr>
                <w:rFonts w:ascii="Arial" w:hAnsi="Arial" w:cs="Arial"/>
              </w:rPr>
              <w:t>On a scale of 1 to 3, with 1 being the lowest priority and 3 the highest, assess the policy in terms of its priority for equality impact assessment.</w:t>
            </w:r>
          </w:p>
          <w:p w:rsidR="008678AB" w:rsidRPr="00A45805" w:rsidRDefault="008678AB" w:rsidP="00915F30">
            <w:pPr>
              <w:rPr>
                <w:rFonts w:ascii="Arial" w:hAnsi="Arial" w:cs="Arial"/>
              </w:rPr>
            </w:pPr>
          </w:p>
          <w:p w:rsidR="008678AB" w:rsidRPr="00A45805" w:rsidRDefault="008678AB" w:rsidP="00915F30">
            <w:pPr>
              <w:rPr>
                <w:rFonts w:ascii="Arial" w:hAnsi="Arial" w:cs="Arial"/>
                <w:b/>
              </w:rPr>
            </w:pPr>
          </w:p>
        </w:tc>
      </w:tr>
      <w:tr w:rsidR="008678AB" w:rsidRPr="00A45805" w:rsidTr="00D34D29">
        <w:tc>
          <w:tcPr>
            <w:tcW w:w="6366" w:type="dxa"/>
            <w:shd w:val="clear" w:color="auto" w:fill="auto"/>
          </w:tcPr>
          <w:p w:rsidR="008678AB" w:rsidRPr="00A45805" w:rsidRDefault="008678AB" w:rsidP="00915F30">
            <w:pPr>
              <w:rPr>
                <w:rFonts w:ascii="Arial" w:hAnsi="Arial" w:cs="Arial"/>
                <w:b/>
              </w:rPr>
            </w:pPr>
            <w:r w:rsidRPr="00A45805">
              <w:rPr>
                <w:rFonts w:ascii="Arial" w:hAnsi="Arial" w:cs="Arial"/>
                <w:b/>
              </w:rPr>
              <w:t>Priority Criterion</w:t>
            </w:r>
          </w:p>
          <w:p w:rsidR="008678AB" w:rsidRPr="00A45805" w:rsidRDefault="008678AB" w:rsidP="00915F30">
            <w:pPr>
              <w:rPr>
                <w:rFonts w:ascii="Arial" w:hAnsi="Arial" w:cs="Arial"/>
                <w:b/>
              </w:rPr>
            </w:pPr>
          </w:p>
        </w:tc>
        <w:tc>
          <w:tcPr>
            <w:tcW w:w="3841" w:type="dxa"/>
            <w:shd w:val="clear" w:color="auto" w:fill="auto"/>
          </w:tcPr>
          <w:p w:rsidR="008678AB" w:rsidRPr="00A45805" w:rsidRDefault="008678AB" w:rsidP="00915F30">
            <w:pPr>
              <w:rPr>
                <w:rFonts w:ascii="Arial" w:hAnsi="Arial" w:cs="Arial"/>
                <w:b/>
              </w:rPr>
            </w:pPr>
            <w:r w:rsidRPr="00A45805">
              <w:rPr>
                <w:rFonts w:ascii="Arial" w:hAnsi="Arial" w:cs="Arial"/>
                <w:b/>
              </w:rPr>
              <w:t>Rating (1 to 3)</w:t>
            </w:r>
          </w:p>
        </w:tc>
      </w:tr>
      <w:tr w:rsidR="008678AB" w:rsidRPr="00A45805" w:rsidTr="00D34D29">
        <w:tc>
          <w:tcPr>
            <w:tcW w:w="6366" w:type="dxa"/>
            <w:shd w:val="clear" w:color="auto" w:fill="auto"/>
          </w:tcPr>
          <w:p w:rsidR="008678AB" w:rsidRPr="00A45805" w:rsidRDefault="008678AB" w:rsidP="00915F30">
            <w:pPr>
              <w:rPr>
                <w:rFonts w:ascii="Arial" w:hAnsi="Arial" w:cs="Arial"/>
              </w:rPr>
            </w:pPr>
            <w:r w:rsidRPr="00A45805">
              <w:rPr>
                <w:rFonts w:ascii="Arial" w:hAnsi="Arial" w:cs="Arial"/>
              </w:rPr>
              <w:t>Effect on equality of opportunity and good relations</w:t>
            </w:r>
          </w:p>
          <w:p w:rsidR="008678AB" w:rsidRPr="00A45805" w:rsidRDefault="008678AB" w:rsidP="00915F30">
            <w:pPr>
              <w:rPr>
                <w:rFonts w:ascii="Arial" w:hAnsi="Arial" w:cs="Arial"/>
              </w:rPr>
            </w:pPr>
          </w:p>
        </w:tc>
        <w:tc>
          <w:tcPr>
            <w:tcW w:w="3841" w:type="dxa"/>
            <w:shd w:val="clear" w:color="auto" w:fill="auto"/>
          </w:tcPr>
          <w:p w:rsidR="008678AB" w:rsidRPr="00A45805" w:rsidRDefault="008678AB" w:rsidP="00915F30">
            <w:pPr>
              <w:rPr>
                <w:rFonts w:ascii="Arial" w:hAnsi="Arial" w:cs="Arial"/>
              </w:rPr>
            </w:pPr>
          </w:p>
        </w:tc>
      </w:tr>
      <w:tr w:rsidR="008678AB" w:rsidRPr="00A45805" w:rsidTr="00D34D29">
        <w:tc>
          <w:tcPr>
            <w:tcW w:w="6366" w:type="dxa"/>
            <w:shd w:val="clear" w:color="auto" w:fill="auto"/>
          </w:tcPr>
          <w:p w:rsidR="008678AB" w:rsidRPr="00A45805" w:rsidRDefault="008678AB" w:rsidP="00915F30">
            <w:pPr>
              <w:rPr>
                <w:rFonts w:ascii="Arial" w:hAnsi="Arial" w:cs="Arial"/>
              </w:rPr>
            </w:pPr>
            <w:r w:rsidRPr="00A45805">
              <w:rPr>
                <w:rFonts w:ascii="Arial" w:hAnsi="Arial" w:cs="Arial"/>
              </w:rPr>
              <w:t>Social Need</w:t>
            </w:r>
          </w:p>
          <w:p w:rsidR="008678AB" w:rsidRPr="00A45805" w:rsidRDefault="008678AB" w:rsidP="00915F30">
            <w:pPr>
              <w:rPr>
                <w:rFonts w:ascii="Arial" w:hAnsi="Arial" w:cs="Arial"/>
              </w:rPr>
            </w:pPr>
          </w:p>
        </w:tc>
        <w:tc>
          <w:tcPr>
            <w:tcW w:w="3841" w:type="dxa"/>
            <w:shd w:val="clear" w:color="auto" w:fill="auto"/>
          </w:tcPr>
          <w:p w:rsidR="008678AB" w:rsidRPr="00A45805" w:rsidRDefault="008678AB" w:rsidP="00915F30">
            <w:pPr>
              <w:rPr>
                <w:rFonts w:ascii="Arial" w:hAnsi="Arial" w:cs="Arial"/>
              </w:rPr>
            </w:pPr>
          </w:p>
        </w:tc>
      </w:tr>
      <w:tr w:rsidR="008678AB" w:rsidRPr="00A45805" w:rsidTr="00D34D29">
        <w:tc>
          <w:tcPr>
            <w:tcW w:w="6366" w:type="dxa"/>
            <w:shd w:val="clear" w:color="auto" w:fill="auto"/>
          </w:tcPr>
          <w:p w:rsidR="008678AB" w:rsidRPr="00A45805" w:rsidRDefault="008678AB" w:rsidP="00915F30">
            <w:pPr>
              <w:rPr>
                <w:rFonts w:ascii="Arial" w:hAnsi="Arial" w:cs="Arial"/>
              </w:rPr>
            </w:pPr>
            <w:r w:rsidRPr="00A45805">
              <w:rPr>
                <w:rFonts w:ascii="Arial" w:hAnsi="Arial" w:cs="Arial"/>
              </w:rPr>
              <w:t>Effect on people’s daily lives</w:t>
            </w:r>
          </w:p>
          <w:p w:rsidR="008678AB" w:rsidRPr="00A45805" w:rsidRDefault="008678AB" w:rsidP="00915F30">
            <w:pPr>
              <w:rPr>
                <w:rFonts w:ascii="Arial" w:hAnsi="Arial" w:cs="Arial"/>
              </w:rPr>
            </w:pPr>
          </w:p>
        </w:tc>
        <w:tc>
          <w:tcPr>
            <w:tcW w:w="3841" w:type="dxa"/>
            <w:shd w:val="clear" w:color="auto" w:fill="auto"/>
          </w:tcPr>
          <w:p w:rsidR="008678AB" w:rsidRPr="00A45805" w:rsidRDefault="008678AB" w:rsidP="00915F30">
            <w:pPr>
              <w:rPr>
                <w:rFonts w:ascii="Arial" w:hAnsi="Arial" w:cs="Arial"/>
              </w:rPr>
            </w:pPr>
          </w:p>
        </w:tc>
      </w:tr>
      <w:tr w:rsidR="008678AB" w:rsidRPr="00A45805" w:rsidTr="00D34D29">
        <w:tc>
          <w:tcPr>
            <w:tcW w:w="6366" w:type="dxa"/>
            <w:shd w:val="clear" w:color="auto" w:fill="auto"/>
          </w:tcPr>
          <w:p w:rsidR="008678AB" w:rsidRPr="00A45805" w:rsidRDefault="008678AB" w:rsidP="00915F30">
            <w:pPr>
              <w:rPr>
                <w:rFonts w:ascii="Arial" w:hAnsi="Arial" w:cs="Arial"/>
              </w:rPr>
            </w:pPr>
            <w:r w:rsidRPr="00A45805">
              <w:rPr>
                <w:rFonts w:ascii="Arial" w:hAnsi="Arial" w:cs="Arial"/>
              </w:rPr>
              <w:t>Relevance to the Council’s functions</w:t>
            </w:r>
          </w:p>
          <w:p w:rsidR="008678AB" w:rsidRPr="00A45805" w:rsidRDefault="008678AB" w:rsidP="00915F30">
            <w:pPr>
              <w:rPr>
                <w:rFonts w:ascii="Arial" w:hAnsi="Arial" w:cs="Arial"/>
              </w:rPr>
            </w:pPr>
          </w:p>
        </w:tc>
        <w:tc>
          <w:tcPr>
            <w:tcW w:w="3841" w:type="dxa"/>
            <w:shd w:val="clear" w:color="auto" w:fill="auto"/>
          </w:tcPr>
          <w:p w:rsidR="008678AB" w:rsidRPr="00A45805" w:rsidRDefault="008678AB" w:rsidP="00915F30">
            <w:pPr>
              <w:rPr>
                <w:rFonts w:ascii="Arial" w:hAnsi="Arial" w:cs="Arial"/>
              </w:rPr>
            </w:pPr>
          </w:p>
        </w:tc>
      </w:tr>
    </w:tbl>
    <w:p w:rsidR="008678AB" w:rsidRDefault="008678AB" w:rsidP="008678AB">
      <w:pPr>
        <w:rPr>
          <w:rFonts w:ascii="Arial" w:hAnsi="Arial" w:cs="Arial"/>
        </w:rPr>
      </w:pPr>
      <w:r>
        <w:rPr>
          <w:rFonts w:ascii="Arial" w:hAnsi="Arial" w:cs="Arial"/>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8678AB" w:rsidRPr="00A45805" w:rsidTr="00D34D29">
        <w:tc>
          <w:tcPr>
            <w:tcW w:w="10207" w:type="dxa"/>
            <w:tcBorders>
              <w:bottom w:val="single" w:sz="4" w:space="0" w:color="auto"/>
            </w:tcBorders>
            <w:shd w:val="clear" w:color="auto" w:fill="auto"/>
          </w:tcPr>
          <w:p w:rsidR="008678AB" w:rsidRPr="001C28BB" w:rsidRDefault="00D34D29" w:rsidP="00915F30">
            <w:pPr>
              <w:rPr>
                <w:rFonts w:ascii="Arial" w:hAnsi="Arial" w:cs="Arial"/>
                <w:b/>
                <w:szCs w:val="28"/>
              </w:rPr>
            </w:pPr>
            <w:r w:rsidRPr="001C28BB">
              <w:rPr>
                <w:rFonts w:ascii="Arial" w:hAnsi="Arial" w:cs="Arial"/>
                <w:b/>
                <w:szCs w:val="28"/>
              </w:rPr>
              <w:t>Monitoring</w:t>
            </w:r>
          </w:p>
          <w:p w:rsidR="008678AB" w:rsidRPr="00A45805" w:rsidRDefault="008678AB" w:rsidP="00915F30">
            <w:pPr>
              <w:rPr>
                <w:sz w:val="28"/>
              </w:rPr>
            </w:pPr>
          </w:p>
        </w:tc>
      </w:tr>
      <w:tr w:rsidR="008678AB" w:rsidRPr="00A45805" w:rsidTr="00D34D29">
        <w:tc>
          <w:tcPr>
            <w:tcW w:w="10207" w:type="dxa"/>
            <w:tcBorders>
              <w:bottom w:val="single" w:sz="4" w:space="0" w:color="auto"/>
            </w:tcBorders>
            <w:shd w:val="clear" w:color="auto" w:fill="auto"/>
          </w:tcPr>
          <w:p w:rsidR="008678AB" w:rsidRPr="00A45805" w:rsidRDefault="008678AB" w:rsidP="00915F30">
            <w:pPr>
              <w:rPr>
                <w:rFonts w:ascii="Arial" w:hAnsi="Arial" w:cs="Arial"/>
                <w:b/>
              </w:rPr>
            </w:pPr>
            <w:r w:rsidRPr="00A45805">
              <w:rPr>
                <w:rFonts w:ascii="Arial" w:hAnsi="Arial" w:cs="Arial"/>
                <w:b/>
              </w:rPr>
              <w:t>Please outline proposals for future monitoring of the policy/decision:</w:t>
            </w:r>
          </w:p>
          <w:p w:rsidR="008678AB" w:rsidRPr="00A45805" w:rsidRDefault="008678AB" w:rsidP="00915F30">
            <w:pPr>
              <w:rPr>
                <w:rFonts w:ascii="Arial" w:hAnsi="Arial" w:cs="Arial"/>
                <w:b/>
              </w:rPr>
            </w:pPr>
          </w:p>
          <w:p w:rsidR="008678AB" w:rsidRPr="00A45805" w:rsidRDefault="00B01DB7" w:rsidP="00B01DB7">
            <w:pPr>
              <w:rPr>
                <w:rFonts w:ascii="Arial" w:hAnsi="Arial" w:cs="Arial"/>
                <w:b/>
              </w:rPr>
            </w:pPr>
            <w:r>
              <w:rPr>
                <w:rFonts w:ascii="Arial" w:hAnsi="Arial" w:cs="Arial"/>
                <w:b/>
              </w:rPr>
              <w:t>This policy will be the subject of a review at the end of the 5 year implementation period to establish if any measures are still outstanding, still relevant or need to be factored into future plans or strategies.</w:t>
            </w:r>
          </w:p>
        </w:tc>
      </w:tr>
    </w:tbl>
    <w:p w:rsidR="008678AB" w:rsidRPr="008B3C08" w:rsidRDefault="008678AB" w:rsidP="008678AB">
      <w:pPr>
        <w:rPr>
          <w:rFonts w:ascii="Arial" w:hAnsi="Arial" w:cs="Arial"/>
          <w:sz w:val="32"/>
          <w:szCs w:val="3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208"/>
        <w:gridCol w:w="3841"/>
      </w:tblGrid>
      <w:tr w:rsidR="008678AB" w:rsidRPr="00A45805" w:rsidTr="00D34D29">
        <w:tc>
          <w:tcPr>
            <w:tcW w:w="10207" w:type="dxa"/>
            <w:gridSpan w:val="3"/>
            <w:tcBorders>
              <w:bottom w:val="single" w:sz="4" w:space="0" w:color="auto"/>
            </w:tcBorders>
            <w:shd w:val="clear" w:color="auto" w:fill="auto"/>
          </w:tcPr>
          <w:p w:rsidR="008678AB" w:rsidRPr="001C28BB" w:rsidRDefault="00D34D29" w:rsidP="00915F30">
            <w:pPr>
              <w:rPr>
                <w:rFonts w:ascii="Arial" w:hAnsi="Arial" w:cs="Arial"/>
                <w:b/>
                <w:szCs w:val="28"/>
              </w:rPr>
            </w:pPr>
            <w:r w:rsidRPr="001C28BB">
              <w:rPr>
                <w:rFonts w:ascii="Arial" w:hAnsi="Arial" w:cs="Arial"/>
                <w:b/>
                <w:szCs w:val="28"/>
              </w:rPr>
              <w:t>Approval And Authorisation</w:t>
            </w:r>
          </w:p>
          <w:p w:rsidR="008678AB" w:rsidRPr="00A45805" w:rsidRDefault="008678AB" w:rsidP="00915F30">
            <w:pPr>
              <w:rPr>
                <w:rFonts w:ascii="Arial" w:hAnsi="Arial" w:cs="Arial"/>
                <w:b/>
                <w:i/>
              </w:rPr>
            </w:pPr>
          </w:p>
        </w:tc>
      </w:tr>
      <w:tr w:rsidR="008678AB" w:rsidRPr="00A45805" w:rsidTr="00D34D29">
        <w:tc>
          <w:tcPr>
            <w:tcW w:w="3158" w:type="dxa"/>
            <w:shd w:val="clear" w:color="auto" w:fill="auto"/>
          </w:tcPr>
          <w:p w:rsidR="008678AB" w:rsidRPr="00853A0E" w:rsidRDefault="008678AB" w:rsidP="00915F30">
            <w:pPr>
              <w:rPr>
                <w:rFonts w:ascii="Arial" w:hAnsi="Arial" w:cs="Arial"/>
                <w:b/>
              </w:rPr>
            </w:pPr>
            <w:r w:rsidRPr="00853A0E">
              <w:rPr>
                <w:rFonts w:ascii="Arial" w:hAnsi="Arial" w:cs="Arial"/>
                <w:b/>
              </w:rPr>
              <w:t>Screened By</w:t>
            </w:r>
          </w:p>
        </w:tc>
        <w:tc>
          <w:tcPr>
            <w:tcW w:w="3208" w:type="dxa"/>
            <w:shd w:val="clear" w:color="auto" w:fill="auto"/>
          </w:tcPr>
          <w:p w:rsidR="008678AB" w:rsidRPr="00853A0E" w:rsidRDefault="008678AB" w:rsidP="00915F30">
            <w:pPr>
              <w:rPr>
                <w:rFonts w:ascii="Arial" w:hAnsi="Arial" w:cs="Arial"/>
                <w:b/>
              </w:rPr>
            </w:pPr>
            <w:r w:rsidRPr="00853A0E">
              <w:rPr>
                <w:rFonts w:ascii="Arial" w:hAnsi="Arial" w:cs="Arial"/>
                <w:b/>
              </w:rPr>
              <w:t>Position/Job Title</w:t>
            </w:r>
          </w:p>
        </w:tc>
        <w:tc>
          <w:tcPr>
            <w:tcW w:w="3841" w:type="dxa"/>
            <w:shd w:val="clear" w:color="auto" w:fill="auto"/>
          </w:tcPr>
          <w:p w:rsidR="008678AB" w:rsidRPr="00853A0E" w:rsidRDefault="008678AB" w:rsidP="00915F30">
            <w:pPr>
              <w:rPr>
                <w:rFonts w:ascii="Arial" w:hAnsi="Arial" w:cs="Arial"/>
                <w:b/>
              </w:rPr>
            </w:pPr>
            <w:r w:rsidRPr="00853A0E">
              <w:rPr>
                <w:rFonts w:ascii="Arial" w:hAnsi="Arial" w:cs="Arial"/>
                <w:b/>
              </w:rPr>
              <w:t>Date</w:t>
            </w:r>
          </w:p>
        </w:tc>
      </w:tr>
      <w:tr w:rsidR="008678AB" w:rsidRPr="00A45805" w:rsidTr="00D34D29">
        <w:tc>
          <w:tcPr>
            <w:tcW w:w="3158" w:type="dxa"/>
            <w:tcBorders>
              <w:bottom w:val="single" w:sz="4" w:space="0" w:color="auto"/>
            </w:tcBorders>
            <w:shd w:val="clear" w:color="auto" w:fill="auto"/>
          </w:tcPr>
          <w:p w:rsidR="008678AB" w:rsidRPr="00853A0E" w:rsidRDefault="00B01DB7" w:rsidP="00915F30">
            <w:pPr>
              <w:rPr>
                <w:rFonts w:ascii="Arial" w:hAnsi="Arial" w:cs="Arial"/>
              </w:rPr>
            </w:pPr>
            <w:r>
              <w:rPr>
                <w:rFonts w:ascii="Arial" w:hAnsi="Arial" w:cs="Arial"/>
              </w:rPr>
              <w:t>Wendy McCullough</w:t>
            </w:r>
          </w:p>
          <w:p w:rsidR="008678AB" w:rsidRPr="00853A0E" w:rsidRDefault="008678AB" w:rsidP="00915F30">
            <w:pPr>
              <w:rPr>
                <w:rFonts w:ascii="Arial" w:hAnsi="Arial" w:cs="Arial"/>
              </w:rPr>
            </w:pPr>
          </w:p>
          <w:p w:rsidR="008678AB" w:rsidRPr="00853A0E" w:rsidRDefault="008678AB" w:rsidP="00915F30">
            <w:pPr>
              <w:rPr>
                <w:rFonts w:ascii="Arial" w:hAnsi="Arial" w:cs="Arial"/>
              </w:rPr>
            </w:pPr>
          </w:p>
        </w:tc>
        <w:tc>
          <w:tcPr>
            <w:tcW w:w="3208" w:type="dxa"/>
            <w:tcBorders>
              <w:bottom w:val="single" w:sz="4" w:space="0" w:color="auto"/>
            </w:tcBorders>
            <w:shd w:val="clear" w:color="auto" w:fill="auto"/>
          </w:tcPr>
          <w:p w:rsidR="008678AB" w:rsidRPr="00853A0E" w:rsidRDefault="00B01DB7" w:rsidP="00915F30">
            <w:pPr>
              <w:rPr>
                <w:rFonts w:ascii="Arial" w:hAnsi="Arial" w:cs="Arial"/>
              </w:rPr>
            </w:pPr>
            <w:r>
              <w:rPr>
                <w:rFonts w:ascii="Arial" w:hAnsi="Arial" w:cs="Arial"/>
              </w:rPr>
              <w:t>Head of Service, Sport and Well Being</w:t>
            </w:r>
          </w:p>
        </w:tc>
        <w:tc>
          <w:tcPr>
            <w:tcW w:w="3841" w:type="dxa"/>
            <w:tcBorders>
              <w:bottom w:val="single" w:sz="4" w:space="0" w:color="auto"/>
            </w:tcBorders>
            <w:shd w:val="clear" w:color="auto" w:fill="auto"/>
          </w:tcPr>
          <w:p w:rsidR="008678AB" w:rsidRPr="00853A0E" w:rsidRDefault="00B01DB7" w:rsidP="00915F30">
            <w:pPr>
              <w:rPr>
                <w:rFonts w:ascii="Arial" w:hAnsi="Arial" w:cs="Arial"/>
              </w:rPr>
            </w:pPr>
            <w:r>
              <w:rPr>
                <w:rFonts w:ascii="Arial" w:hAnsi="Arial" w:cs="Arial"/>
              </w:rPr>
              <w:t>15 August 2018</w:t>
            </w:r>
          </w:p>
        </w:tc>
      </w:tr>
      <w:tr w:rsidR="008678AB" w:rsidRPr="00A45805" w:rsidTr="00D34D29">
        <w:tc>
          <w:tcPr>
            <w:tcW w:w="3158" w:type="dxa"/>
            <w:shd w:val="clear" w:color="auto" w:fill="auto"/>
          </w:tcPr>
          <w:p w:rsidR="008678AB" w:rsidRPr="00853A0E" w:rsidRDefault="008678AB" w:rsidP="00915F30">
            <w:pPr>
              <w:rPr>
                <w:rFonts w:ascii="Arial" w:hAnsi="Arial" w:cs="Arial"/>
                <w:b/>
              </w:rPr>
            </w:pPr>
            <w:r w:rsidRPr="00853A0E">
              <w:rPr>
                <w:rFonts w:ascii="Arial" w:hAnsi="Arial" w:cs="Arial"/>
                <w:b/>
              </w:rPr>
              <w:t>Approved By</w:t>
            </w:r>
          </w:p>
        </w:tc>
        <w:tc>
          <w:tcPr>
            <w:tcW w:w="3208" w:type="dxa"/>
            <w:shd w:val="clear" w:color="auto" w:fill="auto"/>
          </w:tcPr>
          <w:p w:rsidR="008678AB" w:rsidRPr="00853A0E" w:rsidRDefault="008678AB" w:rsidP="00915F30">
            <w:pPr>
              <w:rPr>
                <w:rFonts w:ascii="Arial" w:hAnsi="Arial" w:cs="Arial"/>
                <w:b/>
              </w:rPr>
            </w:pPr>
            <w:r w:rsidRPr="00853A0E">
              <w:rPr>
                <w:rFonts w:ascii="Arial" w:hAnsi="Arial" w:cs="Arial"/>
                <w:b/>
              </w:rPr>
              <w:t>Position/Job Title</w:t>
            </w:r>
          </w:p>
        </w:tc>
        <w:tc>
          <w:tcPr>
            <w:tcW w:w="3841" w:type="dxa"/>
            <w:shd w:val="clear" w:color="auto" w:fill="auto"/>
          </w:tcPr>
          <w:p w:rsidR="008678AB" w:rsidRPr="00853A0E" w:rsidRDefault="008678AB" w:rsidP="00915F30">
            <w:pPr>
              <w:rPr>
                <w:rFonts w:ascii="Arial" w:hAnsi="Arial" w:cs="Arial"/>
                <w:b/>
              </w:rPr>
            </w:pPr>
            <w:r w:rsidRPr="00853A0E">
              <w:rPr>
                <w:rFonts w:ascii="Arial" w:hAnsi="Arial" w:cs="Arial"/>
                <w:b/>
              </w:rPr>
              <w:t>Date</w:t>
            </w:r>
          </w:p>
        </w:tc>
      </w:tr>
      <w:tr w:rsidR="008678AB" w:rsidRPr="00A45805" w:rsidTr="00D34D29">
        <w:tc>
          <w:tcPr>
            <w:tcW w:w="3158" w:type="dxa"/>
            <w:shd w:val="clear" w:color="auto" w:fill="auto"/>
          </w:tcPr>
          <w:p w:rsidR="008678AB" w:rsidRDefault="008678AB" w:rsidP="00915F30">
            <w:pPr>
              <w:rPr>
                <w:rFonts w:ascii="Arial" w:hAnsi="Arial" w:cs="Arial"/>
              </w:rPr>
            </w:pPr>
          </w:p>
          <w:p w:rsidR="008678AB" w:rsidRPr="00A45805" w:rsidRDefault="00B01DB7" w:rsidP="00915F30">
            <w:pPr>
              <w:rPr>
                <w:rFonts w:ascii="Arial" w:hAnsi="Arial" w:cs="Arial"/>
              </w:rPr>
            </w:pPr>
            <w:r>
              <w:rPr>
                <w:rFonts w:ascii="Arial" w:hAnsi="Arial" w:cs="Arial"/>
              </w:rPr>
              <w:t>Richard Baker</w:t>
            </w:r>
          </w:p>
          <w:p w:rsidR="008678AB" w:rsidRPr="00A45805" w:rsidRDefault="008678AB" w:rsidP="00915F30">
            <w:pPr>
              <w:rPr>
                <w:rFonts w:ascii="Arial" w:hAnsi="Arial" w:cs="Arial"/>
              </w:rPr>
            </w:pPr>
          </w:p>
        </w:tc>
        <w:tc>
          <w:tcPr>
            <w:tcW w:w="3208" w:type="dxa"/>
            <w:shd w:val="clear" w:color="auto" w:fill="auto"/>
          </w:tcPr>
          <w:p w:rsidR="008678AB" w:rsidRPr="00A45805" w:rsidRDefault="00B01DB7" w:rsidP="00915F30">
            <w:pPr>
              <w:rPr>
                <w:rFonts w:ascii="Arial" w:hAnsi="Arial" w:cs="Arial"/>
              </w:rPr>
            </w:pPr>
            <w:r>
              <w:rPr>
                <w:rFonts w:ascii="Arial" w:hAnsi="Arial" w:cs="Arial"/>
              </w:rPr>
              <w:t>Director of Leisure and Development</w:t>
            </w:r>
          </w:p>
        </w:tc>
        <w:tc>
          <w:tcPr>
            <w:tcW w:w="3841" w:type="dxa"/>
            <w:shd w:val="clear" w:color="auto" w:fill="auto"/>
          </w:tcPr>
          <w:p w:rsidR="008678AB" w:rsidRPr="00A45805" w:rsidRDefault="00B01DB7" w:rsidP="00915F30">
            <w:pPr>
              <w:rPr>
                <w:rFonts w:ascii="Arial" w:hAnsi="Arial" w:cs="Arial"/>
              </w:rPr>
            </w:pPr>
            <w:r>
              <w:rPr>
                <w:rFonts w:ascii="Arial" w:hAnsi="Arial" w:cs="Arial"/>
              </w:rPr>
              <w:t>15</w:t>
            </w:r>
            <w:r w:rsidRPr="00B01DB7">
              <w:rPr>
                <w:rFonts w:ascii="Arial" w:hAnsi="Arial" w:cs="Arial"/>
                <w:vertAlign w:val="superscript"/>
              </w:rPr>
              <w:t>th</w:t>
            </w:r>
            <w:r>
              <w:rPr>
                <w:rFonts w:ascii="Arial" w:hAnsi="Arial" w:cs="Arial"/>
              </w:rPr>
              <w:t xml:space="preserve"> August 2018</w:t>
            </w:r>
          </w:p>
        </w:tc>
      </w:tr>
    </w:tbl>
    <w:p w:rsidR="008678AB" w:rsidRPr="00B47EDC" w:rsidRDefault="008678AB" w:rsidP="008678AB">
      <w:pPr>
        <w:rPr>
          <w:rFonts w:ascii="Arial" w:hAnsi="Arial" w:cs="Arial"/>
        </w:rPr>
      </w:pPr>
    </w:p>
    <w:p w:rsidR="00EE26D5" w:rsidRDefault="001C28BB" w:rsidP="00E57D65">
      <w:pPr>
        <w:rPr>
          <w:rFonts w:ascii="Arial" w:hAnsi="Arial" w:cs="Arial"/>
        </w:rPr>
      </w:pPr>
      <w:r w:rsidRPr="001C28BB">
        <w:rPr>
          <w:rFonts w:ascii="Arial" w:hAnsi="Arial" w:cs="Arial"/>
        </w:rPr>
        <w:t xml:space="preserve">Note: a copy of the screening template for each function, service, policy, procedure, project, strategy, plan or guidance screened should be ‘signed off’ and approved by a senior manager responsible for the function, service, policy, procedure, project, strategy, plan or guidance.   </w:t>
      </w:r>
      <w:r>
        <w:rPr>
          <w:rFonts w:ascii="Arial" w:hAnsi="Arial" w:cs="Arial"/>
        </w:rPr>
        <w:t>A copy should then be forwarded to the Equality and Diversity Officer, made easily accessible on the council’s website as soon as possible following completion and made available on request.</w:t>
      </w:r>
    </w:p>
    <w:p w:rsidR="003F11EA" w:rsidRDefault="003F11EA" w:rsidP="00E57D65">
      <w:pPr>
        <w:rPr>
          <w:rFonts w:ascii="Arial" w:hAnsi="Arial" w:cs="Arial"/>
        </w:rPr>
      </w:pPr>
    </w:p>
    <w:p w:rsidR="003F11EA" w:rsidRPr="003F11EA" w:rsidRDefault="003F11EA" w:rsidP="00E57D65">
      <w:pPr>
        <w:rPr>
          <w:rFonts w:ascii="Arial" w:hAnsi="Arial" w:cs="Arial"/>
        </w:rPr>
      </w:pPr>
    </w:p>
    <w:sectPr w:rsidR="003F11EA" w:rsidRPr="003F11EA" w:rsidSect="00711FAF">
      <w:head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1C9" w:rsidRDefault="00B201C9" w:rsidP="00AF5663">
      <w:r>
        <w:separator/>
      </w:r>
    </w:p>
  </w:endnote>
  <w:endnote w:type="continuationSeparator" w:id="0">
    <w:p w:rsidR="00B201C9" w:rsidRDefault="00B201C9" w:rsidP="00AF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1C9" w:rsidRDefault="00B201C9" w:rsidP="00AF5663">
      <w:r>
        <w:separator/>
      </w:r>
    </w:p>
  </w:footnote>
  <w:footnote w:type="continuationSeparator" w:id="0">
    <w:p w:rsidR="00B201C9" w:rsidRDefault="00B201C9" w:rsidP="00AF5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2D" w:rsidRDefault="003452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9D9"/>
    <w:multiLevelType w:val="hybridMultilevel"/>
    <w:tmpl w:val="F030E4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264BB1"/>
    <w:multiLevelType w:val="multilevel"/>
    <w:tmpl w:val="1508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B108C4"/>
    <w:multiLevelType w:val="hybridMultilevel"/>
    <w:tmpl w:val="D114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65442"/>
    <w:multiLevelType w:val="hybridMultilevel"/>
    <w:tmpl w:val="3CBE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F5548"/>
    <w:multiLevelType w:val="hybridMultilevel"/>
    <w:tmpl w:val="FF12F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6172B"/>
    <w:multiLevelType w:val="multilevel"/>
    <w:tmpl w:val="F8F8F1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05D3B8D"/>
    <w:multiLevelType w:val="multilevel"/>
    <w:tmpl w:val="34E45CBC"/>
    <w:lvl w:ilvl="0">
      <w:start w:val="1"/>
      <w:numFmt w:val="lowerLetter"/>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6345249"/>
    <w:multiLevelType w:val="hybridMultilevel"/>
    <w:tmpl w:val="FF12FC80"/>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93C2393"/>
    <w:multiLevelType w:val="hybridMultilevel"/>
    <w:tmpl w:val="FF12F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AB2C18"/>
    <w:multiLevelType w:val="hybridMultilevel"/>
    <w:tmpl w:val="B2E6A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8002B"/>
    <w:multiLevelType w:val="hybridMultilevel"/>
    <w:tmpl w:val="2074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608F8"/>
    <w:multiLevelType w:val="hybridMultilevel"/>
    <w:tmpl w:val="6038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A6771"/>
    <w:multiLevelType w:val="hybridMultilevel"/>
    <w:tmpl w:val="BA584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9C4ED3"/>
    <w:multiLevelType w:val="hybridMultilevel"/>
    <w:tmpl w:val="7E0C1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E239A3"/>
    <w:multiLevelType w:val="hybridMultilevel"/>
    <w:tmpl w:val="FF12F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7F2F97"/>
    <w:multiLevelType w:val="hybridMultilevel"/>
    <w:tmpl w:val="2F04F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22E64"/>
    <w:multiLevelType w:val="hybridMultilevel"/>
    <w:tmpl w:val="BCBE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312361"/>
    <w:multiLevelType w:val="hybridMultilevel"/>
    <w:tmpl w:val="008A21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9067BD0"/>
    <w:multiLevelType w:val="hybridMultilevel"/>
    <w:tmpl w:val="551EF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B66DD5"/>
    <w:multiLevelType w:val="hybridMultilevel"/>
    <w:tmpl w:val="9F642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587DF1"/>
    <w:multiLevelType w:val="hybridMultilevel"/>
    <w:tmpl w:val="D5B294D6"/>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1" w15:restartNumberingAfterBreak="0">
    <w:nsid w:val="6DD135E3"/>
    <w:multiLevelType w:val="hybridMultilevel"/>
    <w:tmpl w:val="FF12F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E95E6E"/>
    <w:multiLevelType w:val="hybridMultilevel"/>
    <w:tmpl w:val="BA2A9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233C1B"/>
    <w:multiLevelType w:val="hybridMultilevel"/>
    <w:tmpl w:val="1430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D53EEB"/>
    <w:multiLevelType w:val="hybridMultilevel"/>
    <w:tmpl w:val="0CDC9548"/>
    <w:lvl w:ilvl="0" w:tplc="9D925414">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
  </w:num>
  <w:num w:numId="3">
    <w:abstractNumId w:val="8"/>
  </w:num>
  <w:num w:numId="4">
    <w:abstractNumId w:val="7"/>
  </w:num>
  <w:num w:numId="5">
    <w:abstractNumId w:val="14"/>
  </w:num>
  <w:num w:numId="6">
    <w:abstractNumId w:val="21"/>
  </w:num>
  <w:num w:numId="7">
    <w:abstractNumId w:val="11"/>
  </w:num>
  <w:num w:numId="8">
    <w:abstractNumId w:val="1"/>
  </w:num>
  <w:num w:numId="9">
    <w:abstractNumId w:val="20"/>
  </w:num>
  <w:num w:numId="10">
    <w:abstractNumId w:val="18"/>
  </w:num>
  <w:num w:numId="11">
    <w:abstractNumId w:val="16"/>
  </w:num>
  <w:num w:numId="12">
    <w:abstractNumId w:val="19"/>
  </w:num>
  <w:num w:numId="13">
    <w:abstractNumId w:val="3"/>
  </w:num>
  <w:num w:numId="14">
    <w:abstractNumId w:val="10"/>
  </w:num>
  <w:num w:numId="15">
    <w:abstractNumId w:val="2"/>
  </w:num>
  <w:num w:numId="16">
    <w:abstractNumId w:val="9"/>
  </w:num>
  <w:num w:numId="17">
    <w:abstractNumId w:val="12"/>
  </w:num>
  <w:num w:numId="18">
    <w:abstractNumId w:val="5"/>
  </w:num>
  <w:num w:numId="19">
    <w:abstractNumId w:val="24"/>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num>
  <w:num w:numId="23">
    <w:abstractNumId w:val="13"/>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65"/>
    <w:rsid w:val="00006DDA"/>
    <w:rsid w:val="00015566"/>
    <w:rsid w:val="00051AA8"/>
    <w:rsid w:val="00057F6E"/>
    <w:rsid w:val="00062083"/>
    <w:rsid w:val="00065216"/>
    <w:rsid w:val="0009136E"/>
    <w:rsid w:val="000962D5"/>
    <w:rsid w:val="000A410B"/>
    <w:rsid w:val="000B30A5"/>
    <w:rsid w:val="000B4569"/>
    <w:rsid w:val="000D7C2E"/>
    <w:rsid w:val="000E76C6"/>
    <w:rsid w:val="00106011"/>
    <w:rsid w:val="001634A5"/>
    <w:rsid w:val="00165A4B"/>
    <w:rsid w:val="00187928"/>
    <w:rsid w:val="00193ECC"/>
    <w:rsid w:val="001A5597"/>
    <w:rsid w:val="001B3AFE"/>
    <w:rsid w:val="001C28BB"/>
    <w:rsid w:val="00212814"/>
    <w:rsid w:val="00231C4B"/>
    <w:rsid w:val="0024686E"/>
    <w:rsid w:val="00250F1F"/>
    <w:rsid w:val="00267599"/>
    <w:rsid w:val="002836B3"/>
    <w:rsid w:val="002C0C68"/>
    <w:rsid w:val="002C327D"/>
    <w:rsid w:val="002C71FB"/>
    <w:rsid w:val="002D1735"/>
    <w:rsid w:val="002F2A97"/>
    <w:rsid w:val="003405E9"/>
    <w:rsid w:val="0034522D"/>
    <w:rsid w:val="003610EC"/>
    <w:rsid w:val="003656A1"/>
    <w:rsid w:val="00376AA4"/>
    <w:rsid w:val="0038523E"/>
    <w:rsid w:val="00397FD6"/>
    <w:rsid w:val="003B0069"/>
    <w:rsid w:val="003B5545"/>
    <w:rsid w:val="003D0A50"/>
    <w:rsid w:val="003D3DCF"/>
    <w:rsid w:val="003F11EA"/>
    <w:rsid w:val="003F36D9"/>
    <w:rsid w:val="003F51BC"/>
    <w:rsid w:val="00433DC4"/>
    <w:rsid w:val="0047754F"/>
    <w:rsid w:val="00492447"/>
    <w:rsid w:val="004C27B9"/>
    <w:rsid w:val="00516BDB"/>
    <w:rsid w:val="00527E32"/>
    <w:rsid w:val="00542CAC"/>
    <w:rsid w:val="0054633C"/>
    <w:rsid w:val="005752B8"/>
    <w:rsid w:val="00577F2F"/>
    <w:rsid w:val="00597C9C"/>
    <w:rsid w:val="005B6B3E"/>
    <w:rsid w:val="005B7B92"/>
    <w:rsid w:val="005C52F6"/>
    <w:rsid w:val="0060175F"/>
    <w:rsid w:val="00661673"/>
    <w:rsid w:val="00696013"/>
    <w:rsid w:val="006E5293"/>
    <w:rsid w:val="00701DD0"/>
    <w:rsid w:val="00711FAF"/>
    <w:rsid w:val="007416B7"/>
    <w:rsid w:val="0075490F"/>
    <w:rsid w:val="00765283"/>
    <w:rsid w:val="00767B45"/>
    <w:rsid w:val="0079306F"/>
    <w:rsid w:val="007A159E"/>
    <w:rsid w:val="007B1DE8"/>
    <w:rsid w:val="007C56F5"/>
    <w:rsid w:val="007D533A"/>
    <w:rsid w:val="00802145"/>
    <w:rsid w:val="00811DC5"/>
    <w:rsid w:val="008133BA"/>
    <w:rsid w:val="00853A0E"/>
    <w:rsid w:val="008678AB"/>
    <w:rsid w:val="00892913"/>
    <w:rsid w:val="008A10C7"/>
    <w:rsid w:val="008A6FF5"/>
    <w:rsid w:val="008B209E"/>
    <w:rsid w:val="008B2898"/>
    <w:rsid w:val="008C5516"/>
    <w:rsid w:val="008F667E"/>
    <w:rsid w:val="00915F30"/>
    <w:rsid w:val="00934DC3"/>
    <w:rsid w:val="00955EB0"/>
    <w:rsid w:val="009734E6"/>
    <w:rsid w:val="00983474"/>
    <w:rsid w:val="00985EA8"/>
    <w:rsid w:val="009A71EB"/>
    <w:rsid w:val="009C3766"/>
    <w:rsid w:val="009E6755"/>
    <w:rsid w:val="00A043F6"/>
    <w:rsid w:val="00A06C1A"/>
    <w:rsid w:val="00A10EC5"/>
    <w:rsid w:val="00A40BF2"/>
    <w:rsid w:val="00A57AE0"/>
    <w:rsid w:val="00AF3AA6"/>
    <w:rsid w:val="00AF5663"/>
    <w:rsid w:val="00B0007B"/>
    <w:rsid w:val="00B01DB7"/>
    <w:rsid w:val="00B16B06"/>
    <w:rsid w:val="00B201C9"/>
    <w:rsid w:val="00B72D75"/>
    <w:rsid w:val="00B7622D"/>
    <w:rsid w:val="00B9602E"/>
    <w:rsid w:val="00BA0009"/>
    <w:rsid w:val="00BA46B8"/>
    <w:rsid w:val="00BC47ED"/>
    <w:rsid w:val="00BF0665"/>
    <w:rsid w:val="00BF3E21"/>
    <w:rsid w:val="00BF6FC8"/>
    <w:rsid w:val="00BF7053"/>
    <w:rsid w:val="00C066CE"/>
    <w:rsid w:val="00C3262A"/>
    <w:rsid w:val="00C50876"/>
    <w:rsid w:val="00C704F7"/>
    <w:rsid w:val="00C73E26"/>
    <w:rsid w:val="00C7601D"/>
    <w:rsid w:val="00C817C5"/>
    <w:rsid w:val="00CB54E0"/>
    <w:rsid w:val="00D104ED"/>
    <w:rsid w:val="00D148EC"/>
    <w:rsid w:val="00D34D29"/>
    <w:rsid w:val="00D56D47"/>
    <w:rsid w:val="00D76D03"/>
    <w:rsid w:val="00DA09AF"/>
    <w:rsid w:val="00DA40A8"/>
    <w:rsid w:val="00DC016E"/>
    <w:rsid w:val="00DC56C4"/>
    <w:rsid w:val="00DC5D5C"/>
    <w:rsid w:val="00DD6BA8"/>
    <w:rsid w:val="00E0596F"/>
    <w:rsid w:val="00E24E12"/>
    <w:rsid w:val="00E2619D"/>
    <w:rsid w:val="00E330D1"/>
    <w:rsid w:val="00E57D65"/>
    <w:rsid w:val="00E57DAB"/>
    <w:rsid w:val="00E6627B"/>
    <w:rsid w:val="00E67914"/>
    <w:rsid w:val="00E87F2A"/>
    <w:rsid w:val="00ED02BB"/>
    <w:rsid w:val="00EE26D5"/>
    <w:rsid w:val="00F25F2F"/>
    <w:rsid w:val="00F43F74"/>
    <w:rsid w:val="00F46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718F30-EF5C-41E4-9B37-E08191CF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D65"/>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B9602E"/>
    <w:pPr>
      <w:keepNext/>
      <w:keepLines/>
      <w:spacing w:before="200" w:line="276" w:lineRule="auto"/>
      <w:outlineLvl w:val="1"/>
    </w:pPr>
    <w:rPr>
      <w:rFonts w:ascii="Tahoma" w:eastAsiaTheme="majorEastAsia" w:hAnsi="Tahoma"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D65"/>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57D65"/>
    <w:rPr>
      <w:rFonts w:ascii="Tahoma" w:hAnsi="Tahoma" w:cs="Tahoma"/>
      <w:sz w:val="16"/>
      <w:szCs w:val="16"/>
    </w:rPr>
  </w:style>
  <w:style w:type="table" w:styleId="TableGrid">
    <w:name w:val="Table Grid"/>
    <w:basedOn w:val="TableNormal"/>
    <w:uiPriority w:val="59"/>
    <w:rsid w:val="00E5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5516"/>
    <w:pPr>
      <w:ind w:left="720"/>
      <w:contextualSpacing/>
    </w:pPr>
  </w:style>
  <w:style w:type="paragraph" w:styleId="NoSpacing">
    <w:name w:val="No Spacing"/>
    <w:uiPriority w:val="1"/>
    <w:qFormat/>
    <w:rsid w:val="00765283"/>
    <w:pPr>
      <w:spacing w:after="0"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3F11EA"/>
    <w:rPr>
      <w:color w:val="0000FF"/>
      <w:u w:val="single"/>
    </w:rPr>
  </w:style>
  <w:style w:type="paragraph" w:styleId="Caption">
    <w:name w:val="caption"/>
    <w:basedOn w:val="Normal"/>
    <w:next w:val="Normal"/>
    <w:unhideWhenUsed/>
    <w:qFormat/>
    <w:rsid w:val="0060175F"/>
    <w:rPr>
      <w:rFonts w:ascii="Arial" w:hAnsi="Arial" w:cs="Arial"/>
      <w:b/>
      <w:bCs/>
      <w:sz w:val="20"/>
      <w:szCs w:val="20"/>
    </w:rPr>
  </w:style>
  <w:style w:type="paragraph" w:styleId="Header">
    <w:name w:val="header"/>
    <w:basedOn w:val="Normal"/>
    <w:link w:val="HeaderChar"/>
    <w:uiPriority w:val="99"/>
    <w:unhideWhenUsed/>
    <w:rsid w:val="00AF5663"/>
    <w:pPr>
      <w:tabs>
        <w:tab w:val="center" w:pos="4513"/>
        <w:tab w:val="right" w:pos="9026"/>
      </w:tabs>
    </w:pPr>
  </w:style>
  <w:style w:type="character" w:customStyle="1" w:styleId="HeaderChar">
    <w:name w:val="Header Char"/>
    <w:basedOn w:val="DefaultParagraphFont"/>
    <w:link w:val="Header"/>
    <w:uiPriority w:val="99"/>
    <w:rsid w:val="00AF566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F5663"/>
    <w:pPr>
      <w:tabs>
        <w:tab w:val="center" w:pos="4513"/>
        <w:tab w:val="right" w:pos="9026"/>
      </w:tabs>
    </w:pPr>
  </w:style>
  <w:style w:type="character" w:customStyle="1" w:styleId="FooterChar">
    <w:name w:val="Footer Char"/>
    <w:basedOn w:val="DefaultParagraphFont"/>
    <w:link w:val="Footer"/>
    <w:uiPriority w:val="99"/>
    <w:rsid w:val="00AF5663"/>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9602E"/>
    <w:rPr>
      <w:rFonts w:ascii="Tahoma" w:eastAsiaTheme="majorEastAsia" w:hAnsi="Tahoma" w:cstheme="majorBidi"/>
      <w:b/>
      <w:bCs/>
      <w:color w:val="4F81BD" w:themeColor="accent1"/>
      <w:sz w:val="26"/>
      <w:szCs w:val="26"/>
    </w:rPr>
  </w:style>
  <w:style w:type="table" w:customStyle="1" w:styleId="GridTable1Light-Accent51">
    <w:name w:val="Grid Table 1 Light - Accent 51"/>
    <w:basedOn w:val="TableNormal"/>
    <w:uiPriority w:val="46"/>
    <w:rsid w:val="00B9602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527E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6626">
      <w:bodyDiv w:val="1"/>
      <w:marLeft w:val="0"/>
      <w:marRight w:val="0"/>
      <w:marTop w:val="0"/>
      <w:marBottom w:val="0"/>
      <w:divBdr>
        <w:top w:val="none" w:sz="0" w:space="0" w:color="auto"/>
        <w:left w:val="none" w:sz="0" w:space="0" w:color="auto"/>
        <w:bottom w:val="none" w:sz="0" w:space="0" w:color="auto"/>
        <w:right w:val="none" w:sz="0" w:space="0" w:color="auto"/>
      </w:divBdr>
      <w:divsChild>
        <w:div w:id="1346057572">
          <w:marLeft w:val="0"/>
          <w:marRight w:val="0"/>
          <w:marTop w:val="0"/>
          <w:marBottom w:val="0"/>
          <w:divBdr>
            <w:top w:val="none" w:sz="0" w:space="0" w:color="auto"/>
            <w:left w:val="none" w:sz="0" w:space="0" w:color="auto"/>
            <w:bottom w:val="none" w:sz="0" w:space="0" w:color="auto"/>
            <w:right w:val="none" w:sz="0" w:space="0" w:color="auto"/>
          </w:divBdr>
          <w:divsChild>
            <w:div w:id="858085438">
              <w:marLeft w:val="0"/>
              <w:marRight w:val="0"/>
              <w:marTop w:val="0"/>
              <w:marBottom w:val="0"/>
              <w:divBdr>
                <w:top w:val="none" w:sz="0" w:space="0" w:color="auto"/>
                <w:left w:val="none" w:sz="0" w:space="0" w:color="auto"/>
                <w:bottom w:val="none" w:sz="0" w:space="0" w:color="auto"/>
                <w:right w:val="none" w:sz="0" w:space="0" w:color="auto"/>
              </w:divBdr>
            </w:div>
            <w:div w:id="1397778097">
              <w:marLeft w:val="0"/>
              <w:marRight w:val="0"/>
              <w:marTop w:val="0"/>
              <w:marBottom w:val="0"/>
              <w:divBdr>
                <w:top w:val="none" w:sz="0" w:space="0" w:color="auto"/>
                <w:left w:val="none" w:sz="0" w:space="0" w:color="auto"/>
                <w:bottom w:val="none" w:sz="0" w:space="0" w:color="auto"/>
                <w:right w:val="none" w:sz="0" w:space="0" w:color="auto"/>
              </w:divBdr>
            </w:div>
            <w:div w:id="728040280">
              <w:marLeft w:val="0"/>
              <w:marRight w:val="0"/>
              <w:marTop w:val="0"/>
              <w:marBottom w:val="0"/>
              <w:divBdr>
                <w:top w:val="none" w:sz="0" w:space="0" w:color="auto"/>
                <w:left w:val="none" w:sz="0" w:space="0" w:color="auto"/>
                <w:bottom w:val="none" w:sz="0" w:space="0" w:color="auto"/>
                <w:right w:val="none" w:sz="0" w:space="0" w:color="auto"/>
              </w:divBdr>
            </w:div>
            <w:div w:id="310328725">
              <w:marLeft w:val="0"/>
              <w:marRight w:val="0"/>
              <w:marTop w:val="0"/>
              <w:marBottom w:val="0"/>
              <w:divBdr>
                <w:top w:val="none" w:sz="0" w:space="0" w:color="auto"/>
                <w:left w:val="none" w:sz="0" w:space="0" w:color="auto"/>
                <w:bottom w:val="none" w:sz="0" w:space="0" w:color="auto"/>
                <w:right w:val="none" w:sz="0" w:space="0" w:color="auto"/>
              </w:divBdr>
            </w:div>
            <w:div w:id="669913884">
              <w:marLeft w:val="0"/>
              <w:marRight w:val="0"/>
              <w:marTop w:val="0"/>
              <w:marBottom w:val="0"/>
              <w:divBdr>
                <w:top w:val="none" w:sz="0" w:space="0" w:color="auto"/>
                <w:left w:val="none" w:sz="0" w:space="0" w:color="auto"/>
                <w:bottom w:val="none" w:sz="0" w:space="0" w:color="auto"/>
                <w:right w:val="none" w:sz="0" w:space="0" w:color="auto"/>
              </w:divBdr>
            </w:div>
            <w:div w:id="5338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51583">
      <w:bodyDiv w:val="1"/>
      <w:marLeft w:val="0"/>
      <w:marRight w:val="0"/>
      <w:marTop w:val="0"/>
      <w:marBottom w:val="0"/>
      <w:divBdr>
        <w:top w:val="none" w:sz="0" w:space="0" w:color="auto"/>
        <w:left w:val="none" w:sz="0" w:space="0" w:color="auto"/>
        <w:bottom w:val="none" w:sz="0" w:space="0" w:color="auto"/>
        <w:right w:val="none" w:sz="0" w:space="0" w:color="auto"/>
      </w:divBdr>
      <w:divsChild>
        <w:div w:id="523594194">
          <w:marLeft w:val="0"/>
          <w:marRight w:val="0"/>
          <w:marTop w:val="0"/>
          <w:marBottom w:val="0"/>
          <w:divBdr>
            <w:top w:val="none" w:sz="0" w:space="0" w:color="auto"/>
            <w:left w:val="none" w:sz="0" w:space="0" w:color="auto"/>
            <w:bottom w:val="none" w:sz="0" w:space="0" w:color="auto"/>
            <w:right w:val="none" w:sz="0" w:space="0" w:color="auto"/>
          </w:divBdr>
        </w:div>
      </w:divsChild>
    </w:div>
    <w:div w:id="957180491">
      <w:bodyDiv w:val="1"/>
      <w:marLeft w:val="0"/>
      <w:marRight w:val="0"/>
      <w:marTop w:val="0"/>
      <w:marBottom w:val="0"/>
      <w:divBdr>
        <w:top w:val="none" w:sz="0" w:space="0" w:color="auto"/>
        <w:left w:val="none" w:sz="0" w:space="0" w:color="auto"/>
        <w:bottom w:val="none" w:sz="0" w:space="0" w:color="auto"/>
        <w:right w:val="none" w:sz="0" w:space="0" w:color="auto"/>
      </w:divBdr>
      <w:divsChild>
        <w:div w:id="183904244">
          <w:marLeft w:val="0"/>
          <w:marRight w:val="0"/>
          <w:marTop w:val="0"/>
          <w:marBottom w:val="0"/>
          <w:divBdr>
            <w:top w:val="none" w:sz="0" w:space="0" w:color="auto"/>
            <w:left w:val="none" w:sz="0" w:space="0" w:color="auto"/>
            <w:bottom w:val="none" w:sz="0" w:space="0" w:color="auto"/>
            <w:right w:val="none" w:sz="0" w:space="0" w:color="auto"/>
          </w:divBdr>
        </w:div>
      </w:divsChild>
    </w:div>
    <w:div w:id="1110706592">
      <w:bodyDiv w:val="1"/>
      <w:marLeft w:val="0"/>
      <w:marRight w:val="0"/>
      <w:marTop w:val="0"/>
      <w:marBottom w:val="0"/>
      <w:divBdr>
        <w:top w:val="none" w:sz="0" w:space="0" w:color="auto"/>
        <w:left w:val="none" w:sz="0" w:space="0" w:color="auto"/>
        <w:bottom w:val="none" w:sz="0" w:space="0" w:color="auto"/>
        <w:right w:val="none" w:sz="0" w:space="0" w:color="auto"/>
      </w:divBdr>
      <w:divsChild>
        <w:div w:id="909775250">
          <w:marLeft w:val="0"/>
          <w:marRight w:val="0"/>
          <w:marTop w:val="0"/>
          <w:marBottom w:val="0"/>
          <w:divBdr>
            <w:top w:val="none" w:sz="0" w:space="0" w:color="auto"/>
            <w:left w:val="none" w:sz="0" w:space="0" w:color="auto"/>
            <w:bottom w:val="none" w:sz="0" w:space="0" w:color="auto"/>
            <w:right w:val="none" w:sz="0" w:space="0" w:color="auto"/>
          </w:divBdr>
        </w:div>
        <w:div w:id="353581282">
          <w:marLeft w:val="0"/>
          <w:marRight w:val="0"/>
          <w:marTop w:val="0"/>
          <w:marBottom w:val="0"/>
          <w:divBdr>
            <w:top w:val="none" w:sz="0" w:space="0" w:color="auto"/>
            <w:left w:val="none" w:sz="0" w:space="0" w:color="auto"/>
            <w:bottom w:val="none" w:sz="0" w:space="0" w:color="auto"/>
            <w:right w:val="none" w:sz="0" w:space="0" w:color="auto"/>
          </w:divBdr>
        </w:div>
        <w:div w:id="1278681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olerainebc.gov.uk/CCGBClogo.p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C519E-C3E3-4F90-B29D-18512532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2801</Words>
  <Characters>15971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Watson</dc:creator>
  <cp:lastModifiedBy>Nick Harkness</cp:lastModifiedBy>
  <cp:revision>3</cp:revision>
  <cp:lastPrinted>2017-06-05T15:52:00Z</cp:lastPrinted>
  <dcterms:created xsi:type="dcterms:W3CDTF">2018-08-21T11:05:00Z</dcterms:created>
  <dcterms:modified xsi:type="dcterms:W3CDTF">2018-08-21T11:10:00Z</dcterms:modified>
</cp:coreProperties>
</file>