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4E5BD" w14:textId="3FED341D" w:rsidR="007A6813" w:rsidRPr="00135B33" w:rsidRDefault="00C0796E" w:rsidP="00135B33">
      <w:pPr>
        <w:tabs>
          <w:tab w:val="left" w:pos="4536"/>
        </w:tabs>
        <w:rPr>
          <w:rFonts w:cs="Arial"/>
          <w:sz w:val="24"/>
          <w:szCs w:val="24"/>
        </w:rPr>
      </w:pPr>
      <w:r w:rsidRPr="00135B33">
        <w:rPr>
          <w:rFonts w:cs="Arial"/>
          <w:noProof/>
          <w:sz w:val="24"/>
          <w:szCs w:val="24"/>
          <w:lang w:eastAsia="en-GB"/>
        </w:rPr>
        <w:drawing>
          <wp:anchor distT="0" distB="0" distL="114300" distR="114300" simplePos="0" relativeHeight="251659264" behindDoc="0" locked="0" layoutInCell="1" allowOverlap="1" wp14:anchorId="644AD406" wp14:editId="0853A6E5">
            <wp:simplePos x="0" y="0"/>
            <wp:positionH relativeFrom="column">
              <wp:posOffset>-253365</wp:posOffset>
            </wp:positionH>
            <wp:positionV relativeFrom="paragraph">
              <wp:posOffset>94614</wp:posOffset>
            </wp:positionV>
            <wp:extent cx="2847942" cy="981075"/>
            <wp:effectExtent l="0" t="0" r="0" b="0"/>
            <wp:wrapNone/>
            <wp:docPr id="1" name="Picture 1" descr="\\SERVER2012\Customers\974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Customers\9746\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944" t="17187" r="7829" b="20312"/>
                    <a:stretch/>
                  </pic:blipFill>
                  <pic:spPr bwMode="auto">
                    <a:xfrm>
                      <a:off x="0" y="0"/>
                      <a:ext cx="2858537" cy="984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noProof/>
          <w:szCs w:val="22"/>
          <w:lang w:eastAsia="en-GB"/>
        </w:rPr>
        <w:drawing>
          <wp:anchor distT="0" distB="0" distL="114300" distR="114300" simplePos="0" relativeHeight="251662336" behindDoc="0" locked="0" layoutInCell="1" allowOverlap="1" wp14:anchorId="24EB8FFB" wp14:editId="09F50FA2">
            <wp:simplePos x="0" y="0"/>
            <wp:positionH relativeFrom="column">
              <wp:posOffset>2499360</wp:posOffset>
            </wp:positionH>
            <wp:positionV relativeFrom="paragraph">
              <wp:posOffset>-267335</wp:posOffset>
            </wp:positionV>
            <wp:extent cx="3524250" cy="774065"/>
            <wp:effectExtent l="0" t="0" r="0" b="6985"/>
            <wp:wrapNone/>
            <wp:docPr id="5" name="Picture 5" descr="Communities-full-name-cmyk-c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unities-full-name-cmyk-cm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774065"/>
                    </a:xfrm>
                    <a:prstGeom prst="rect">
                      <a:avLst/>
                    </a:prstGeom>
                    <a:noFill/>
                  </pic:spPr>
                </pic:pic>
              </a:graphicData>
            </a:graphic>
            <wp14:sizeRelH relativeFrom="page">
              <wp14:pctWidth>0</wp14:pctWidth>
            </wp14:sizeRelH>
            <wp14:sizeRelV relativeFrom="page">
              <wp14:pctHeight>0</wp14:pctHeight>
            </wp14:sizeRelV>
          </wp:anchor>
        </w:drawing>
      </w:r>
    </w:p>
    <w:p w14:paraId="236B597F" w14:textId="1ED43652" w:rsidR="007A6813" w:rsidRPr="00135B33" w:rsidRDefault="007A6813" w:rsidP="00894597">
      <w:pPr>
        <w:ind w:left="-540" w:firstLine="1260"/>
        <w:rPr>
          <w:rFonts w:cs="Arial"/>
          <w:sz w:val="24"/>
          <w:szCs w:val="24"/>
        </w:rPr>
      </w:pPr>
    </w:p>
    <w:p w14:paraId="6855322E" w14:textId="30657146" w:rsidR="007A6813" w:rsidRPr="00135B33" w:rsidRDefault="00EC5237" w:rsidP="00135B33">
      <w:pPr>
        <w:ind w:left="-540"/>
        <w:jc w:val="center"/>
        <w:rPr>
          <w:rFonts w:cs="Arial"/>
          <w:sz w:val="24"/>
          <w:szCs w:val="24"/>
        </w:rPr>
      </w:pPr>
      <w:r>
        <w:rPr>
          <w:noProof/>
          <w:lang w:eastAsia="en-GB"/>
        </w:rPr>
        <w:drawing>
          <wp:anchor distT="0" distB="0" distL="114300" distR="114300" simplePos="0" relativeHeight="251660288" behindDoc="0" locked="0" layoutInCell="1" allowOverlap="1" wp14:anchorId="798F2369" wp14:editId="3C382450">
            <wp:simplePos x="0" y="0"/>
            <wp:positionH relativeFrom="column">
              <wp:posOffset>2594610</wp:posOffset>
            </wp:positionH>
            <wp:positionV relativeFrom="paragraph">
              <wp:posOffset>158750</wp:posOffset>
            </wp:positionV>
            <wp:extent cx="3524250" cy="923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24250" cy="923290"/>
                    </a:xfrm>
                    <a:prstGeom prst="rect">
                      <a:avLst/>
                    </a:prstGeom>
                  </pic:spPr>
                </pic:pic>
              </a:graphicData>
            </a:graphic>
            <wp14:sizeRelH relativeFrom="margin">
              <wp14:pctWidth>0</wp14:pctWidth>
            </wp14:sizeRelH>
            <wp14:sizeRelV relativeFrom="margin">
              <wp14:pctHeight>0</wp14:pctHeight>
            </wp14:sizeRelV>
          </wp:anchor>
        </w:drawing>
      </w:r>
    </w:p>
    <w:p w14:paraId="2772EEC5" w14:textId="06922A17" w:rsidR="007A6813" w:rsidRPr="00135B33" w:rsidRDefault="007A6813" w:rsidP="00135B33">
      <w:pPr>
        <w:ind w:left="-540"/>
        <w:jc w:val="center"/>
        <w:rPr>
          <w:rFonts w:cs="Arial"/>
          <w:sz w:val="24"/>
          <w:szCs w:val="24"/>
        </w:rPr>
      </w:pPr>
    </w:p>
    <w:p w14:paraId="7F3ED028" w14:textId="4DD51114" w:rsidR="007A6813" w:rsidRPr="00135B33" w:rsidRDefault="007A6813" w:rsidP="00135B33">
      <w:pPr>
        <w:ind w:left="-540"/>
        <w:jc w:val="center"/>
        <w:rPr>
          <w:rFonts w:cs="Arial"/>
          <w:sz w:val="24"/>
          <w:szCs w:val="24"/>
        </w:rPr>
      </w:pPr>
    </w:p>
    <w:p w14:paraId="27C49182" w14:textId="0BC27881" w:rsidR="007A6813" w:rsidRPr="00135B33" w:rsidRDefault="007A6813" w:rsidP="00135B33">
      <w:pPr>
        <w:ind w:left="-540"/>
        <w:jc w:val="center"/>
        <w:rPr>
          <w:rFonts w:cs="Arial"/>
          <w:sz w:val="24"/>
          <w:szCs w:val="24"/>
        </w:rPr>
      </w:pPr>
    </w:p>
    <w:p w14:paraId="3B0EEF2F" w14:textId="28335F62" w:rsidR="007A6813" w:rsidRPr="00135B33" w:rsidRDefault="007A6813" w:rsidP="00135B33">
      <w:pPr>
        <w:ind w:left="-540"/>
        <w:jc w:val="center"/>
        <w:rPr>
          <w:rFonts w:cs="Arial"/>
          <w:sz w:val="24"/>
          <w:szCs w:val="24"/>
        </w:rPr>
      </w:pPr>
    </w:p>
    <w:p w14:paraId="46FAB870" w14:textId="04B3AC40" w:rsidR="00D17EC1" w:rsidRPr="00135B33" w:rsidRDefault="00D17EC1" w:rsidP="00135B33">
      <w:pPr>
        <w:ind w:left="-540"/>
        <w:jc w:val="center"/>
        <w:rPr>
          <w:rFonts w:cs="Arial"/>
          <w:sz w:val="24"/>
          <w:szCs w:val="24"/>
        </w:rPr>
      </w:pPr>
    </w:p>
    <w:p w14:paraId="1B827CC7" w14:textId="77777777" w:rsidR="00D17EC1" w:rsidRPr="00135B33" w:rsidRDefault="00D17EC1" w:rsidP="00135B33">
      <w:pPr>
        <w:ind w:left="-540"/>
        <w:jc w:val="center"/>
        <w:rPr>
          <w:rFonts w:cs="Arial"/>
          <w:sz w:val="24"/>
          <w:szCs w:val="24"/>
        </w:rPr>
      </w:pPr>
    </w:p>
    <w:p w14:paraId="77F99AD5" w14:textId="77777777" w:rsidR="00D17EC1" w:rsidRPr="00135B33" w:rsidRDefault="00D17EC1" w:rsidP="00135B33">
      <w:pPr>
        <w:ind w:left="-540"/>
        <w:jc w:val="center"/>
        <w:rPr>
          <w:rFonts w:cs="Arial"/>
          <w:b/>
          <w:sz w:val="24"/>
          <w:szCs w:val="24"/>
        </w:rPr>
      </w:pPr>
    </w:p>
    <w:p w14:paraId="3DB5D497" w14:textId="3C71B12C" w:rsidR="007A6813" w:rsidRPr="009D5A07" w:rsidRDefault="00894597" w:rsidP="00135B33">
      <w:pPr>
        <w:ind w:left="-540"/>
        <w:jc w:val="center"/>
        <w:rPr>
          <w:rFonts w:cs="Arial"/>
          <w:b/>
          <w:sz w:val="48"/>
          <w:szCs w:val="48"/>
        </w:rPr>
      </w:pPr>
      <w:r>
        <w:rPr>
          <w:rFonts w:cs="Arial"/>
          <w:b/>
          <w:sz w:val="48"/>
          <w:szCs w:val="48"/>
        </w:rPr>
        <w:t>Covid-19 Recovery Revitalisation Programme</w:t>
      </w:r>
      <w:bookmarkStart w:id="0" w:name="_GoBack"/>
      <w:bookmarkEnd w:id="0"/>
    </w:p>
    <w:p w14:paraId="03A97E66" w14:textId="77777777" w:rsidR="00D17EC1" w:rsidRPr="009D5A07" w:rsidRDefault="00D17EC1" w:rsidP="00135B33">
      <w:pPr>
        <w:ind w:left="-540"/>
        <w:jc w:val="center"/>
        <w:rPr>
          <w:rFonts w:cs="Arial"/>
          <w:sz w:val="48"/>
          <w:szCs w:val="48"/>
        </w:rPr>
      </w:pPr>
    </w:p>
    <w:p w14:paraId="1862C4DB" w14:textId="77777777" w:rsidR="00D17EC1" w:rsidRPr="009D5A07" w:rsidRDefault="00D17EC1" w:rsidP="00135B33">
      <w:pPr>
        <w:ind w:left="-540"/>
        <w:jc w:val="center"/>
        <w:rPr>
          <w:rFonts w:cs="Arial"/>
          <w:sz w:val="48"/>
          <w:szCs w:val="48"/>
        </w:rPr>
      </w:pPr>
    </w:p>
    <w:p w14:paraId="2026C912" w14:textId="77777777" w:rsidR="007A6813" w:rsidRPr="00135B33" w:rsidRDefault="00D17EC1" w:rsidP="00135B33">
      <w:pPr>
        <w:ind w:left="-540"/>
        <w:jc w:val="center"/>
        <w:rPr>
          <w:rFonts w:cs="Arial"/>
          <w:b/>
          <w:sz w:val="24"/>
          <w:szCs w:val="24"/>
        </w:rPr>
      </w:pPr>
      <w:r w:rsidRPr="009D5A07">
        <w:rPr>
          <w:rFonts w:cs="Arial"/>
          <w:b/>
          <w:sz w:val="48"/>
          <w:szCs w:val="48"/>
        </w:rPr>
        <w:t xml:space="preserve">Guidance </w:t>
      </w:r>
      <w:r w:rsidR="004F2B69" w:rsidRPr="009D5A07">
        <w:rPr>
          <w:rFonts w:cs="Arial"/>
          <w:b/>
          <w:sz w:val="48"/>
          <w:szCs w:val="48"/>
        </w:rPr>
        <w:t xml:space="preserve">Notes </w:t>
      </w:r>
    </w:p>
    <w:p w14:paraId="0AFC8445" w14:textId="77777777" w:rsidR="007A6813" w:rsidRPr="00135B33" w:rsidRDefault="007A6813" w:rsidP="00135B33">
      <w:pPr>
        <w:ind w:left="-540"/>
        <w:jc w:val="center"/>
        <w:rPr>
          <w:rFonts w:cs="Arial"/>
          <w:sz w:val="24"/>
          <w:szCs w:val="24"/>
        </w:rPr>
      </w:pPr>
    </w:p>
    <w:p w14:paraId="146AFE8C" w14:textId="77777777" w:rsidR="007A6813" w:rsidRPr="00135B33" w:rsidRDefault="007A6813" w:rsidP="00135B33">
      <w:pPr>
        <w:ind w:left="-540"/>
        <w:jc w:val="center"/>
        <w:rPr>
          <w:rFonts w:cs="Arial"/>
          <w:b/>
          <w:bCs/>
          <w:iCs/>
          <w:color w:val="auto"/>
          <w:sz w:val="24"/>
          <w:szCs w:val="24"/>
        </w:rPr>
      </w:pPr>
    </w:p>
    <w:tbl>
      <w:tblPr>
        <w:tblW w:w="0" w:type="auto"/>
        <w:tblInd w:w="166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7061"/>
      </w:tblGrid>
      <w:tr w:rsidR="005749E2" w:rsidRPr="00135B33" w14:paraId="24D1AFB1" w14:textId="77777777" w:rsidTr="002132FE">
        <w:tc>
          <w:tcPr>
            <w:tcW w:w="7061" w:type="dxa"/>
            <w:shd w:val="clear" w:color="auto" w:fill="auto"/>
          </w:tcPr>
          <w:p w14:paraId="67B3EC2A" w14:textId="77777777" w:rsidR="005749E2" w:rsidRPr="00CC0BE5" w:rsidRDefault="005749E2" w:rsidP="00135B33">
            <w:pPr>
              <w:pStyle w:val="NormalWeb"/>
              <w:shd w:val="clear" w:color="auto" w:fill="FFFFFF"/>
              <w:spacing w:before="0" w:beforeAutospacing="0" w:after="0" w:afterAutospacing="0"/>
              <w:jc w:val="center"/>
              <w:rPr>
                <w:rFonts w:cs="Arial"/>
                <w:b/>
                <w:color w:val="auto"/>
                <w:sz w:val="24"/>
              </w:rPr>
            </w:pPr>
          </w:p>
          <w:p w14:paraId="7C780702" w14:textId="4C1CAE17" w:rsidR="008245F8" w:rsidRDefault="008245F8" w:rsidP="008245F8">
            <w:pPr>
              <w:spacing w:line="276" w:lineRule="auto"/>
              <w:jc w:val="center"/>
              <w:rPr>
                <w:rFonts w:cs="Arial"/>
                <w:b/>
                <w:szCs w:val="22"/>
              </w:rPr>
            </w:pPr>
            <w:r w:rsidRPr="00CC0BE5">
              <w:rPr>
                <w:rFonts w:cs="Arial"/>
                <w:b/>
                <w:color w:val="auto"/>
                <w:szCs w:val="22"/>
              </w:rPr>
              <w:lastRenderedPageBreak/>
              <w:t xml:space="preserve">The Fund is open from </w:t>
            </w:r>
            <w:r w:rsidR="00E23662" w:rsidRPr="00CC0BE5">
              <w:rPr>
                <w:rFonts w:cs="Arial"/>
                <w:b/>
                <w:color w:val="auto"/>
                <w:szCs w:val="22"/>
              </w:rPr>
              <w:t xml:space="preserve">10am on </w:t>
            </w:r>
            <w:r w:rsidR="008F5AD1">
              <w:rPr>
                <w:rFonts w:cs="Arial"/>
                <w:b/>
                <w:color w:val="auto"/>
                <w:szCs w:val="22"/>
              </w:rPr>
              <w:t>Tuesday</w:t>
            </w:r>
            <w:r w:rsidR="00E23662" w:rsidRPr="00CC0BE5">
              <w:rPr>
                <w:rFonts w:cs="Arial"/>
                <w:b/>
                <w:color w:val="auto"/>
                <w:szCs w:val="22"/>
              </w:rPr>
              <w:t xml:space="preserve"> </w:t>
            </w:r>
            <w:r w:rsidR="008F5AD1">
              <w:rPr>
                <w:rFonts w:cs="Arial"/>
                <w:b/>
                <w:color w:val="auto"/>
                <w:szCs w:val="22"/>
              </w:rPr>
              <w:t>15</w:t>
            </w:r>
            <w:r w:rsidR="00E23662" w:rsidRPr="00CC0BE5">
              <w:rPr>
                <w:rFonts w:cs="Arial"/>
                <w:b/>
                <w:color w:val="auto"/>
                <w:szCs w:val="22"/>
              </w:rPr>
              <w:t>/</w:t>
            </w:r>
            <w:r w:rsidR="00D86820">
              <w:rPr>
                <w:rFonts w:cs="Arial"/>
                <w:b/>
                <w:color w:val="auto"/>
                <w:szCs w:val="22"/>
              </w:rPr>
              <w:t>12/</w:t>
            </w:r>
            <w:r w:rsidRPr="00CC0BE5">
              <w:rPr>
                <w:rFonts w:cs="Arial"/>
                <w:b/>
                <w:color w:val="auto"/>
                <w:szCs w:val="22"/>
              </w:rPr>
              <w:t xml:space="preserve">2020 and will remain open </w:t>
            </w:r>
            <w:r w:rsidR="00D86820">
              <w:rPr>
                <w:rFonts w:cs="Arial"/>
                <w:b/>
                <w:color w:val="auto"/>
                <w:szCs w:val="22"/>
              </w:rPr>
              <w:t>until the funds have been allocated.</w:t>
            </w:r>
            <w:r w:rsidRPr="00CC0BE5">
              <w:rPr>
                <w:rFonts w:cs="Arial"/>
                <w:b/>
                <w:color w:val="auto"/>
                <w:szCs w:val="22"/>
              </w:rPr>
              <w:t xml:space="preserve">  We expect a high number of applications to </w:t>
            </w:r>
            <w:r>
              <w:rPr>
                <w:rFonts w:cs="Arial"/>
                <w:b/>
                <w:szCs w:val="22"/>
              </w:rPr>
              <w:t>the fund and therefore dependent on the availability of funding reserve the right to close the fund at very short notice.</w:t>
            </w:r>
          </w:p>
          <w:p w14:paraId="47F12BC6" w14:textId="77777777" w:rsidR="00894597" w:rsidRDefault="00894597" w:rsidP="008245F8">
            <w:pPr>
              <w:spacing w:line="276" w:lineRule="auto"/>
              <w:jc w:val="center"/>
              <w:rPr>
                <w:rFonts w:cs="Arial"/>
                <w:b/>
                <w:szCs w:val="22"/>
              </w:rPr>
            </w:pPr>
          </w:p>
          <w:p w14:paraId="0A291A6F" w14:textId="2844F5F6" w:rsidR="00894597" w:rsidRDefault="00894597" w:rsidP="008245F8">
            <w:pPr>
              <w:spacing w:line="276" w:lineRule="auto"/>
              <w:jc w:val="center"/>
              <w:rPr>
                <w:rFonts w:cs="Arial"/>
                <w:b/>
                <w:szCs w:val="22"/>
              </w:rPr>
            </w:pPr>
            <w:r>
              <w:rPr>
                <w:rFonts w:cs="Arial"/>
                <w:b/>
                <w:szCs w:val="22"/>
              </w:rPr>
              <w:t>We will review the number of applications submitted and amounts requested versus tot</w:t>
            </w:r>
            <w:r w:rsidR="00A15264">
              <w:rPr>
                <w:rFonts w:cs="Arial"/>
                <w:b/>
                <w:szCs w:val="22"/>
              </w:rPr>
              <w:t>al funding available on a daily basis</w:t>
            </w:r>
            <w:r>
              <w:rPr>
                <w:rFonts w:cs="Arial"/>
                <w:b/>
                <w:szCs w:val="22"/>
              </w:rPr>
              <w:t xml:space="preserve"> and close the fund when the pot of funding has been committed or at the closing date, whichever comes first. This means an applicant could submit an application, but that application may not be scored or receive funding if it is submitted just before the fund closes. </w:t>
            </w:r>
            <w:r w:rsidR="00D86820">
              <w:rPr>
                <w:rFonts w:cs="Arial"/>
                <w:b/>
                <w:szCs w:val="22"/>
              </w:rPr>
              <w:t xml:space="preserve">Priority will be given to the </w:t>
            </w:r>
            <w:r w:rsidR="00A15264">
              <w:rPr>
                <w:rFonts w:cs="Arial"/>
                <w:b/>
                <w:szCs w:val="22"/>
              </w:rPr>
              <w:t>applications s</w:t>
            </w:r>
            <w:r w:rsidR="00D86820">
              <w:rPr>
                <w:rFonts w:cs="Arial"/>
                <w:b/>
                <w:szCs w:val="22"/>
              </w:rPr>
              <w:t xml:space="preserve">ubmitted </w:t>
            </w:r>
            <w:r w:rsidR="00A15264">
              <w:rPr>
                <w:rFonts w:cs="Arial"/>
                <w:b/>
                <w:szCs w:val="22"/>
              </w:rPr>
              <w:t>but not processed under the previous round of funding.</w:t>
            </w:r>
          </w:p>
          <w:p w14:paraId="789CB91A" w14:textId="77777777" w:rsidR="00A15264" w:rsidRDefault="00A15264" w:rsidP="008245F8">
            <w:pPr>
              <w:spacing w:line="276" w:lineRule="auto"/>
              <w:jc w:val="center"/>
              <w:rPr>
                <w:rFonts w:cs="Arial"/>
                <w:b/>
                <w:szCs w:val="22"/>
              </w:rPr>
            </w:pPr>
          </w:p>
          <w:p w14:paraId="2F761960" w14:textId="1C31683F" w:rsidR="00A15264" w:rsidRDefault="00A15264" w:rsidP="008245F8">
            <w:pPr>
              <w:spacing w:line="276" w:lineRule="auto"/>
              <w:jc w:val="center"/>
              <w:rPr>
                <w:rFonts w:cs="Arial"/>
                <w:b/>
                <w:szCs w:val="22"/>
              </w:rPr>
            </w:pPr>
            <w:r>
              <w:rPr>
                <w:rFonts w:cs="Arial"/>
                <w:b/>
                <w:szCs w:val="22"/>
              </w:rPr>
              <w:t xml:space="preserve">Previous </w:t>
            </w:r>
            <w:r w:rsidR="005D618D">
              <w:rPr>
                <w:rFonts w:cs="Arial"/>
                <w:b/>
                <w:szCs w:val="22"/>
              </w:rPr>
              <w:t xml:space="preserve">successful </w:t>
            </w:r>
            <w:r>
              <w:rPr>
                <w:rFonts w:cs="Arial"/>
                <w:b/>
                <w:szCs w:val="22"/>
              </w:rPr>
              <w:t>applicants to this fund are not eligible.</w:t>
            </w:r>
          </w:p>
          <w:p w14:paraId="23B1CC51" w14:textId="77777777" w:rsidR="008245F8" w:rsidRPr="009A3A80" w:rsidRDefault="008245F8" w:rsidP="008245F8">
            <w:pPr>
              <w:pStyle w:val="ListParagraph"/>
              <w:rPr>
                <w:rFonts w:cs="Arial"/>
                <w:b/>
                <w:color w:val="auto"/>
                <w:szCs w:val="22"/>
              </w:rPr>
            </w:pPr>
          </w:p>
          <w:p w14:paraId="76F80B2D" w14:textId="77777777" w:rsidR="009D5A07" w:rsidRPr="00135B33" w:rsidRDefault="009D5A07" w:rsidP="009D5A07">
            <w:pPr>
              <w:pStyle w:val="NormalWeb"/>
              <w:shd w:val="clear" w:color="auto" w:fill="FFFFFF"/>
              <w:spacing w:before="0" w:beforeAutospacing="0" w:after="0" w:afterAutospacing="0"/>
              <w:jc w:val="center"/>
              <w:rPr>
                <w:rFonts w:cs="Arial"/>
                <w:b/>
                <w:sz w:val="24"/>
              </w:rPr>
            </w:pPr>
          </w:p>
        </w:tc>
      </w:tr>
    </w:tbl>
    <w:p w14:paraId="1B4DD3F9" w14:textId="77777777" w:rsidR="007A6813" w:rsidRPr="00135B33" w:rsidRDefault="007A6813" w:rsidP="00135B33">
      <w:pPr>
        <w:ind w:left="-540"/>
        <w:jc w:val="center"/>
        <w:rPr>
          <w:rFonts w:cs="Arial"/>
          <w:b/>
          <w:bCs/>
          <w:iCs/>
          <w:color w:val="auto"/>
          <w:sz w:val="24"/>
          <w:szCs w:val="24"/>
        </w:rPr>
      </w:pPr>
    </w:p>
    <w:p w14:paraId="13C9B38D" w14:textId="77777777" w:rsidR="00864D3D" w:rsidRPr="00135B33" w:rsidRDefault="00864D3D" w:rsidP="00135B33">
      <w:pPr>
        <w:rPr>
          <w:rFonts w:cs="Arial"/>
          <w:sz w:val="24"/>
          <w:szCs w:val="24"/>
        </w:rPr>
      </w:pPr>
    </w:p>
    <w:p w14:paraId="3BF9F5A0" w14:textId="77777777" w:rsidR="007A6813" w:rsidRPr="00135B33" w:rsidRDefault="007A6813" w:rsidP="00135B33">
      <w:pPr>
        <w:ind w:left="-540"/>
        <w:jc w:val="center"/>
        <w:rPr>
          <w:rFonts w:cs="Arial"/>
          <w:b/>
          <w:bCs/>
          <w:iCs/>
          <w:color w:val="auto"/>
          <w:sz w:val="24"/>
          <w:szCs w:val="24"/>
        </w:rPr>
      </w:pPr>
    </w:p>
    <w:p w14:paraId="7F50C6F3" w14:textId="77777777" w:rsidR="007A6813" w:rsidRPr="00135B33" w:rsidRDefault="007A6813" w:rsidP="00135B33">
      <w:pPr>
        <w:ind w:left="-540"/>
        <w:jc w:val="center"/>
        <w:rPr>
          <w:rFonts w:cs="Arial"/>
          <w:b/>
          <w:bCs/>
          <w:iCs/>
          <w:color w:val="auto"/>
          <w:sz w:val="24"/>
          <w:szCs w:val="24"/>
        </w:rPr>
      </w:pPr>
    </w:p>
    <w:p w14:paraId="58ED5196" w14:textId="77777777" w:rsidR="007A6813" w:rsidRPr="00135B33" w:rsidRDefault="007A6813" w:rsidP="00135B33">
      <w:pPr>
        <w:ind w:left="-540"/>
        <w:jc w:val="center"/>
        <w:rPr>
          <w:rFonts w:cs="Arial"/>
          <w:b/>
          <w:bCs/>
          <w:iCs/>
          <w:color w:val="auto"/>
          <w:sz w:val="24"/>
          <w:szCs w:val="24"/>
        </w:rPr>
      </w:pPr>
    </w:p>
    <w:p w14:paraId="235FC455" w14:textId="77777777" w:rsidR="007A6813" w:rsidRPr="00135B33" w:rsidRDefault="007A6813" w:rsidP="00135B33">
      <w:pPr>
        <w:rPr>
          <w:rFonts w:cs="Arial"/>
          <w:b/>
          <w:bCs/>
          <w:iCs/>
          <w:color w:val="auto"/>
          <w:sz w:val="24"/>
          <w:szCs w:val="24"/>
        </w:rPr>
      </w:pPr>
    </w:p>
    <w:p w14:paraId="2BFBA661" w14:textId="77777777" w:rsidR="007A6813" w:rsidRPr="00135B33" w:rsidRDefault="007A6813" w:rsidP="00135B33">
      <w:pPr>
        <w:ind w:left="-540"/>
        <w:jc w:val="center"/>
        <w:rPr>
          <w:rFonts w:cs="Arial"/>
          <w:b/>
          <w:bCs/>
          <w:iCs/>
          <w:color w:val="auto"/>
          <w:sz w:val="24"/>
          <w:szCs w:val="24"/>
        </w:rPr>
      </w:pPr>
    </w:p>
    <w:p w14:paraId="702AA53C" w14:textId="77777777" w:rsidR="007A6813" w:rsidRPr="00135B33" w:rsidRDefault="007A6813" w:rsidP="00135B33">
      <w:pPr>
        <w:ind w:left="-540"/>
        <w:jc w:val="center"/>
        <w:rPr>
          <w:rFonts w:cs="Arial"/>
          <w:b/>
          <w:bCs/>
          <w:iCs/>
          <w:color w:val="auto"/>
          <w:sz w:val="24"/>
          <w:szCs w:val="24"/>
        </w:rPr>
      </w:pPr>
    </w:p>
    <w:p w14:paraId="2F11F25F" w14:textId="77777777" w:rsidR="007A6813" w:rsidRPr="00135B33" w:rsidRDefault="007A6813" w:rsidP="00135B33">
      <w:pPr>
        <w:ind w:left="-540"/>
        <w:jc w:val="center"/>
        <w:rPr>
          <w:rFonts w:cs="Arial"/>
          <w:b/>
          <w:bCs/>
          <w:iCs/>
          <w:color w:val="auto"/>
          <w:sz w:val="24"/>
          <w:szCs w:val="24"/>
        </w:rPr>
      </w:pPr>
    </w:p>
    <w:p w14:paraId="5E8BFEDA" w14:textId="77777777" w:rsidR="007A6813" w:rsidRPr="00135B33" w:rsidRDefault="007A6813" w:rsidP="00135B33">
      <w:pPr>
        <w:ind w:left="-540"/>
        <w:jc w:val="center"/>
        <w:rPr>
          <w:rFonts w:cs="Arial"/>
          <w:b/>
          <w:bCs/>
          <w:iCs/>
          <w:color w:val="auto"/>
          <w:sz w:val="24"/>
          <w:szCs w:val="24"/>
        </w:rPr>
      </w:pPr>
    </w:p>
    <w:p w14:paraId="3BBCD0F4" w14:textId="77777777" w:rsidR="00DE54BC" w:rsidRPr="00135B33" w:rsidRDefault="00DE54BC" w:rsidP="00135B33">
      <w:pPr>
        <w:rPr>
          <w:rFonts w:cs="Arial"/>
          <w:b/>
          <w:sz w:val="24"/>
          <w:szCs w:val="24"/>
        </w:rPr>
      </w:pPr>
    </w:p>
    <w:p w14:paraId="5A389E3A" w14:textId="77777777" w:rsidR="005749E2" w:rsidRPr="00135B33" w:rsidRDefault="005749E2" w:rsidP="00135B33">
      <w:pPr>
        <w:spacing w:after="120"/>
        <w:rPr>
          <w:rFonts w:eastAsia="Calibri" w:cs="Arial"/>
          <w:b/>
          <w:color w:val="auto"/>
          <w:sz w:val="24"/>
          <w:szCs w:val="24"/>
          <w:lang w:val="en-US"/>
        </w:rPr>
      </w:pPr>
      <w:r w:rsidRPr="00135B33">
        <w:rPr>
          <w:rFonts w:eastAsia="Calibri" w:cs="Arial"/>
          <w:b/>
          <w:color w:val="auto"/>
          <w:sz w:val="24"/>
          <w:szCs w:val="24"/>
          <w:lang w:val="en-US"/>
        </w:rPr>
        <w:t xml:space="preserve">Contents </w:t>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p>
    <w:p w14:paraId="491AF9D3" w14:textId="77777777" w:rsidR="005749E2" w:rsidRPr="00135B33" w:rsidRDefault="005749E2" w:rsidP="00135B33">
      <w:pPr>
        <w:spacing w:after="120"/>
        <w:rPr>
          <w:rFonts w:eastAsia="Calibri" w:cs="Arial"/>
          <w:b/>
          <w:color w:val="auto"/>
          <w:sz w:val="24"/>
          <w:szCs w:val="24"/>
          <w:lang w:val="en-US"/>
        </w:rPr>
      </w:pPr>
      <w:r w:rsidRPr="00135B33">
        <w:rPr>
          <w:rFonts w:eastAsia="Calibri" w:cs="Arial"/>
          <w:b/>
          <w:color w:val="auto"/>
          <w:sz w:val="24"/>
          <w:szCs w:val="24"/>
          <w:lang w:val="en-US"/>
        </w:rPr>
        <w:t xml:space="preserve">1.0 Introduction  </w:t>
      </w:r>
    </w:p>
    <w:p w14:paraId="2AEEFCEE" w14:textId="77777777"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 xml:space="preserve">1.1. Purpose of Grant Programme </w:t>
      </w:r>
    </w:p>
    <w:p w14:paraId="2D69F1CE" w14:textId="77247DEF" w:rsidR="005749E2" w:rsidRPr="001F5FE1" w:rsidRDefault="00873F1E" w:rsidP="00135B33">
      <w:pPr>
        <w:spacing w:after="120"/>
        <w:rPr>
          <w:rFonts w:eastAsia="Calibri" w:cs="Arial"/>
          <w:color w:val="auto"/>
          <w:sz w:val="24"/>
          <w:szCs w:val="24"/>
          <w:lang w:val="en-US"/>
        </w:rPr>
      </w:pPr>
      <w:r w:rsidRPr="001F5FE1">
        <w:rPr>
          <w:rFonts w:eastAsia="Calibri" w:cs="Arial"/>
          <w:color w:val="auto"/>
          <w:sz w:val="24"/>
          <w:szCs w:val="24"/>
          <w:lang w:val="en-US"/>
        </w:rPr>
        <w:t>1.</w:t>
      </w:r>
      <w:r w:rsidR="00CC0BE5">
        <w:rPr>
          <w:rFonts w:eastAsia="Calibri" w:cs="Arial"/>
          <w:color w:val="auto"/>
          <w:sz w:val="24"/>
          <w:szCs w:val="24"/>
          <w:lang w:val="en-US"/>
        </w:rPr>
        <w:t>2</w:t>
      </w:r>
      <w:r w:rsidRPr="001F5FE1">
        <w:rPr>
          <w:rFonts w:eastAsia="Calibri" w:cs="Arial"/>
          <w:color w:val="auto"/>
          <w:sz w:val="24"/>
          <w:szCs w:val="24"/>
          <w:lang w:val="en-US"/>
        </w:rPr>
        <w:t xml:space="preserve"> Levels of Grant A</w:t>
      </w:r>
      <w:r w:rsidR="005749E2" w:rsidRPr="001F5FE1">
        <w:rPr>
          <w:rFonts w:eastAsia="Calibri" w:cs="Arial"/>
          <w:color w:val="auto"/>
          <w:sz w:val="24"/>
          <w:szCs w:val="24"/>
          <w:lang w:val="en-US"/>
        </w:rPr>
        <w:t>ward</w:t>
      </w:r>
    </w:p>
    <w:p w14:paraId="546E4047" w14:textId="7A238BD6" w:rsidR="005749E2" w:rsidRPr="00135B33" w:rsidRDefault="00CC0BE5" w:rsidP="00135B33">
      <w:pPr>
        <w:spacing w:after="120"/>
        <w:rPr>
          <w:rFonts w:eastAsia="Calibri" w:cs="Arial"/>
          <w:color w:val="auto"/>
          <w:sz w:val="24"/>
          <w:szCs w:val="24"/>
          <w:lang w:val="en-US"/>
        </w:rPr>
      </w:pPr>
      <w:r>
        <w:rPr>
          <w:rFonts w:eastAsia="Calibri" w:cs="Arial"/>
          <w:color w:val="auto"/>
          <w:sz w:val="24"/>
          <w:szCs w:val="24"/>
          <w:lang w:val="en-US"/>
        </w:rPr>
        <w:t>1.3</w:t>
      </w:r>
      <w:r w:rsidR="005749E2" w:rsidRPr="00135B33">
        <w:rPr>
          <w:rFonts w:eastAsia="Calibri" w:cs="Arial"/>
          <w:color w:val="auto"/>
          <w:sz w:val="24"/>
          <w:szCs w:val="24"/>
          <w:lang w:val="en-US"/>
        </w:rPr>
        <w:t xml:space="preserve"> General Principles </w:t>
      </w:r>
    </w:p>
    <w:p w14:paraId="24A4D8D5" w14:textId="0144A0C5" w:rsidR="005749E2" w:rsidRPr="00135B33" w:rsidRDefault="00CC0BE5" w:rsidP="00135B33">
      <w:pPr>
        <w:spacing w:after="120"/>
        <w:rPr>
          <w:rFonts w:eastAsia="Calibri" w:cs="Arial"/>
          <w:color w:val="auto"/>
          <w:sz w:val="24"/>
          <w:szCs w:val="24"/>
          <w:lang w:val="en-US"/>
        </w:rPr>
      </w:pPr>
      <w:r>
        <w:rPr>
          <w:rFonts w:eastAsia="Calibri" w:cs="Arial"/>
          <w:color w:val="auto"/>
          <w:sz w:val="24"/>
          <w:szCs w:val="24"/>
          <w:lang w:val="en-US"/>
        </w:rPr>
        <w:t>1.4</w:t>
      </w:r>
      <w:r w:rsidR="005749E2" w:rsidRPr="00135B33">
        <w:rPr>
          <w:rFonts w:eastAsia="Calibri" w:cs="Arial"/>
          <w:color w:val="auto"/>
          <w:sz w:val="24"/>
          <w:szCs w:val="24"/>
          <w:lang w:val="en-US"/>
        </w:rPr>
        <w:t xml:space="preserve"> Who can apply?</w:t>
      </w:r>
    </w:p>
    <w:p w14:paraId="631F3294" w14:textId="45BA79BB" w:rsidR="005749E2" w:rsidRPr="00135B33" w:rsidRDefault="00CC0BE5" w:rsidP="00135B33">
      <w:pPr>
        <w:spacing w:after="120"/>
        <w:rPr>
          <w:rFonts w:eastAsia="Calibri" w:cs="Arial"/>
          <w:color w:val="auto"/>
          <w:sz w:val="24"/>
          <w:szCs w:val="24"/>
          <w:lang w:val="en-US"/>
        </w:rPr>
      </w:pPr>
      <w:r>
        <w:rPr>
          <w:rFonts w:eastAsia="Calibri" w:cs="Arial"/>
          <w:color w:val="auto"/>
          <w:sz w:val="24"/>
          <w:szCs w:val="24"/>
          <w:lang w:val="en-US"/>
        </w:rPr>
        <w:t>1.5</w:t>
      </w:r>
      <w:r w:rsidR="005749E2" w:rsidRPr="00135B33">
        <w:rPr>
          <w:rFonts w:eastAsia="Calibri" w:cs="Arial"/>
          <w:color w:val="auto"/>
          <w:sz w:val="24"/>
          <w:szCs w:val="24"/>
          <w:lang w:val="en-US"/>
        </w:rPr>
        <w:t xml:space="preserve"> What can be funded?  </w:t>
      </w:r>
    </w:p>
    <w:p w14:paraId="3EE43161" w14:textId="3CA4B88D" w:rsidR="005749E2" w:rsidRPr="00135B33" w:rsidRDefault="00CC0BE5" w:rsidP="00135B33">
      <w:pPr>
        <w:spacing w:after="120"/>
        <w:rPr>
          <w:rFonts w:eastAsia="Calibri" w:cs="Arial"/>
          <w:color w:val="auto"/>
          <w:sz w:val="24"/>
          <w:szCs w:val="24"/>
          <w:lang w:val="en-US"/>
        </w:rPr>
      </w:pPr>
      <w:r>
        <w:rPr>
          <w:rFonts w:eastAsia="Calibri" w:cs="Arial"/>
          <w:color w:val="auto"/>
          <w:sz w:val="24"/>
          <w:szCs w:val="24"/>
          <w:lang w:val="en-US"/>
        </w:rPr>
        <w:t>1.6</w:t>
      </w:r>
      <w:r w:rsidR="005749E2" w:rsidRPr="00135B33">
        <w:rPr>
          <w:rFonts w:eastAsia="Calibri" w:cs="Arial"/>
          <w:color w:val="auto"/>
          <w:sz w:val="24"/>
          <w:szCs w:val="24"/>
          <w:lang w:val="en-US"/>
        </w:rPr>
        <w:t xml:space="preserve"> What cannot be funded?</w:t>
      </w:r>
    </w:p>
    <w:p w14:paraId="5347395E" w14:textId="7FC801A8" w:rsidR="005749E2" w:rsidRPr="00135B33" w:rsidRDefault="00CC0BE5" w:rsidP="00135B33">
      <w:pPr>
        <w:spacing w:after="120"/>
        <w:rPr>
          <w:rFonts w:eastAsia="Calibri" w:cs="Arial"/>
          <w:color w:val="auto"/>
          <w:sz w:val="24"/>
          <w:szCs w:val="24"/>
          <w:lang w:val="en-US"/>
        </w:rPr>
      </w:pPr>
      <w:r>
        <w:rPr>
          <w:rFonts w:eastAsia="Calibri" w:cs="Arial"/>
          <w:color w:val="auto"/>
          <w:sz w:val="24"/>
          <w:szCs w:val="24"/>
          <w:lang w:val="en-US"/>
        </w:rPr>
        <w:t>1.7</w:t>
      </w:r>
      <w:r w:rsidR="005749E2" w:rsidRPr="00135B33">
        <w:rPr>
          <w:rFonts w:eastAsia="Calibri" w:cs="Arial"/>
          <w:color w:val="auto"/>
          <w:sz w:val="24"/>
          <w:szCs w:val="24"/>
          <w:lang w:val="en-US"/>
        </w:rPr>
        <w:t xml:space="preserve"> Exclusions</w:t>
      </w:r>
    </w:p>
    <w:p w14:paraId="6E70B0E6" w14:textId="77777777" w:rsidR="005749E2" w:rsidRPr="00135B33" w:rsidRDefault="005749E2" w:rsidP="00135B33">
      <w:pPr>
        <w:spacing w:after="120"/>
        <w:rPr>
          <w:rFonts w:eastAsia="Calibri" w:cs="Arial"/>
          <w:color w:val="auto"/>
          <w:sz w:val="24"/>
          <w:szCs w:val="24"/>
          <w:lang w:val="en-US"/>
        </w:rPr>
      </w:pPr>
    </w:p>
    <w:p w14:paraId="743F5B04" w14:textId="77777777" w:rsidR="005749E2" w:rsidRPr="00135B33" w:rsidRDefault="005749E2" w:rsidP="00135B33">
      <w:pPr>
        <w:spacing w:after="120"/>
        <w:rPr>
          <w:rFonts w:eastAsia="Calibri" w:cs="Arial"/>
          <w:b/>
          <w:color w:val="auto"/>
          <w:sz w:val="24"/>
          <w:szCs w:val="24"/>
          <w:lang w:val="en-US"/>
        </w:rPr>
      </w:pPr>
      <w:r w:rsidRPr="00135B33">
        <w:rPr>
          <w:rFonts w:eastAsia="Calibri" w:cs="Arial"/>
          <w:b/>
          <w:color w:val="auto"/>
          <w:sz w:val="24"/>
          <w:szCs w:val="24"/>
          <w:lang w:val="en-US"/>
        </w:rPr>
        <w:t>2.0 How to answer the questions</w:t>
      </w:r>
    </w:p>
    <w:p w14:paraId="3D93A536" w14:textId="77777777" w:rsidR="005749E2" w:rsidRPr="00135B33" w:rsidRDefault="005749E2" w:rsidP="00135B33">
      <w:pPr>
        <w:spacing w:after="120"/>
        <w:rPr>
          <w:rFonts w:eastAsia="Calibri" w:cs="Arial"/>
          <w:b/>
          <w:color w:val="auto"/>
          <w:sz w:val="24"/>
          <w:szCs w:val="24"/>
          <w:lang w:val="en-US"/>
        </w:rPr>
      </w:pPr>
    </w:p>
    <w:p w14:paraId="6435CCBA" w14:textId="77777777" w:rsidR="005749E2" w:rsidRPr="00135B33" w:rsidRDefault="005749E2" w:rsidP="00135B33">
      <w:pPr>
        <w:spacing w:after="120"/>
        <w:rPr>
          <w:rFonts w:eastAsia="Calibri" w:cs="Arial"/>
          <w:b/>
          <w:color w:val="auto"/>
          <w:sz w:val="24"/>
          <w:szCs w:val="24"/>
          <w:lang w:val="en-US"/>
        </w:rPr>
      </w:pPr>
      <w:r w:rsidRPr="00135B33">
        <w:rPr>
          <w:rFonts w:eastAsia="Calibri" w:cs="Arial"/>
          <w:b/>
          <w:color w:val="auto"/>
          <w:sz w:val="24"/>
          <w:szCs w:val="24"/>
          <w:lang w:val="en-US"/>
        </w:rPr>
        <w:t>3.0 How we assess and score your application</w:t>
      </w:r>
    </w:p>
    <w:p w14:paraId="7EFBD9AD" w14:textId="77777777" w:rsidR="005749E2" w:rsidRPr="00135B33" w:rsidRDefault="00873F1E" w:rsidP="00135B33">
      <w:pPr>
        <w:spacing w:after="120"/>
        <w:rPr>
          <w:rFonts w:eastAsia="Calibri" w:cs="Arial"/>
          <w:color w:val="auto"/>
          <w:sz w:val="24"/>
          <w:szCs w:val="24"/>
          <w:lang w:val="en-US"/>
        </w:rPr>
      </w:pPr>
      <w:r>
        <w:rPr>
          <w:rFonts w:eastAsia="Calibri" w:cs="Arial"/>
          <w:color w:val="auto"/>
          <w:sz w:val="24"/>
          <w:szCs w:val="24"/>
          <w:lang w:val="en-US"/>
        </w:rPr>
        <w:t xml:space="preserve">3.1 Eligibility </w:t>
      </w:r>
      <w:r w:rsidRPr="00852D59">
        <w:rPr>
          <w:rFonts w:eastAsia="Calibri" w:cs="Arial"/>
          <w:color w:val="auto"/>
          <w:sz w:val="24"/>
          <w:szCs w:val="24"/>
          <w:lang w:val="en-US"/>
        </w:rPr>
        <w:t>A</w:t>
      </w:r>
      <w:r w:rsidR="005749E2" w:rsidRPr="00135B33">
        <w:rPr>
          <w:rFonts w:eastAsia="Calibri" w:cs="Arial"/>
          <w:color w:val="auto"/>
          <w:sz w:val="24"/>
          <w:szCs w:val="24"/>
          <w:lang w:val="en-US"/>
        </w:rPr>
        <w:t xml:space="preserve">ssessment </w:t>
      </w:r>
    </w:p>
    <w:p w14:paraId="1EDAC772" w14:textId="77777777"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3.2 What if an application is not eligible?</w:t>
      </w:r>
    </w:p>
    <w:p w14:paraId="4A223528" w14:textId="77777777"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3.3 Assessment and Scoring</w:t>
      </w:r>
    </w:p>
    <w:p w14:paraId="1D5E2A15" w14:textId="77777777"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lastRenderedPageBreak/>
        <w:t>3.4 How decisions are made</w:t>
      </w:r>
    </w:p>
    <w:p w14:paraId="40812658" w14:textId="77777777"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 xml:space="preserve">3.5 What happens if an application is successful? </w:t>
      </w:r>
    </w:p>
    <w:p w14:paraId="35A8D915" w14:textId="77777777"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 xml:space="preserve">3.6 What happens if an application is unsuccessful? </w:t>
      </w:r>
    </w:p>
    <w:p w14:paraId="299CCFAD" w14:textId="77777777" w:rsidR="00D009B2" w:rsidRPr="00852D59" w:rsidRDefault="00D009B2" w:rsidP="00135B33">
      <w:pPr>
        <w:spacing w:after="120"/>
        <w:rPr>
          <w:rFonts w:eastAsia="Calibri" w:cs="Arial"/>
          <w:color w:val="auto"/>
          <w:sz w:val="24"/>
          <w:szCs w:val="24"/>
          <w:lang w:val="en-US"/>
        </w:rPr>
      </w:pPr>
      <w:r w:rsidRPr="00852D59">
        <w:rPr>
          <w:rFonts w:eastAsia="Calibri" w:cs="Arial"/>
          <w:color w:val="auto"/>
          <w:sz w:val="24"/>
          <w:szCs w:val="24"/>
          <w:lang w:val="en-US"/>
        </w:rPr>
        <w:t>3.7 Grant Application Assessment Schedule</w:t>
      </w:r>
    </w:p>
    <w:p w14:paraId="7FD7D98A" w14:textId="77777777" w:rsidR="005749E2" w:rsidRPr="00E35410" w:rsidRDefault="00E35410" w:rsidP="00135B33">
      <w:pPr>
        <w:spacing w:after="120"/>
        <w:rPr>
          <w:rFonts w:eastAsia="Calibri" w:cs="Arial"/>
          <w:color w:val="FF0000"/>
          <w:sz w:val="24"/>
          <w:szCs w:val="24"/>
          <w:lang w:val="en-US"/>
        </w:rPr>
      </w:pPr>
      <w:r>
        <w:rPr>
          <w:rFonts w:eastAsia="Calibri" w:cs="Arial"/>
          <w:color w:val="auto"/>
          <w:sz w:val="24"/>
          <w:szCs w:val="24"/>
          <w:lang w:val="en-US"/>
        </w:rPr>
        <w:t xml:space="preserve">3.8 </w:t>
      </w:r>
      <w:r w:rsidRPr="00852D59">
        <w:rPr>
          <w:rFonts w:eastAsia="Calibri" w:cs="Arial"/>
          <w:color w:val="auto"/>
          <w:sz w:val="24"/>
          <w:szCs w:val="24"/>
          <w:lang w:val="en-US"/>
        </w:rPr>
        <w:t>Application Process</w:t>
      </w:r>
    </w:p>
    <w:p w14:paraId="16C17E18" w14:textId="77777777" w:rsidR="005749E2" w:rsidRPr="00135B33" w:rsidRDefault="005749E2" w:rsidP="00135B33">
      <w:pPr>
        <w:spacing w:after="120"/>
        <w:rPr>
          <w:rFonts w:eastAsia="Calibri" w:cs="Arial"/>
          <w:b/>
          <w:color w:val="auto"/>
          <w:sz w:val="24"/>
          <w:szCs w:val="24"/>
          <w:lang w:val="en-US"/>
        </w:rPr>
      </w:pPr>
    </w:p>
    <w:p w14:paraId="180F150B" w14:textId="77777777" w:rsidR="005749E2" w:rsidRPr="00135B33" w:rsidRDefault="005749E2" w:rsidP="00135B33">
      <w:pPr>
        <w:spacing w:after="120"/>
        <w:rPr>
          <w:rFonts w:eastAsia="Calibri" w:cs="Arial"/>
          <w:b/>
          <w:color w:val="auto"/>
          <w:sz w:val="24"/>
          <w:szCs w:val="24"/>
          <w:lang w:val="en-US"/>
        </w:rPr>
      </w:pPr>
      <w:r w:rsidRPr="00135B33">
        <w:rPr>
          <w:rFonts w:eastAsia="Calibri" w:cs="Arial"/>
          <w:b/>
          <w:color w:val="auto"/>
          <w:sz w:val="24"/>
          <w:szCs w:val="24"/>
          <w:lang w:val="en-US"/>
        </w:rPr>
        <w:t>Appendix 1</w:t>
      </w:r>
    </w:p>
    <w:p w14:paraId="15A714ED" w14:textId="3373CC24" w:rsidR="005749E2" w:rsidRPr="00135B33" w:rsidRDefault="0035079C" w:rsidP="00135B33">
      <w:pPr>
        <w:spacing w:after="120"/>
        <w:rPr>
          <w:rFonts w:cs="Arial"/>
          <w:color w:val="auto"/>
          <w:sz w:val="24"/>
          <w:szCs w:val="24"/>
          <w:lang w:val="en-US"/>
        </w:rPr>
      </w:pPr>
      <w:r>
        <w:rPr>
          <w:rFonts w:cs="Arial"/>
          <w:color w:val="auto"/>
          <w:sz w:val="24"/>
          <w:szCs w:val="24"/>
          <w:lang w:val="en-US"/>
        </w:rPr>
        <w:t xml:space="preserve">General </w:t>
      </w:r>
      <w:r w:rsidR="005749E2" w:rsidRPr="00135B33">
        <w:rPr>
          <w:rFonts w:cs="Arial"/>
          <w:color w:val="auto"/>
          <w:sz w:val="24"/>
          <w:szCs w:val="24"/>
          <w:lang w:val="en-US"/>
        </w:rPr>
        <w:t xml:space="preserve">Data Protection </w:t>
      </w:r>
      <w:r>
        <w:rPr>
          <w:rFonts w:cs="Arial"/>
          <w:color w:val="auto"/>
          <w:sz w:val="24"/>
          <w:szCs w:val="24"/>
          <w:lang w:val="en-US"/>
        </w:rPr>
        <w:t>Regulation</w:t>
      </w:r>
    </w:p>
    <w:p w14:paraId="45DA77FA" w14:textId="77777777" w:rsidR="005749E2" w:rsidRPr="00135B33" w:rsidRDefault="005749E2" w:rsidP="00135B33">
      <w:pPr>
        <w:spacing w:after="120"/>
        <w:rPr>
          <w:rFonts w:cs="Arial"/>
          <w:color w:val="auto"/>
          <w:sz w:val="24"/>
          <w:szCs w:val="24"/>
          <w:lang w:val="en-US"/>
        </w:rPr>
      </w:pPr>
      <w:r w:rsidRPr="00135B33">
        <w:rPr>
          <w:rFonts w:cs="Arial"/>
          <w:color w:val="auto"/>
          <w:sz w:val="24"/>
          <w:szCs w:val="24"/>
          <w:lang w:val="en-US"/>
        </w:rPr>
        <w:t>Freedom of Information Act</w:t>
      </w:r>
    </w:p>
    <w:p w14:paraId="69398E48" w14:textId="77777777" w:rsidR="00DE54BC" w:rsidRPr="00135B33" w:rsidRDefault="00DE54BC" w:rsidP="00135B33">
      <w:pPr>
        <w:rPr>
          <w:rFonts w:cs="Arial"/>
          <w:b/>
          <w:sz w:val="24"/>
          <w:szCs w:val="24"/>
        </w:rPr>
      </w:pPr>
    </w:p>
    <w:p w14:paraId="60143F8A" w14:textId="77777777" w:rsidR="00DE54BC" w:rsidRPr="00135B33" w:rsidRDefault="00DE54BC" w:rsidP="00135B33">
      <w:pPr>
        <w:rPr>
          <w:rFonts w:cs="Arial"/>
          <w:b/>
          <w:sz w:val="24"/>
          <w:szCs w:val="24"/>
        </w:rPr>
      </w:pPr>
    </w:p>
    <w:p w14:paraId="03D673BE" w14:textId="77777777" w:rsidR="00DE54BC" w:rsidRPr="00135B33" w:rsidRDefault="00DE54BC" w:rsidP="00135B33">
      <w:pPr>
        <w:rPr>
          <w:rFonts w:cs="Arial"/>
          <w:b/>
          <w:sz w:val="24"/>
          <w:szCs w:val="24"/>
        </w:rPr>
      </w:pPr>
    </w:p>
    <w:p w14:paraId="5522F4FF" w14:textId="77777777" w:rsidR="00DE54BC" w:rsidRPr="00135B33" w:rsidRDefault="00DE54BC" w:rsidP="00135B33">
      <w:pPr>
        <w:rPr>
          <w:rFonts w:cs="Arial"/>
          <w:b/>
          <w:sz w:val="24"/>
          <w:szCs w:val="24"/>
        </w:rPr>
      </w:pPr>
    </w:p>
    <w:p w14:paraId="391DC496" w14:textId="77777777" w:rsidR="00DE54BC" w:rsidRPr="00135B33" w:rsidRDefault="00DE54BC" w:rsidP="00135B33">
      <w:pPr>
        <w:rPr>
          <w:rFonts w:cs="Arial"/>
          <w:b/>
          <w:sz w:val="24"/>
          <w:szCs w:val="24"/>
        </w:rPr>
      </w:pPr>
    </w:p>
    <w:p w14:paraId="428E4128" w14:textId="77777777" w:rsidR="00DE54BC" w:rsidRDefault="00DE54BC" w:rsidP="00135B33">
      <w:pPr>
        <w:rPr>
          <w:rFonts w:cs="Arial"/>
          <w:b/>
          <w:sz w:val="24"/>
          <w:szCs w:val="24"/>
        </w:rPr>
      </w:pPr>
    </w:p>
    <w:p w14:paraId="3EF32A7A" w14:textId="77777777" w:rsidR="00894597" w:rsidRDefault="00894597" w:rsidP="00135B33">
      <w:pPr>
        <w:rPr>
          <w:rFonts w:cs="Arial"/>
          <w:b/>
          <w:sz w:val="24"/>
          <w:szCs w:val="24"/>
        </w:rPr>
      </w:pPr>
    </w:p>
    <w:p w14:paraId="11B15507" w14:textId="77777777" w:rsidR="00894597" w:rsidRDefault="00894597" w:rsidP="00135B33">
      <w:pPr>
        <w:rPr>
          <w:rFonts w:cs="Arial"/>
          <w:b/>
          <w:sz w:val="24"/>
          <w:szCs w:val="24"/>
        </w:rPr>
      </w:pPr>
    </w:p>
    <w:p w14:paraId="66666D93" w14:textId="77777777" w:rsidR="009E7A7E" w:rsidRPr="00135B33" w:rsidRDefault="009E7A7E" w:rsidP="00135B33">
      <w:pPr>
        <w:rPr>
          <w:rFonts w:cs="Arial"/>
          <w:b/>
          <w:sz w:val="24"/>
          <w:szCs w:val="24"/>
        </w:rPr>
      </w:pPr>
    </w:p>
    <w:p w14:paraId="02869CA3" w14:textId="77777777" w:rsidR="00DE54BC" w:rsidRPr="00135B33" w:rsidRDefault="00DE54BC" w:rsidP="00135B33">
      <w:pPr>
        <w:rPr>
          <w:rFonts w:cs="Arial"/>
          <w:b/>
          <w:sz w:val="24"/>
          <w:szCs w:val="24"/>
        </w:rPr>
      </w:pPr>
    </w:p>
    <w:p w14:paraId="0133D2D7" w14:textId="77777777" w:rsidR="00DE54BC" w:rsidRPr="00135B33" w:rsidRDefault="00DE54BC" w:rsidP="00135B33">
      <w:pPr>
        <w:rPr>
          <w:rFonts w:cs="Arial"/>
          <w:b/>
          <w:sz w:val="24"/>
          <w:szCs w:val="24"/>
        </w:rPr>
      </w:pPr>
    </w:p>
    <w:p w14:paraId="4EF2DE16" w14:textId="50D5DFA9" w:rsidR="007A6813" w:rsidRPr="00135B33" w:rsidRDefault="004F2B69" w:rsidP="00135B33">
      <w:pPr>
        <w:rPr>
          <w:rFonts w:cs="Arial"/>
          <w:b/>
          <w:sz w:val="24"/>
          <w:szCs w:val="24"/>
        </w:rPr>
      </w:pPr>
      <w:r w:rsidRPr="00135B33">
        <w:rPr>
          <w:rFonts w:cs="Arial"/>
          <w:b/>
          <w:sz w:val="24"/>
          <w:szCs w:val="24"/>
        </w:rPr>
        <w:lastRenderedPageBreak/>
        <w:t>1.</w:t>
      </w:r>
      <w:r w:rsidR="00EC5237">
        <w:rPr>
          <w:rFonts w:cs="Arial"/>
          <w:b/>
          <w:sz w:val="24"/>
          <w:szCs w:val="24"/>
        </w:rPr>
        <w:t>0</w:t>
      </w:r>
      <w:r w:rsidRPr="00135B33">
        <w:rPr>
          <w:rFonts w:cs="Arial"/>
          <w:b/>
          <w:sz w:val="24"/>
          <w:szCs w:val="24"/>
        </w:rPr>
        <w:t xml:space="preserve"> Introduction </w:t>
      </w:r>
    </w:p>
    <w:p w14:paraId="563ECB4E" w14:textId="77777777" w:rsidR="00135B33" w:rsidRPr="00135B33" w:rsidRDefault="00135B33" w:rsidP="00135B33">
      <w:pPr>
        <w:rPr>
          <w:rFonts w:cs="Arial"/>
          <w:b/>
          <w:sz w:val="24"/>
          <w:szCs w:val="24"/>
        </w:rPr>
      </w:pPr>
    </w:p>
    <w:p w14:paraId="420A5CF5" w14:textId="77777777" w:rsidR="00422BC7" w:rsidRDefault="00422BC7" w:rsidP="00422BC7">
      <w:pPr>
        <w:rPr>
          <w:rFonts w:cs="Arial"/>
          <w:sz w:val="24"/>
          <w:szCs w:val="24"/>
        </w:rPr>
      </w:pPr>
      <w:r w:rsidRPr="0007371B">
        <w:rPr>
          <w:rFonts w:cs="Arial"/>
          <w:sz w:val="24"/>
          <w:szCs w:val="24"/>
        </w:rPr>
        <w:t>The Covid-19 pandemic resulted in many businesses in</w:t>
      </w:r>
      <w:r>
        <w:rPr>
          <w:rFonts w:cs="Arial"/>
          <w:sz w:val="24"/>
          <w:szCs w:val="24"/>
        </w:rPr>
        <w:t xml:space="preserve"> our local</w:t>
      </w:r>
      <w:r w:rsidRPr="0007371B">
        <w:rPr>
          <w:rFonts w:cs="Arial"/>
          <w:sz w:val="24"/>
          <w:szCs w:val="24"/>
        </w:rPr>
        <w:t xml:space="preserve"> towns having to stop trading and rely on the various Covid-19 emergency support schemes to survive.</w:t>
      </w:r>
      <w:r>
        <w:rPr>
          <w:rFonts w:cs="Arial"/>
          <w:sz w:val="24"/>
          <w:szCs w:val="24"/>
        </w:rPr>
        <w:t xml:space="preserve">  </w:t>
      </w:r>
      <w:r w:rsidRPr="001E034B">
        <w:rPr>
          <w:rFonts w:cs="Arial"/>
          <w:sz w:val="24"/>
          <w:szCs w:val="24"/>
        </w:rPr>
        <w:t xml:space="preserve">As we move into the recovery stage, restrictions </w:t>
      </w:r>
      <w:r>
        <w:rPr>
          <w:rFonts w:cs="Arial"/>
          <w:sz w:val="24"/>
          <w:szCs w:val="24"/>
        </w:rPr>
        <w:t>are being</w:t>
      </w:r>
      <w:r w:rsidRPr="001E034B">
        <w:rPr>
          <w:rFonts w:cs="Arial"/>
          <w:sz w:val="24"/>
          <w:szCs w:val="24"/>
        </w:rPr>
        <w:t xml:space="preserve"> lifted gradually, enabling </w:t>
      </w:r>
      <w:r>
        <w:rPr>
          <w:rFonts w:cs="Arial"/>
          <w:sz w:val="24"/>
          <w:szCs w:val="24"/>
        </w:rPr>
        <w:t xml:space="preserve">some </w:t>
      </w:r>
      <w:r w:rsidRPr="001E034B">
        <w:rPr>
          <w:rFonts w:cs="Arial"/>
          <w:sz w:val="24"/>
          <w:szCs w:val="24"/>
        </w:rPr>
        <w:t xml:space="preserve">businesses to commence trading, albeit </w:t>
      </w:r>
      <w:r>
        <w:rPr>
          <w:rFonts w:cs="Arial"/>
          <w:sz w:val="24"/>
          <w:szCs w:val="24"/>
        </w:rPr>
        <w:t>at a reduced level in many cases</w:t>
      </w:r>
      <w:r w:rsidRPr="001E034B">
        <w:rPr>
          <w:rFonts w:cs="Arial"/>
          <w:sz w:val="24"/>
          <w:szCs w:val="24"/>
        </w:rPr>
        <w:t xml:space="preserve">. </w:t>
      </w:r>
      <w:r w:rsidRPr="0007371B">
        <w:rPr>
          <w:rFonts w:cs="Arial"/>
          <w:sz w:val="24"/>
          <w:szCs w:val="24"/>
        </w:rPr>
        <w:t xml:space="preserve"> The new operating environment </w:t>
      </w:r>
      <w:r>
        <w:rPr>
          <w:rFonts w:cs="Arial"/>
          <w:sz w:val="24"/>
          <w:szCs w:val="24"/>
        </w:rPr>
        <w:t>is</w:t>
      </w:r>
      <w:r w:rsidRPr="0007371B">
        <w:rPr>
          <w:rFonts w:cs="Arial"/>
          <w:sz w:val="24"/>
          <w:szCs w:val="24"/>
        </w:rPr>
        <w:t xml:space="preserve"> present</w:t>
      </w:r>
      <w:r>
        <w:rPr>
          <w:rFonts w:cs="Arial"/>
          <w:sz w:val="24"/>
          <w:szCs w:val="24"/>
        </w:rPr>
        <w:t>ing</w:t>
      </w:r>
      <w:r w:rsidRPr="0007371B">
        <w:rPr>
          <w:rFonts w:cs="Arial"/>
          <w:sz w:val="24"/>
          <w:szCs w:val="24"/>
        </w:rPr>
        <w:t xml:space="preserve"> many challenges</w:t>
      </w:r>
      <w:r>
        <w:rPr>
          <w:rFonts w:cs="Arial"/>
          <w:sz w:val="24"/>
          <w:szCs w:val="24"/>
        </w:rPr>
        <w:t xml:space="preserve"> for our local business community.  </w:t>
      </w:r>
    </w:p>
    <w:p w14:paraId="229CF2E1" w14:textId="77777777" w:rsidR="00422BC7" w:rsidRDefault="00422BC7" w:rsidP="00422BC7">
      <w:pPr>
        <w:rPr>
          <w:rFonts w:cs="Arial"/>
          <w:sz w:val="24"/>
          <w:szCs w:val="24"/>
        </w:rPr>
      </w:pPr>
    </w:p>
    <w:p w14:paraId="73F9A611" w14:textId="5EB70131" w:rsidR="00FE2EFC" w:rsidRPr="00FE2EFC" w:rsidRDefault="00FE2EFC" w:rsidP="00FE2EFC">
      <w:pPr>
        <w:rPr>
          <w:rFonts w:cs="Arial"/>
          <w:sz w:val="24"/>
          <w:szCs w:val="24"/>
        </w:rPr>
      </w:pPr>
      <w:r w:rsidRPr="00FE2EFC">
        <w:rPr>
          <w:rFonts w:cs="Arial"/>
          <w:sz w:val="24"/>
          <w:szCs w:val="24"/>
        </w:rPr>
        <w:t xml:space="preserve">The financial </w:t>
      </w:r>
      <w:r w:rsidR="00CC0BE5">
        <w:rPr>
          <w:rFonts w:cs="Arial"/>
          <w:sz w:val="24"/>
          <w:szCs w:val="24"/>
        </w:rPr>
        <w:t xml:space="preserve">aid package </w:t>
      </w:r>
      <w:r w:rsidRPr="00FE2EFC">
        <w:rPr>
          <w:rFonts w:cs="Arial"/>
          <w:sz w:val="24"/>
          <w:szCs w:val="24"/>
        </w:rPr>
        <w:t>includes £</w:t>
      </w:r>
      <w:r w:rsidR="0077615E">
        <w:rPr>
          <w:rFonts w:cs="Arial"/>
          <w:sz w:val="24"/>
          <w:szCs w:val="24"/>
        </w:rPr>
        <w:t>58,000</w:t>
      </w:r>
      <w:r w:rsidRPr="00FE2EFC">
        <w:rPr>
          <w:rFonts w:cs="Arial"/>
          <w:sz w:val="24"/>
          <w:szCs w:val="24"/>
        </w:rPr>
        <w:t xml:space="preserve"> from the Department for Communities for investment in urban settlements with a population of 5000 or more along with £</w:t>
      </w:r>
      <w:r w:rsidR="0077615E">
        <w:rPr>
          <w:rFonts w:cs="Arial"/>
          <w:sz w:val="24"/>
          <w:szCs w:val="24"/>
        </w:rPr>
        <w:t>58,000</w:t>
      </w:r>
      <w:r w:rsidRPr="00FE2EFC">
        <w:rPr>
          <w:rFonts w:cs="Arial"/>
          <w:sz w:val="24"/>
          <w:szCs w:val="24"/>
        </w:rPr>
        <w:t xml:space="preserve"> from the Department of Agriculture, Environment and Rural Affairs (DAERA) aimed at smaller settlements</w:t>
      </w:r>
      <w:r w:rsidR="0077615E">
        <w:rPr>
          <w:rFonts w:cs="Arial"/>
          <w:sz w:val="24"/>
          <w:szCs w:val="24"/>
        </w:rPr>
        <w:t>.</w:t>
      </w:r>
    </w:p>
    <w:p w14:paraId="7C558702" w14:textId="77777777" w:rsidR="00422BC7" w:rsidRDefault="00422BC7" w:rsidP="00B5236A">
      <w:pPr>
        <w:rPr>
          <w:rFonts w:cs="Arial"/>
          <w:sz w:val="24"/>
          <w:szCs w:val="24"/>
        </w:rPr>
      </w:pPr>
    </w:p>
    <w:p w14:paraId="61A9BF0A" w14:textId="77777777" w:rsidR="00E70BAC" w:rsidRDefault="00E70BAC" w:rsidP="00185834">
      <w:pPr>
        <w:rPr>
          <w:rFonts w:cs="Arial"/>
          <w:sz w:val="24"/>
          <w:szCs w:val="24"/>
        </w:rPr>
      </w:pPr>
    </w:p>
    <w:tbl>
      <w:tblPr>
        <w:tblStyle w:val="TableGrid"/>
        <w:tblW w:w="0" w:type="auto"/>
        <w:tblLook w:val="04A0" w:firstRow="1" w:lastRow="0" w:firstColumn="1" w:lastColumn="0" w:noHBand="0" w:noVBand="1"/>
      </w:tblPr>
      <w:tblGrid>
        <w:gridCol w:w="4744"/>
        <w:gridCol w:w="4744"/>
      </w:tblGrid>
      <w:tr w:rsidR="00E70BAC" w14:paraId="0115CCAE" w14:textId="77777777" w:rsidTr="00E70BAC">
        <w:tc>
          <w:tcPr>
            <w:tcW w:w="9488" w:type="dxa"/>
            <w:gridSpan w:val="2"/>
          </w:tcPr>
          <w:p w14:paraId="4812C65D" w14:textId="77777777" w:rsidR="00E70BAC" w:rsidRDefault="00E70BAC" w:rsidP="00135B33">
            <w:pPr>
              <w:jc w:val="both"/>
              <w:rPr>
                <w:rFonts w:cs="Arial"/>
                <w:sz w:val="24"/>
                <w:szCs w:val="24"/>
              </w:rPr>
            </w:pPr>
          </w:p>
          <w:p w14:paraId="1350AE90" w14:textId="77777777" w:rsidR="00E70BAC" w:rsidRDefault="00E70BAC" w:rsidP="00E70BAC">
            <w:pPr>
              <w:rPr>
                <w:rFonts w:cs="Arial"/>
                <w:sz w:val="24"/>
                <w:szCs w:val="24"/>
              </w:rPr>
            </w:pPr>
            <w:r w:rsidRPr="009E7BC9">
              <w:rPr>
                <w:rFonts w:cs="Arial"/>
                <w:sz w:val="24"/>
                <w:szCs w:val="24"/>
              </w:rPr>
              <w:t xml:space="preserve">You may find it helpful to discuss your project with </w:t>
            </w:r>
            <w:r>
              <w:rPr>
                <w:rFonts w:cs="Arial"/>
                <w:sz w:val="24"/>
                <w:szCs w:val="24"/>
              </w:rPr>
              <w:t xml:space="preserve">a member of staff within </w:t>
            </w:r>
            <w:r w:rsidRPr="007324B9">
              <w:rPr>
                <w:rFonts w:cs="Arial"/>
                <w:color w:val="auto"/>
                <w:sz w:val="24"/>
                <w:szCs w:val="24"/>
              </w:rPr>
              <w:t xml:space="preserve">Council’s </w:t>
            </w:r>
            <w:r>
              <w:rPr>
                <w:rFonts w:cs="Arial"/>
                <w:sz w:val="24"/>
                <w:szCs w:val="24"/>
              </w:rPr>
              <w:t xml:space="preserve">Prosperity and Place Unit </w:t>
            </w:r>
            <w:r w:rsidRPr="009E7BC9">
              <w:rPr>
                <w:rFonts w:cs="Arial"/>
                <w:sz w:val="24"/>
                <w:szCs w:val="24"/>
              </w:rPr>
              <w:t>before submitting your application</w:t>
            </w:r>
            <w:r>
              <w:rPr>
                <w:rFonts w:cs="Arial"/>
                <w:sz w:val="24"/>
                <w:szCs w:val="24"/>
              </w:rPr>
              <w:t>:</w:t>
            </w:r>
          </w:p>
          <w:p w14:paraId="1003E932" w14:textId="77777777" w:rsidR="00E70BAC" w:rsidRDefault="00E70BAC" w:rsidP="00135B33">
            <w:pPr>
              <w:jc w:val="both"/>
              <w:rPr>
                <w:rFonts w:cs="Arial"/>
                <w:sz w:val="24"/>
                <w:szCs w:val="24"/>
              </w:rPr>
            </w:pPr>
          </w:p>
        </w:tc>
      </w:tr>
      <w:tr w:rsidR="00E70BAC" w14:paraId="35671B85" w14:textId="77777777" w:rsidTr="00EE7863">
        <w:trPr>
          <w:trHeight w:val="278"/>
        </w:trPr>
        <w:tc>
          <w:tcPr>
            <w:tcW w:w="4744" w:type="dxa"/>
          </w:tcPr>
          <w:p w14:paraId="68C2582A" w14:textId="02BD1FE0" w:rsidR="00FE2EFC" w:rsidRDefault="00E70BAC" w:rsidP="00FE2EFC">
            <w:pPr>
              <w:jc w:val="both"/>
              <w:rPr>
                <w:rFonts w:cs="Arial"/>
                <w:sz w:val="24"/>
                <w:szCs w:val="24"/>
              </w:rPr>
            </w:pPr>
            <w:r>
              <w:rPr>
                <w:rFonts w:cs="Arial"/>
                <w:sz w:val="24"/>
                <w:szCs w:val="24"/>
              </w:rPr>
              <w:t>Coleraine</w:t>
            </w:r>
            <w:r w:rsidR="00FE2EFC">
              <w:rPr>
                <w:rFonts w:cs="Arial"/>
                <w:sz w:val="24"/>
                <w:szCs w:val="24"/>
              </w:rPr>
              <w:t xml:space="preserve"> &amp; Ballycastle Towns</w:t>
            </w:r>
          </w:p>
          <w:p w14:paraId="3F6258BE" w14:textId="0A9DF4BB" w:rsidR="00E70BAC" w:rsidRPr="00FE2EFC" w:rsidRDefault="00E70BAC" w:rsidP="00804728">
            <w:pPr>
              <w:jc w:val="both"/>
              <w:rPr>
                <w:rFonts w:cs="Arial"/>
                <w:sz w:val="24"/>
                <w:szCs w:val="24"/>
              </w:rPr>
            </w:pPr>
          </w:p>
        </w:tc>
        <w:tc>
          <w:tcPr>
            <w:tcW w:w="4744" w:type="dxa"/>
          </w:tcPr>
          <w:p w14:paraId="6F3AA1B0" w14:textId="77777777" w:rsidR="00764E77" w:rsidRDefault="00E76018" w:rsidP="00FE2EFC">
            <w:pPr>
              <w:jc w:val="both"/>
              <w:rPr>
                <w:rStyle w:val="Hyperlink"/>
              </w:rPr>
            </w:pPr>
            <w:hyperlink r:id="rId11" w:history="1">
              <w:r w:rsidR="00FE2EFC" w:rsidRPr="00A24BF5">
                <w:rPr>
                  <w:rStyle w:val="Hyperlink"/>
                </w:rPr>
                <w:t>shaun.kennedy@causewaycoastandglens.gov.uk</w:t>
              </w:r>
            </w:hyperlink>
          </w:p>
          <w:p w14:paraId="537B1F28" w14:textId="4E319635" w:rsidR="0025671A" w:rsidRPr="0025671A" w:rsidRDefault="0025671A" w:rsidP="00FE2EFC">
            <w:pPr>
              <w:jc w:val="both"/>
              <w:rPr>
                <w:rFonts w:cs="Arial"/>
                <w:sz w:val="24"/>
                <w:szCs w:val="24"/>
              </w:rPr>
            </w:pPr>
            <w:r>
              <w:rPr>
                <w:rFonts w:cs="Arial"/>
                <w:sz w:val="24"/>
                <w:szCs w:val="24"/>
              </w:rPr>
              <w:t>07517 988162</w:t>
            </w:r>
          </w:p>
        </w:tc>
      </w:tr>
      <w:tr w:rsidR="00E70BAC" w14:paraId="0BA944B5" w14:textId="77777777" w:rsidTr="00EE7863">
        <w:trPr>
          <w:trHeight w:val="277"/>
        </w:trPr>
        <w:tc>
          <w:tcPr>
            <w:tcW w:w="4744" w:type="dxa"/>
          </w:tcPr>
          <w:p w14:paraId="4F979CED" w14:textId="2C7C74F8" w:rsidR="00E70BAC" w:rsidRDefault="00E70BAC" w:rsidP="00135B33">
            <w:pPr>
              <w:jc w:val="both"/>
              <w:rPr>
                <w:rFonts w:cs="Arial"/>
                <w:sz w:val="24"/>
                <w:szCs w:val="24"/>
              </w:rPr>
            </w:pPr>
            <w:r>
              <w:rPr>
                <w:rFonts w:cs="Arial"/>
                <w:sz w:val="24"/>
                <w:szCs w:val="24"/>
              </w:rPr>
              <w:t>Limavady</w:t>
            </w:r>
            <w:r w:rsidR="00FE2EFC">
              <w:rPr>
                <w:rFonts w:cs="Arial"/>
                <w:sz w:val="24"/>
                <w:szCs w:val="24"/>
              </w:rPr>
              <w:t xml:space="preserve"> &amp; Portrush Towns</w:t>
            </w:r>
          </w:p>
          <w:p w14:paraId="46268EFF" w14:textId="77777777" w:rsidR="00764E77" w:rsidRDefault="00764E77" w:rsidP="00135B33">
            <w:pPr>
              <w:jc w:val="both"/>
              <w:rPr>
                <w:rFonts w:cs="Arial"/>
                <w:sz w:val="24"/>
                <w:szCs w:val="24"/>
              </w:rPr>
            </w:pPr>
          </w:p>
        </w:tc>
        <w:tc>
          <w:tcPr>
            <w:tcW w:w="4744" w:type="dxa"/>
          </w:tcPr>
          <w:p w14:paraId="5F5C5169" w14:textId="77777777" w:rsidR="00E70BAC" w:rsidRDefault="00E76018" w:rsidP="00135B33">
            <w:pPr>
              <w:jc w:val="both"/>
              <w:rPr>
                <w:rStyle w:val="Hyperlink"/>
              </w:rPr>
            </w:pPr>
            <w:hyperlink r:id="rId12" w:history="1">
              <w:r w:rsidR="00FE2EFC" w:rsidRPr="00A24BF5">
                <w:rPr>
                  <w:rStyle w:val="Hyperlink"/>
                </w:rPr>
                <w:t>jan.oneill@causewaycoastandglens.gov.uk</w:t>
              </w:r>
            </w:hyperlink>
          </w:p>
          <w:p w14:paraId="504895D7" w14:textId="73AC0108" w:rsidR="0025671A" w:rsidRDefault="0025671A" w:rsidP="00135B33">
            <w:pPr>
              <w:jc w:val="both"/>
              <w:rPr>
                <w:rFonts w:cs="Arial"/>
                <w:sz w:val="24"/>
                <w:szCs w:val="24"/>
              </w:rPr>
            </w:pPr>
            <w:r w:rsidRPr="0025671A">
              <w:rPr>
                <w:rFonts w:cs="Arial"/>
                <w:sz w:val="24"/>
                <w:szCs w:val="24"/>
              </w:rPr>
              <w:t>07525 906965</w:t>
            </w:r>
          </w:p>
        </w:tc>
      </w:tr>
      <w:tr w:rsidR="00E70BAC" w14:paraId="485082EA" w14:textId="77777777" w:rsidTr="00EE7863">
        <w:trPr>
          <w:trHeight w:val="277"/>
        </w:trPr>
        <w:tc>
          <w:tcPr>
            <w:tcW w:w="4744" w:type="dxa"/>
          </w:tcPr>
          <w:p w14:paraId="114626E5" w14:textId="3DA02876" w:rsidR="00E70BAC" w:rsidRDefault="00E70BAC" w:rsidP="00804728">
            <w:pPr>
              <w:jc w:val="both"/>
              <w:rPr>
                <w:rFonts w:cs="Arial"/>
                <w:sz w:val="24"/>
                <w:szCs w:val="24"/>
              </w:rPr>
            </w:pPr>
            <w:r>
              <w:rPr>
                <w:rFonts w:cs="Arial"/>
                <w:sz w:val="24"/>
                <w:szCs w:val="24"/>
              </w:rPr>
              <w:lastRenderedPageBreak/>
              <w:t>Ballymoney</w:t>
            </w:r>
            <w:r w:rsidR="00FE2EFC">
              <w:rPr>
                <w:rFonts w:cs="Arial"/>
                <w:sz w:val="24"/>
                <w:szCs w:val="24"/>
              </w:rPr>
              <w:t xml:space="preserve"> &amp; Portstewart Towns</w:t>
            </w:r>
          </w:p>
        </w:tc>
        <w:tc>
          <w:tcPr>
            <w:tcW w:w="4744" w:type="dxa"/>
          </w:tcPr>
          <w:p w14:paraId="373E4217" w14:textId="77777777" w:rsidR="00FE2EFC" w:rsidRDefault="00E76018" w:rsidP="00135B33">
            <w:pPr>
              <w:jc w:val="both"/>
              <w:rPr>
                <w:color w:val="1F497D"/>
              </w:rPr>
            </w:pPr>
            <w:hyperlink r:id="rId13" w:history="1">
              <w:r w:rsidR="00FE2EFC" w:rsidRPr="00A24BF5">
                <w:rPr>
                  <w:rStyle w:val="Hyperlink"/>
                </w:rPr>
                <w:t>catrina.mcneill@causewaycoastandglens.gov.uk</w:t>
              </w:r>
            </w:hyperlink>
            <w:r w:rsidR="00FE2EFC">
              <w:rPr>
                <w:color w:val="1F497D"/>
              </w:rPr>
              <w:t xml:space="preserve"> </w:t>
            </w:r>
          </w:p>
          <w:p w14:paraId="5E7EFA2D" w14:textId="5AF6F614" w:rsidR="00FE2EFC" w:rsidRPr="00FE2EFC" w:rsidRDefault="0025671A" w:rsidP="0025671A">
            <w:pPr>
              <w:jc w:val="both"/>
              <w:rPr>
                <w:rFonts w:cs="Arial"/>
                <w:sz w:val="24"/>
                <w:szCs w:val="24"/>
              </w:rPr>
            </w:pPr>
            <w:r>
              <w:rPr>
                <w:rFonts w:cs="Arial"/>
                <w:sz w:val="24"/>
                <w:szCs w:val="24"/>
              </w:rPr>
              <w:t>07517 988161</w:t>
            </w:r>
          </w:p>
        </w:tc>
      </w:tr>
      <w:tr w:rsidR="00FE2EFC" w14:paraId="5AF5C618" w14:textId="77777777" w:rsidTr="00EE7863">
        <w:trPr>
          <w:trHeight w:val="277"/>
        </w:trPr>
        <w:tc>
          <w:tcPr>
            <w:tcW w:w="4744" w:type="dxa"/>
          </w:tcPr>
          <w:p w14:paraId="21BD78D6" w14:textId="443D0398" w:rsidR="00FE2EFC" w:rsidRDefault="00FE2EFC" w:rsidP="00804728">
            <w:pPr>
              <w:jc w:val="both"/>
              <w:rPr>
                <w:rFonts w:cs="Arial"/>
                <w:sz w:val="24"/>
                <w:szCs w:val="24"/>
              </w:rPr>
            </w:pPr>
            <w:r>
              <w:rPr>
                <w:rFonts w:cs="Arial"/>
                <w:sz w:val="24"/>
                <w:szCs w:val="24"/>
              </w:rPr>
              <w:t>Coleraine Town and Rural Areas/Villages</w:t>
            </w:r>
          </w:p>
          <w:p w14:paraId="07695BB4" w14:textId="77777777" w:rsidR="00FE2EFC" w:rsidRDefault="00FE2EFC" w:rsidP="00804728">
            <w:pPr>
              <w:jc w:val="both"/>
              <w:rPr>
                <w:rFonts w:cs="Arial"/>
                <w:sz w:val="24"/>
                <w:szCs w:val="24"/>
              </w:rPr>
            </w:pPr>
          </w:p>
        </w:tc>
        <w:tc>
          <w:tcPr>
            <w:tcW w:w="4744" w:type="dxa"/>
          </w:tcPr>
          <w:p w14:paraId="6FEFBB6A" w14:textId="78C3ABDA" w:rsidR="0025671A" w:rsidRDefault="00E76018" w:rsidP="00135B33">
            <w:pPr>
              <w:jc w:val="both"/>
              <w:rPr>
                <w:rFonts w:cs="Arial"/>
                <w:sz w:val="24"/>
                <w:szCs w:val="24"/>
              </w:rPr>
            </w:pPr>
            <w:hyperlink r:id="rId14" w:history="1">
              <w:r w:rsidR="00FE2EFC" w:rsidRPr="00A24BF5">
                <w:rPr>
                  <w:rStyle w:val="Hyperlink"/>
                </w:rPr>
                <w:t>mary.kerr@causewaycoastandglens.gov.uk</w:t>
              </w:r>
            </w:hyperlink>
          </w:p>
          <w:p w14:paraId="05A4B93E" w14:textId="1B633A7F" w:rsidR="00FE2EFC" w:rsidRPr="0025671A" w:rsidRDefault="0025671A" w:rsidP="0025671A">
            <w:pPr>
              <w:rPr>
                <w:rFonts w:cs="Arial"/>
                <w:sz w:val="24"/>
                <w:szCs w:val="24"/>
              </w:rPr>
            </w:pPr>
            <w:r>
              <w:rPr>
                <w:rFonts w:cs="Arial"/>
                <w:sz w:val="24"/>
                <w:szCs w:val="24"/>
              </w:rPr>
              <w:t>07525 906959</w:t>
            </w:r>
          </w:p>
        </w:tc>
      </w:tr>
    </w:tbl>
    <w:p w14:paraId="53BB1A6E" w14:textId="77777777" w:rsidR="00831BA9" w:rsidRDefault="00831BA9" w:rsidP="00135B33">
      <w:pPr>
        <w:jc w:val="both"/>
        <w:rPr>
          <w:rFonts w:cs="Arial"/>
          <w:sz w:val="24"/>
          <w:szCs w:val="24"/>
        </w:rPr>
      </w:pPr>
    </w:p>
    <w:p w14:paraId="0E3BC292" w14:textId="77777777" w:rsidR="00791499" w:rsidRPr="009E6018" w:rsidRDefault="00791499" w:rsidP="00135B33">
      <w:pPr>
        <w:rPr>
          <w:rFonts w:cs="Arial"/>
          <w:color w:val="FF0000"/>
          <w:sz w:val="24"/>
          <w:szCs w:val="24"/>
        </w:rPr>
      </w:pPr>
    </w:p>
    <w:p w14:paraId="25A419E8" w14:textId="77777777" w:rsidR="00791499" w:rsidRDefault="00791499" w:rsidP="00135B33">
      <w:pPr>
        <w:rPr>
          <w:rFonts w:cs="Arial"/>
          <w:b/>
          <w:sz w:val="24"/>
          <w:szCs w:val="24"/>
        </w:rPr>
      </w:pPr>
      <w:r w:rsidRPr="00135B33">
        <w:rPr>
          <w:rFonts w:cs="Arial"/>
          <w:b/>
          <w:sz w:val="24"/>
          <w:szCs w:val="24"/>
        </w:rPr>
        <w:t xml:space="preserve">1.1 Purpose of grant programme </w:t>
      </w:r>
    </w:p>
    <w:p w14:paraId="23829BF8" w14:textId="77777777" w:rsidR="001E7079" w:rsidRPr="00135B33" w:rsidRDefault="001E7079" w:rsidP="00135B33">
      <w:pPr>
        <w:rPr>
          <w:rFonts w:cs="Arial"/>
          <w:b/>
          <w:sz w:val="24"/>
          <w:szCs w:val="24"/>
        </w:rPr>
      </w:pPr>
    </w:p>
    <w:p w14:paraId="64A645E5" w14:textId="21AE99B5" w:rsidR="005E3DF7" w:rsidRPr="0031524B" w:rsidRDefault="00CC0BE5" w:rsidP="005E3DF7">
      <w:pPr>
        <w:rPr>
          <w:rFonts w:cs="Arial"/>
          <w:sz w:val="24"/>
          <w:szCs w:val="24"/>
        </w:rPr>
      </w:pPr>
      <w:r>
        <w:rPr>
          <w:rFonts w:cs="Arial"/>
          <w:sz w:val="24"/>
          <w:szCs w:val="24"/>
        </w:rPr>
        <w:t>This fund will</w:t>
      </w:r>
      <w:r w:rsidR="005E3DF7">
        <w:rPr>
          <w:rFonts w:cs="Arial"/>
          <w:sz w:val="24"/>
          <w:szCs w:val="24"/>
        </w:rPr>
        <w:t xml:space="preserve"> support businesses to</w:t>
      </w:r>
      <w:r w:rsidR="005E3DF7" w:rsidRPr="0031524B">
        <w:rPr>
          <w:rFonts w:cs="Arial"/>
          <w:sz w:val="24"/>
          <w:szCs w:val="24"/>
        </w:rPr>
        <w:t xml:space="preserve"> address the challenges presented by the public health safety measures which are required for businesses to operate safely and for members of the public to feel safe.</w:t>
      </w:r>
      <w:r w:rsidR="005E3DF7" w:rsidRPr="00BE0249">
        <w:rPr>
          <w:rFonts w:cs="Arial"/>
          <w:sz w:val="24"/>
          <w:szCs w:val="24"/>
        </w:rPr>
        <w:t xml:space="preserve"> </w:t>
      </w:r>
    </w:p>
    <w:p w14:paraId="0F560EFD" w14:textId="77777777" w:rsidR="00E734A3" w:rsidRPr="00135B33" w:rsidRDefault="00E734A3" w:rsidP="00135B33">
      <w:pPr>
        <w:rPr>
          <w:rFonts w:cs="Arial"/>
          <w:sz w:val="24"/>
          <w:szCs w:val="24"/>
        </w:rPr>
      </w:pPr>
    </w:p>
    <w:p w14:paraId="7389CA9C" w14:textId="644D7BA5" w:rsidR="00791499" w:rsidRPr="00135B33" w:rsidRDefault="00EC5237" w:rsidP="00135B33">
      <w:pPr>
        <w:rPr>
          <w:rFonts w:cs="Arial"/>
          <w:b/>
          <w:sz w:val="24"/>
          <w:szCs w:val="24"/>
        </w:rPr>
      </w:pPr>
      <w:r>
        <w:rPr>
          <w:rFonts w:cs="Arial"/>
          <w:b/>
          <w:color w:val="auto"/>
          <w:sz w:val="24"/>
          <w:szCs w:val="24"/>
        </w:rPr>
        <w:t>1.2</w:t>
      </w:r>
      <w:r w:rsidR="00C6303F" w:rsidRPr="001F5FE1">
        <w:rPr>
          <w:rFonts w:cs="Arial"/>
          <w:b/>
          <w:color w:val="auto"/>
          <w:sz w:val="24"/>
          <w:szCs w:val="24"/>
        </w:rPr>
        <w:t xml:space="preserve"> Levels </w:t>
      </w:r>
      <w:r w:rsidR="00C6303F">
        <w:rPr>
          <w:rFonts w:cs="Arial"/>
          <w:b/>
          <w:sz w:val="24"/>
          <w:szCs w:val="24"/>
        </w:rPr>
        <w:t xml:space="preserve">of </w:t>
      </w:r>
      <w:r w:rsidR="00C6303F" w:rsidRPr="00F252F5">
        <w:rPr>
          <w:rFonts w:cs="Arial"/>
          <w:b/>
          <w:color w:val="auto"/>
          <w:sz w:val="24"/>
          <w:szCs w:val="24"/>
        </w:rPr>
        <w:t>G</w:t>
      </w:r>
      <w:r w:rsidR="00C6303F">
        <w:rPr>
          <w:rFonts w:cs="Arial"/>
          <w:b/>
          <w:sz w:val="24"/>
          <w:szCs w:val="24"/>
        </w:rPr>
        <w:t xml:space="preserve">rant </w:t>
      </w:r>
      <w:r w:rsidR="00C6303F" w:rsidRPr="00F252F5">
        <w:rPr>
          <w:rFonts w:cs="Arial"/>
          <w:b/>
          <w:color w:val="auto"/>
          <w:sz w:val="24"/>
          <w:szCs w:val="24"/>
        </w:rPr>
        <w:t>A</w:t>
      </w:r>
      <w:r w:rsidR="00791499" w:rsidRPr="00135B33">
        <w:rPr>
          <w:rFonts w:cs="Arial"/>
          <w:b/>
          <w:sz w:val="24"/>
          <w:szCs w:val="24"/>
        </w:rPr>
        <w:t xml:space="preserve">ward </w:t>
      </w:r>
    </w:p>
    <w:p w14:paraId="082EC68D" w14:textId="77777777" w:rsidR="00791499" w:rsidRDefault="00791499" w:rsidP="00135B33">
      <w:pPr>
        <w:rPr>
          <w:rFonts w:cs="Arial"/>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1984"/>
      </w:tblGrid>
      <w:tr w:rsidR="00EA57DF" w:rsidRPr="00EA57DF" w14:paraId="479163E9" w14:textId="77777777" w:rsidTr="00EE7863">
        <w:trPr>
          <w:trHeight w:val="629"/>
        </w:trPr>
        <w:tc>
          <w:tcPr>
            <w:tcW w:w="6946" w:type="dxa"/>
            <w:shd w:val="clear" w:color="auto" w:fill="002060"/>
          </w:tcPr>
          <w:p w14:paraId="0583B6B7" w14:textId="4818D4A5" w:rsidR="00135B33" w:rsidRPr="00EA57DF" w:rsidRDefault="00894597" w:rsidP="00EE7863">
            <w:pPr>
              <w:jc w:val="both"/>
              <w:rPr>
                <w:rFonts w:cs="Arial"/>
                <w:color w:val="auto"/>
                <w:szCs w:val="22"/>
              </w:rPr>
            </w:pPr>
            <w:r>
              <w:rPr>
                <w:rFonts w:cs="Arial"/>
                <w:color w:val="auto"/>
                <w:szCs w:val="22"/>
              </w:rPr>
              <w:t>Covid-19 Recovery Revitalisation Programme</w:t>
            </w:r>
            <w:r w:rsidR="00135B33" w:rsidRPr="00EA57DF">
              <w:rPr>
                <w:rFonts w:cs="Arial"/>
                <w:color w:val="auto"/>
                <w:szCs w:val="22"/>
              </w:rPr>
              <w:t xml:space="preserve"> </w:t>
            </w:r>
          </w:p>
        </w:tc>
        <w:tc>
          <w:tcPr>
            <w:tcW w:w="1984" w:type="dxa"/>
            <w:shd w:val="clear" w:color="auto" w:fill="002060"/>
          </w:tcPr>
          <w:p w14:paraId="29053365" w14:textId="77777777" w:rsidR="00135B33" w:rsidRPr="00EA57DF" w:rsidRDefault="00135B33" w:rsidP="00EE7863">
            <w:pPr>
              <w:jc w:val="both"/>
              <w:rPr>
                <w:rFonts w:cs="Arial"/>
                <w:color w:val="auto"/>
                <w:szCs w:val="22"/>
              </w:rPr>
            </w:pPr>
            <w:r w:rsidRPr="00EA57DF">
              <w:rPr>
                <w:rFonts w:cs="Arial"/>
                <w:color w:val="auto"/>
                <w:szCs w:val="22"/>
              </w:rPr>
              <w:t>Maximum Grant Amount</w:t>
            </w:r>
          </w:p>
        </w:tc>
      </w:tr>
      <w:tr w:rsidR="00EA57DF" w:rsidRPr="00EA57DF" w14:paraId="5292B382" w14:textId="77777777" w:rsidTr="00EE7863">
        <w:tc>
          <w:tcPr>
            <w:tcW w:w="6946" w:type="dxa"/>
            <w:shd w:val="clear" w:color="auto" w:fill="8DB3E2"/>
          </w:tcPr>
          <w:p w14:paraId="2FB2C0A8" w14:textId="77777777" w:rsidR="00135B33" w:rsidRPr="00EA57DF" w:rsidRDefault="00135B33" w:rsidP="00EE7863">
            <w:pPr>
              <w:jc w:val="both"/>
              <w:rPr>
                <w:rFonts w:cs="Arial"/>
                <w:color w:val="auto"/>
                <w:szCs w:val="22"/>
              </w:rPr>
            </w:pPr>
          </w:p>
          <w:p w14:paraId="7795ACCB" w14:textId="77777777" w:rsidR="00EA57DF" w:rsidRDefault="00C6303F" w:rsidP="00EE7863">
            <w:pPr>
              <w:jc w:val="both"/>
              <w:rPr>
                <w:rFonts w:cs="Arial"/>
                <w:color w:val="auto"/>
                <w:szCs w:val="22"/>
                <w:lang w:eastAsia="en-GB"/>
              </w:rPr>
            </w:pPr>
            <w:r>
              <w:rPr>
                <w:rFonts w:cs="Arial"/>
                <w:b/>
                <w:color w:val="auto"/>
                <w:szCs w:val="22"/>
              </w:rPr>
              <w:t xml:space="preserve"> </w:t>
            </w:r>
            <w:r w:rsidR="00E459EB">
              <w:rPr>
                <w:rFonts w:cs="Arial"/>
                <w:color w:val="auto"/>
                <w:szCs w:val="22"/>
                <w:lang w:eastAsia="en-GB"/>
              </w:rPr>
              <w:t>Businesses can apply for a grant of 100% of project costs</w:t>
            </w:r>
            <w:r w:rsidR="00B84FDD">
              <w:rPr>
                <w:rFonts w:cs="Arial"/>
                <w:color w:val="auto"/>
                <w:szCs w:val="22"/>
                <w:lang w:eastAsia="en-GB"/>
              </w:rPr>
              <w:t>.</w:t>
            </w:r>
          </w:p>
          <w:p w14:paraId="4412D7B0" w14:textId="77777777" w:rsidR="00B84FDD" w:rsidRDefault="00B84FDD" w:rsidP="00EE7863">
            <w:pPr>
              <w:jc w:val="both"/>
              <w:rPr>
                <w:rFonts w:cs="Arial"/>
                <w:color w:val="auto"/>
                <w:szCs w:val="22"/>
                <w:lang w:eastAsia="en-GB"/>
              </w:rPr>
            </w:pPr>
          </w:p>
          <w:p w14:paraId="21E9632A" w14:textId="77777777" w:rsidR="00B84FDD" w:rsidRDefault="00B84FDD" w:rsidP="00EE7863">
            <w:pPr>
              <w:jc w:val="both"/>
              <w:rPr>
                <w:rFonts w:cs="Arial"/>
                <w:color w:val="auto"/>
                <w:szCs w:val="22"/>
                <w:lang w:eastAsia="en-GB"/>
              </w:rPr>
            </w:pPr>
            <w:r>
              <w:rPr>
                <w:rFonts w:cs="Arial"/>
                <w:color w:val="auto"/>
                <w:szCs w:val="22"/>
                <w:lang w:eastAsia="en-GB"/>
              </w:rPr>
              <w:t>The maximum award will be £1,500, broken down as follows:</w:t>
            </w:r>
          </w:p>
          <w:p w14:paraId="118E0F23" w14:textId="77777777" w:rsidR="003636F0" w:rsidRDefault="003636F0" w:rsidP="00EE7863">
            <w:pPr>
              <w:jc w:val="both"/>
              <w:rPr>
                <w:rFonts w:cs="Arial"/>
                <w:color w:val="auto"/>
                <w:szCs w:val="22"/>
                <w:lang w:eastAsia="en-GB"/>
              </w:rPr>
            </w:pPr>
          </w:p>
          <w:p w14:paraId="11E77321" w14:textId="164C5056" w:rsidR="003636F0" w:rsidRDefault="003636F0" w:rsidP="003636F0">
            <w:pPr>
              <w:rPr>
                <w:rFonts w:cstheme="minorHAnsi"/>
                <w:b/>
                <w:sz w:val="20"/>
              </w:rPr>
            </w:pPr>
            <w:r>
              <w:rPr>
                <w:rFonts w:cstheme="minorHAnsi"/>
                <w:b/>
                <w:sz w:val="20"/>
              </w:rPr>
              <w:t xml:space="preserve">Up to £500 towards </w:t>
            </w:r>
            <w:r w:rsidR="00F776BF">
              <w:rPr>
                <w:rFonts w:cstheme="minorHAnsi"/>
                <w:b/>
                <w:sz w:val="20"/>
              </w:rPr>
              <w:t>PPE equipment</w:t>
            </w:r>
            <w:r>
              <w:rPr>
                <w:rFonts w:cstheme="minorHAnsi"/>
                <w:b/>
                <w:sz w:val="20"/>
              </w:rPr>
              <w:t xml:space="preserve">: </w:t>
            </w:r>
            <w:r w:rsidR="00CC0BE5">
              <w:rPr>
                <w:rFonts w:cstheme="minorHAnsi"/>
                <w:b/>
                <w:sz w:val="20"/>
              </w:rPr>
              <w:t xml:space="preserve">e.g. </w:t>
            </w:r>
            <w:r>
              <w:rPr>
                <w:rFonts w:cstheme="minorHAnsi"/>
                <w:b/>
                <w:sz w:val="20"/>
              </w:rPr>
              <w:t>hand sanitisers, equipment for internal distancing, Perspex screening, signage, contactless payment or app development for booking systems</w:t>
            </w:r>
            <w:r w:rsidR="00CC0BE5">
              <w:rPr>
                <w:rFonts w:cstheme="minorHAnsi"/>
                <w:b/>
                <w:sz w:val="20"/>
              </w:rPr>
              <w:t xml:space="preserve">. </w:t>
            </w:r>
            <w:r w:rsidR="0025671A">
              <w:rPr>
                <w:rFonts w:cstheme="minorHAnsi"/>
                <w:b/>
                <w:sz w:val="20"/>
              </w:rPr>
              <w:t>(</w:t>
            </w:r>
            <w:r w:rsidR="00CC0BE5">
              <w:rPr>
                <w:rFonts w:cstheme="minorHAnsi"/>
                <w:b/>
                <w:sz w:val="20"/>
              </w:rPr>
              <w:t xml:space="preserve">This </w:t>
            </w:r>
            <w:r w:rsidR="0025671A">
              <w:rPr>
                <w:rFonts w:cstheme="minorHAnsi"/>
                <w:b/>
                <w:sz w:val="20"/>
              </w:rPr>
              <w:t>is not an exhaustive list)</w:t>
            </w:r>
          </w:p>
          <w:p w14:paraId="7738826A" w14:textId="77777777" w:rsidR="003636F0" w:rsidRDefault="003636F0" w:rsidP="003636F0">
            <w:pPr>
              <w:rPr>
                <w:rFonts w:cstheme="minorHAnsi"/>
                <w:b/>
                <w:sz w:val="20"/>
              </w:rPr>
            </w:pPr>
          </w:p>
          <w:p w14:paraId="69A1A4AD" w14:textId="13F9BFAA" w:rsidR="00CC0BE5" w:rsidRDefault="003636F0" w:rsidP="00CC0BE5">
            <w:pPr>
              <w:rPr>
                <w:rFonts w:cstheme="minorHAnsi"/>
                <w:b/>
                <w:sz w:val="20"/>
              </w:rPr>
            </w:pPr>
            <w:r>
              <w:rPr>
                <w:rFonts w:cstheme="minorHAnsi"/>
                <w:b/>
                <w:sz w:val="20"/>
              </w:rPr>
              <w:t xml:space="preserve">Up to £1000 towards larger </w:t>
            </w:r>
            <w:r w:rsidR="00F776BF">
              <w:rPr>
                <w:rFonts w:cstheme="minorHAnsi"/>
                <w:b/>
                <w:sz w:val="20"/>
              </w:rPr>
              <w:t>items for business recovery</w:t>
            </w:r>
            <w:r>
              <w:rPr>
                <w:rFonts w:cstheme="minorHAnsi"/>
                <w:b/>
                <w:sz w:val="20"/>
              </w:rPr>
              <w:t xml:space="preserve">: </w:t>
            </w:r>
            <w:r w:rsidR="00CC0BE5">
              <w:rPr>
                <w:rFonts w:cstheme="minorHAnsi"/>
                <w:b/>
                <w:sz w:val="20"/>
              </w:rPr>
              <w:t xml:space="preserve">e.g. </w:t>
            </w:r>
            <w:r>
              <w:rPr>
                <w:rFonts w:cstheme="minorHAnsi"/>
                <w:b/>
                <w:sz w:val="20"/>
              </w:rPr>
              <w:t>outdoor seating, heaters, front of house barriers, awnings, canopies where relevant</w:t>
            </w:r>
            <w:r w:rsidR="00CC0BE5">
              <w:rPr>
                <w:rFonts w:cstheme="minorHAnsi"/>
                <w:b/>
                <w:sz w:val="20"/>
              </w:rPr>
              <w:t xml:space="preserve">. </w:t>
            </w:r>
            <w:r w:rsidR="0025671A">
              <w:rPr>
                <w:rFonts w:cstheme="minorHAnsi"/>
                <w:b/>
                <w:sz w:val="20"/>
              </w:rPr>
              <w:t>(</w:t>
            </w:r>
            <w:r w:rsidR="00CC0BE5">
              <w:rPr>
                <w:rFonts w:cstheme="minorHAnsi"/>
                <w:b/>
                <w:sz w:val="20"/>
              </w:rPr>
              <w:t xml:space="preserve">This </w:t>
            </w:r>
            <w:r w:rsidR="0025671A">
              <w:rPr>
                <w:rFonts w:cstheme="minorHAnsi"/>
                <w:b/>
                <w:sz w:val="20"/>
              </w:rPr>
              <w:t>is not an exhaustive list)</w:t>
            </w:r>
          </w:p>
          <w:p w14:paraId="7C78A709" w14:textId="77777777" w:rsidR="005A19A6" w:rsidRPr="00EA57DF" w:rsidRDefault="005A19A6" w:rsidP="005A19A6">
            <w:pPr>
              <w:rPr>
                <w:rFonts w:cs="Arial"/>
                <w:color w:val="auto"/>
                <w:szCs w:val="22"/>
              </w:rPr>
            </w:pPr>
          </w:p>
        </w:tc>
        <w:tc>
          <w:tcPr>
            <w:tcW w:w="1984" w:type="dxa"/>
            <w:shd w:val="clear" w:color="auto" w:fill="8DB3E2"/>
          </w:tcPr>
          <w:p w14:paraId="3BACF45D" w14:textId="77777777" w:rsidR="00EA57DF" w:rsidRPr="00EA57DF" w:rsidRDefault="00EA57DF" w:rsidP="00EE7863">
            <w:pPr>
              <w:jc w:val="both"/>
              <w:rPr>
                <w:rFonts w:cs="Arial"/>
                <w:color w:val="auto"/>
                <w:szCs w:val="22"/>
              </w:rPr>
            </w:pPr>
          </w:p>
          <w:p w14:paraId="7527636E" w14:textId="77777777" w:rsidR="003636F0" w:rsidRDefault="003636F0" w:rsidP="00422BC7">
            <w:pPr>
              <w:jc w:val="both"/>
              <w:rPr>
                <w:rFonts w:cs="Arial"/>
                <w:color w:val="auto"/>
                <w:szCs w:val="22"/>
              </w:rPr>
            </w:pPr>
          </w:p>
          <w:p w14:paraId="031E7664" w14:textId="77777777" w:rsidR="003636F0" w:rsidRDefault="003636F0" w:rsidP="00422BC7">
            <w:pPr>
              <w:jc w:val="both"/>
              <w:rPr>
                <w:rFonts w:cs="Arial"/>
                <w:color w:val="auto"/>
                <w:szCs w:val="22"/>
              </w:rPr>
            </w:pPr>
          </w:p>
          <w:p w14:paraId="42B07E85" w14:textId="77777777" w:rsidR="00B84FDD" w:rsidRDefault="00B84FDD" w:rsidP="00422BC7">
            <w:pPr>
              <w:jc w:val="both"/>
              <w:rPr>
                <w:rFonts w:cs="Arial"/>
                <w:color w:val="auto"/>
                <w:szCs w:val="22"/>
              </w:rPr>
            </w:pPr>
          </w:p>
          <w:p w14:paraId="07F283E5" w14:textId="77777777" w:rsidR="00B84FDD" w:rsidRDefault="00B84FDD" w:rsidP="00422BC7">
            <w:pPr>
              <w:jc w:val="both"/>
              <w:rPr>
                <w:rFonts w:cs="Arial"/>
                <w:color w:val="auto"/>
                <w:szCs w:val="22"/>
              </w:rPr>
            </w:pPr>
          </w:p>
          <w:p w14:paraId="7DBAAEEC" w14:textId="77777777" w:rsidR="003636F0" w:rsidRDefault="003636F0" w:rsidP="00422BC7">
            <w:pPr>
              <w:jc w:val="both"/>
              <w:rPr>
                <w:rFonts w:cs="Arial"/>
                <w:color w:val="auto"/>
                <w:szCs w:val="22"/>
              </w:rPr>
            </w:pPr>
            <w:r>
              <w:rPr>
                <w:rFonts w:cs="Arial"/>
                <w:color w:val="auto"/>
                <w:szCs w:val="22"/>
              </w:rPr>
              <w:t>£500</w:t>
            </w:r>
          </w:p>
          <w:p w14:paraId="7DD57F8E" w14:textId="77777777" w:rsidR="003636F0" w:rsidRDefault="003636F0" w:rsidP="00422BC7">
            <w:pPr>
              <w:jc w:val="both"/>
              <w:rPr>
                <w:rFonts w:cs="Arial"/>
                <w:color w:val="auto"/>
                <w:szCs w:val="22"/>
              </w:rPr>
            </w:pPr>
          </w:p>
          <w:p w14:paraId="028B531D" w14:textId="77777777" w:rsidR="003636F0" w:rsidRDefault="003636F0" w:rsidP="00422BC7">
            <w:pPr>
              <w:jc w:val="both"/>
              <w:rPr>
                <w:rFonts w:cs="Arial"/>
                <w:color w:val="auto"/>
                <w:szCs w:val="22"/>
              </w:rPr>
            </w:pPr>
          </w:p>
          <w:p w14:paraId="360041FF" w14:textId="77777777" w:rsidR="003636F0" w:rsidRDefault="003636F0" w:rsidP="00422BC7">
            <w:pPr>
              <w:jc w:val="both"/>
              <w:rPr>
                <w:rFonts w:cs="Arial"/>
                <w:color w:val="auto"/>
                <w:szCs w:val="22"/>
              </w:rPr>
            </w:pPr>
          </w:p>
          <w:p w14:paraId="42F0B1E6" w14:textId="77777777" w:rsidR="003636F0" w:rsidRDefault="003636F0" w:rsidP="00422BC7">
            <w:pPr>
              <w:jc w:val="both"/>
              <w:rPr>
                <w:rFonts w:cs="Arial"/>
                <w:color w:val="auto"/>
                <w:szCs w:val="22"/>
              </w:rPr>
            </w:pPr>
          </w:p>
          <w:p w14:paraId="26E5A25E" w14:textId="77777777" w:rsidR="003636F0" w:rsidRPr="00EA57DF" w:rsidRDefault="003636F0" w:rsidP="003E04F6">
            <w:pPr>
              <w:jc w:val="both"/>
              <w:rPr>
                <w:rFonts w:cs="Arial"/>
                <w:color w:val="auto"/>
                <w:szCs w:val="22"/>
              </w:rPr>
            </w:pPr>
            <w:r>
              <w:rPr>
                <w:rFonts w:cs="Arial"/>
                <w:color w:val="auto"/>
                <w:szCs w:val="22"/>
              </w:rPr>
              <w:t>£</w:t>
            </w:r>
            <w:r w:rsidR="00F776BF">
              <w:rPr>
                <w:rFonts w:cs="Arial"/>
                <w:color w:val="auto"/>
                <w:szCs w:val="22"/>
              </w:rPr>
              <w:t>1</w:t>
            </w:r>
            <w:r>
              <w:rPr>
                <w:rFonts w:cs="Arial"/>
                <w:color w:val="auto"/>
                <w:szCs w:val="22"/>
              </w:rPr>
              <w:t>,000</w:t>
            </w:r>
          </w:p>
        </w:tc>
      </w:tr>
    </w:tbl>
    <w:p w14:paraId="60FD6761" w14:textId="77777777" w:rsidR="00135B33" w:rsidRDefault="00135B33" w:rsidP="00135B33">
      <w:pPr>
        <w:rPr>
          <w:rFonts w:cs="Arial"/>
          <w:b/>
          <w:sz w:val="24"/>
          <w:szCs w:val="24"/>
        </w:rPr>
      </w:pPr>
    </w:p>
    <w:p w14:paraId="3C8497D6" w14:textId="060B9C25" w:rsidR="00FE2EFC" w:rsidRPr="008245F8" w:rsidRDefault="0027180D" w:rsidP="00FE2EFC">
      <w:pPr>
        <w:rPr>
          <w:rFonts w:cs="Arial"/>
          <w:color w:val="C00000"/>
          <w:szCs w:val="22"/>
        </w:rPr>
      </w:pPr>
      <w:r w:rsidRPr="003A2CC8">
        <w:rPr>
          <w:rFonts w:cs="Arial"/>
          <w:szCs w:val="22"/>
        </w:rPr>
        <w:t xml:space="preserve">Council reserves the right to reduce the amount of funding awarded if we do not consider that the </w:t>
      </w:r>
      <w:r w:rsidRPr="001F5FE1">
        <w:rPr>
          <w:rFonts w:cs="Arial"/>
          <w:color w:val="auto"/>
          <w:szCs w:val="22"/>
        </w:rPr>
        <w:t>amount applied for represents value for money</w:t>
      </w:r>
      <w:r w:rsidR="00A06FB7" w:rsidRPr="001F5FE1">
        <w:rPr>
          <w:rFonts w:cs="Arial"/>
          <w:color w:val="auto"/>
          <w:szCs w:val="22"/>
        </w:rPr>
        <w:t xml:space="preserve"> or if there are insufficient funds available to meet the request</w:t>
      </w:r>
      <w:r w:rsidRPr="001F5FE1">
        <w:rPr>
          <w:rFonts w:cs="Arial"/>
          <w:color w:val="auto"/>
          <w:szCs w:val="22"/>
        </w:rPr>
        <w:t xml:space="preserve">.  </w:t>
      </w:r>
      <w:r w:rsidR="00FE2EFC" w:rsidRPr="001F5FE1">
        <w:rPr>
          <w:rFonts w:cs="Arial"/>
          <w:color w:val="auto"/>
          <w:szCs w:val="22"/>
        </w:rPr>
        <w:t xml:space="preserve">The fund will </w:t>
      </w:r>
      <w:r w:rsidR="00FE2EFC" w:rsidRPr="00CC0BE5">
        <w:rPr>
          <w:rFonts w:cs="Arial"/>
          <w:color w:val="auto"/>
          <w:szCs w:val="22"/>
        </w:rPr>
        <w:t xml:space="preserve">close as soon as the available funds are allocated.  </w:t>
      </w:r>
      <w:r w:rsidR="0077615E">
        <w:rPr>
          <w:rFonts w:cs="Arial"/>
          <w:color w:val="auto"/>
          <w:szCs w:val="22"/>
        </w:rPr>
        <w:t xml:space="preserve">The Rural pot may close in advance of the urban pot and vice versa.  </w:t>
      </w:r>
      <w:r w:rsidR="00FE2EFC" w:rsidRPr="00CC0BE5">
        <w:rPr>
          <w:rFonts w:cs="Arial"/>
          <w:color w:val="auto"/>
          <w:szCs w:val="22"/>
        </w:rPr>
        <w:t xml:space="preserve">Council reserve the right to close </w:t>
      </w:r>
      <w:r w:rsidR="00FE2EFC" w:rsidRPr="001F5FE1">
        <w:rPr>
          <w:rFonts w:cs="Arial"/>
          <w:color w:val="auto"/>
          <w:szCs w:val="22"/>
        </w:rPr>
        <w:t xml:space="preserve">the fund at </w:t>
      </w:r>
      <w:r w:rsidR="0077615E">
        <w:rPr>
          <w:rFonts w:cs="Arial"/>
          <w:color w:val="auto"/>
          <w:szCs w:val="22"/>
        </w:rPr>
        <w:t xml:space="preserve">very </w:t>
      </w:r>
      <w:r w:rsidR="00FE2EFC" w:rsidRPr="001F5FE1">
        <w:rPr>
          <w:rFonts w:cs="Arial"/>
          <w:color w:val="auto"/>
          <w:szCs w:val="22"/>
        </w:rPr>
        <w:t xml:space="preserve">short notice. Funding will be assessed and awarded on a first come first served basis. </w:t>
      </w:r>
      <w:r w:rsidR="0077615E">
        <w:rPr>
          <w:rFonts w:cs="Arial"/>
          <w:color w:val="auto"/>
          <w:szCs w:val="22"/>
        </w:rPr>
        <w:t xml:space="preserve">Priority will be given to applications submitted under the previous strand but not processed due to the high number of applications received. </w:t>
      </w:r>
      <w:r w:rsidR="00FE2EFC" w:rsidRPr="001F5FE1">
        <w:rPr>
          <w:rFonts w:cs="Arial"/>
          <w:color w:val="auto"/>
          <w:szCs w:val="22"/>
        </w:rPr>
        <w:t xml:space="preserve">Council will </w:t>
      </w:r>
      <w:r w:rsidR="00FA0DDF" w:rsidRPr="001F5FE1">
        <w:rPr>
          <w:rFonts w:cs="Arial"/>
          <w:color w:val="auto"/>
          <w:szCs w:val="22"/>
        </w:rPr>
        <w:t xml:space="preserve">use </w:t>
      </w:r>
      <w:r w:rsidR="00FE2EFC" w:rsidRPr="001F5FE1">
        <w:rPr>
          <w:rFonts w:cs="Arial"/>
          <w:color w:val="auto"/>
          <w:szCs w:val="22"/>
        </w:rPr>
        <w:t xml:space="preserve">the business address </w:t>
      </w:r>
      <w:r w:rsidR="00FA0DDF" w:rsidRPr="001F5FE1">
        <w:rPr>
          <w:rFonts w:cs="Arial"/>
          <w:color w:val="auto"/>
          <w:szCs w:val="22"/>
        </w:rPr>
        <w:t xml:space="preserve">provided on the application and the planning maps </w:t>
      </w:r>
      <w:r w:rsidR="00FE2EFC" w:rsidRPr="001F5FE1">
        <w:rPr>
          <w:rFonts w:cs="Arial"/>
          <w:color w:val="auto"/>
          <w:szCs w:val="22"/>
        </w:rPr>
        <w:t>to determine if you are eligib</w:t>
      </w:r>
      <w:r w:rsidR="00FA0DDF" w:rsidRPr="001F5FE1">
        <w:rPr>
          <w:rFonts w:cs="Arial"/>
          <w:color w:val="auto"/>
          <w:szCs w:val="22"/>
        </w:rPr>
        <w:t xml:space="preserve">le for the Urban Funding provided by DfC or Rural Funding provided by DAERA. </w:t>
      </w:r>
    </w:p>
    <w:p w14:paraId="4B139E8D" w14:textId="77777777" w:rsidR="0027180D" w:rsidRDefault="0027180D" w:rsidP="0027180D">
      <w:pPr>
        <w:rPr>
          <w:rFonts w:cs="Arial"/>
          <w:szCs w:val="22"/>
        </w:rPr>
      </w:pPr>
    </w:p>
    <w:p w14:paraId="4AB6584B" w14:textId="77777777" w:rsidR="0027180D" w:rsidRDefault="0027180D" w:rsidP="0027180D">
      <w:pPr>
        <w:jc w:val="both"/>
        <w:rPr>
          <w:rFonts w:cs="Arial"/>
          <w:szCs w:val="22"/>
        </w:rPr>
      </w:pPr>
    </w:p>
    <w:p w14:paraId="5066239D" w14:textId="655C8394" w:rsidR="0027180D" w:rsidRPr="009022DA" w:rsidRDefault="0027180D" w:rsidP="0027180D">
      <w:pPr>
        <w:jc w:val="both"/>
        <w:rPr>
          <w:rFonts w:cs="Arial"/>
          <w:b/>
          <w:szCs w:val="22"/>
        </w:rPr>
      </w:pPr>
      <w:r w:rsidRPr="0004640A">
        <w:rPr>
          <w:rFonts w:cs="Arial"/>
          <w:b/>
          <w:szCs w:val="22"/>
          <w:u w:val="single"/>
        </w:rPr>
        <w:t>Please Note</w:t>
      </w:r>
      <w:r w:rsidRPr="000A6F6B">
        <w:rPr>
          <w:rFonts w:cs="Arial"/>
          <w:szCs w:val="22"/>
          <w:u w:val="single"/>
        </w:rPr>
        <w:t>:</w:t>
      </w:r>
      <w:r w:rsidR="008A5CC8" w:rsidRPr="008A5CC8">
        <w:t xml:space="preserve"> </w:t>
      </w:r>
      <w:r w:rsidR="00422BC7">
        <w:t>You</w:t>
      </w:r>
      <w:r w:rsidR="008A5CC8">
        <w:rPr>
          <w:rFonts w:cs="Arial"/>
          <w:szCs w:val="22"/>
        </w:rPr>
        <w:t xml:space="preserve"> </w:t>
      </w:r>
      <w:r w:rsidR="008A5CC8" w:rsidRPr="00D22C80">
        <w:rPr>
          <w:rFonts w:cs="Arial"/>
          <w:szCs w:val="22"/>
        </w:rPr>
        <w:t>will</w:t>
      </w:r>
      <w:r w:rsidRPr="00D22C80">
        <w:rPr>
          <w:rFonts w:cs="Arial"/>
          <w:szCs w:val="22"/>
        </w:rPr>
        <w:t xml:space="preserve"> have to provide all evidence requested once the project expenditure is complete.  This will include</w:t>
      </w:r>
      <w:r w:rsidR="00CF1216">
        <w:rPr>
          <w:rFonts w:cs="Arial"/>
          <w:szCs w:val="22"/>
        </w:rPr>
        <w:t xml:space="preserve"> </w:t>
      </w:r>
      <w:r w:rsidR="00CF1216" w:rsidRPr="00384494">
        <w:rPr>
          <w:rFonts w:cs="Arial"/>
          <w:color w:val="auto"/>
          <w:szCs w:val="22"/>
        </w:rPr>
        <w:t>original</w:t>
      </w:r>
      <w:r w:rsidRPr="00384494">
        <w:rPr>
          <w:rFonts w:cs="Arial"/>
          <w:color w:val="auto"/>
          <w:szCs w:val="22"/>
        </w:rPr>
        <w:t xml:space="preserve"> </w:t>
      </w:r>
      <w:r w:rsidRPr="00D22C80">
        <w:rPr>
          <w:rFonts w:cs="Arial"/>
          <w:szCs w:val="22"/>
        </w:rPr>
        <w:t xml:space="preserve">receipts, bank </w:t>
      </w:r>
      <w:r w:rsidRPr="001F5FE1">
        <w:rPr>
          <w:rFonts w:cs="Arial"/>
          <w:color w:val="auto"/>
          <w:szCs w:val="22"/>
        </w:rPr>
        <w:t>statements,</w:t>
      </w:r>
      <w:r w:rsidR="00374D87" w:rsidRPr="001F5FE1">
        <w:rPr>
          <w:rFonts w:cs="Arial"/>
          <w:color w:val="auto"/>
          <w:szCs w:val="22"/>
        </w:rPr>
        <w:t xml:space="preserve"> procurement</w:t>
      </w:r>
      <w:r w:rsidRPr="001F5FE1">
        <w:rPr>
          <w:rFonts w:cs="Arial"/>
          <w:color w:val="auto"/>
          <w:szCs w:val="22"/>
        </w:rPr>
        <w:t xml:space="preserve"> </w:t>
      </w:r>
      <w:r w:rsidRPr="00D22C80">
        <w:rPr>
          <w:rFonts w:cs="Arial"/>
          <w:szCs w:val="22"/>
        </w:rPr>
        <w:t>or any other documentation deemed necessary.  If requested documentation is not supplied</w:t>
      </w:r>
      <w:r w:rsidR="00CF1216">
        <w:rPr>
          <w:rFonts w:cs="Arial"/>
          <w:szCs w:val="22"/>
        </w:rPr>
        <w:t xml:space="preserve">, </w:t>
      </w:r>
      <w:r w:rsidR="00CF1216" w:rsidRPr="00736D69">
        <w:rPr>
          <w:rFonts w:cs="Arial"/>
          <w:color w:val="auto"/>
          <w:szCs w:val="22"/>
        </w:rPr>
        <w:t>payment will be withheld</w:t>
      </w:r>
      <w:r w:rsidRPr="00D22C80">
        <w:rPr>
          <w:rFonts w:cs="Arial"/>
          <w:szCs w:val="22"/>
        </w:rPr>
        <w:t>.  Please do not apply for funding if you cannot supply these items.</w:t>
      </w:r>
    </w:p>
    <w:p w14:paraId="79712D3A" w14:textId="77777777" w:rsidR="00135B33" w:rsidRDefault="00135B33" w:rsidP="00135B33">
      <w:pPr>
        <w:rPr>
          <w:rFonts w:cs="Arial"/>
          <w:b/>
          <w:sz w:val="24"/>
          <w:szCs w:val="24"/>
        </w:rPr>
      </w:pPr>
    </w:p>
    <w:p w14:paraId="05E0F931" w14:textId="77777777" w:rsidR="00135B33" w:rsidRPr="00135B33" w:rsidRDefault="00135B33" w:rsidP="00135B33">
      <w:pPr>
        <w:rPr>
          <w:rFonts w:cs="Arial"/>
          <w:b/>
          <w:sz w:val="24"/>
          <w:szCs w:val="24"/>
        </w:rPr>
      </w:pPr>
    </w:p>
    <w:p w14:paraId="22C48EAA" w14:textId="469DD4F0" w:rsidR="00791499" w:rsidRPr="00A326FC" w:rsidRDefault="00791499" w:rsidP="00EA57DF">
      <w:pPr>
        <w:rPr>
          <w:rFonts w:cs="Arial"/>
          <w:b/>
          <w:color w:val="auto"/>
          <w:sz w:val="24"/>
          <w:szCs w:val="24"/>
        </w:rPr>
      </w:pPr>
      <w:r w:rsidRPr="008A5CC8">
        <w:rPr>
          <w:rFonts w:cs="Arial"/>
          <w:b/>
          <w:color w:val="auto"/>
          <w:sz w:val="24"/>
          <w:szCs w:val="24"/>
        </w:rPr>
        <w:lastRenderedPageBreak/>
        <w:t>1.</w:t>
      </w:r>
      <w:r w:rsidR="00EC5237">
        <w:rPr>
          <w:rFonts w:cs="Arial"/>
          <w:b/>
          <w:color w:val="auto"/>
          <w:sz w:val="24"/>
          <w:szCs w:val="24"/>
        </w:rPr>
        <w:t>3</w:t>
      </w:r>
      <w:r w:rsidRPr="008A5CC8">
        <w:rPr>
          <w:rFonts w:cs="Arial"/>
          <w:b/>
          <w:color w:val="auto"/>
          <w:sz w:val="24"/>
          <w:szCs w:val="24"/>
        </w:rPr>
        <w:t xml:space="preserve"> General principles </w:t>
      </w:r>
    </w:p>
    <w:p w14:paraId="69A1DCA2" w14:textId="77777777" w:rsidR="008A5CC8" w:rsidRPr="008A5CC8" w:rsidRDefault="008A5CC8" w:rsidP="00135B33">
      <w:pPr>
        <w:rPr>
          <w:rFonts w:cs="Arial"/>
          <w:b/>
          <w:color w:val="FF0000"/>
          <w:sz w:val="24"/>
          <w:szCs w:val="24"/>
        </w:rPr>
      </w:pPr>
    </w:p>
    <w:p w14:paraId="019A1AA2" w14:textId="77777777" w:rsidR="0027180D" w:rsidRPr="003302EE" w:rsidRDefault="0027180D" w:rsidP="0027180D">
      <w:pPr>
        <w:jc w:val="both"/>
        <w:rPr>
          <w:rFonts w:cs="Arial"/>
          <w:color w:val="auto"/>
          <w:szCs w:val="22"/>
        </w:rPr>
      </w:pPr>
      <w:r w:rsidRPr="003302EE">
        <w:rPr>
          <w:rFonts w:cs="Arial"/>
          <w:color w:val="auto"/>
          <w:szCs w:val="22"/>
        </w:rPr>
        <w:t xml:space="preserve">In line with Council’s Grant Funding </w:t>
      </w:r>
      <w:r w:rsidRPr="00CC0BE5">
        <w:rPr>
          <w:rFonts w:cs="Arial"/>
          <w:color w:val="auto"/>
          <w:szCs w:val="22"/>
        </w:rPr>
        <w:t>Policy</w:t>
      </w:r>
      <w:r w:rsidR="005552F2" w:rsidRPr="00CC0BE5">
        <w:rPr>
          <w:rFonts w:cs="Arial"/>
          <w:color w:val="auto"/>
          <w:szCs w:val="22"/>
        </w:rPr>
        <w:t>,</w:t>
      </w:r>
      <w:r w:rsidRPr="00CC0BE5">
        <w:rPr>
          <w:rFonts w:cs="Arial"/>
          <w:color w:val="auto"/>
          <w:szCs w:val="22"/>
        </w:rPr>
        <w:t xml:space="preserve"> the </w:t>
      </w:r>
      <w:r w:rsidRPr="003302EE">
        <w:rPr>
          <w:rFonts w:cs="Arial"/>
          <w:color w:val="auto"/>
          <w:szCs w:val="22"/>
        </w:rPr>
        <w:t xml:space="preserve">overarching principle for all Council grant funding is that of meeting local needs which have been identified and prioritised by Council or by others </w:t>
      </w:r>
      <w:r w:rsidR="005552F2" w:rsidRPr="00A326FC">
        <w:rPr>
          <w:rFonts w:cs="Arial"/>
          <w:color w:val="auto"/>
          <w:szCs w:val="22"/>
        </w:rPr>
        <w:t>and</w:t>
      </w:r>
      <w:r w:rsidR="005552F2">
        <w:rPr>
          <w:rFonts w:cs="Arial"/>
          <w:color w:val="auto"/>
          <w:szCs w:val="22"/>
        </w:rPr>
        <w:t xml:space="preserve"> </w:t>
      </w:r>
      <w:r w:rsidRPr="003302EE">
        <w:rPr>
          <w:rFonts w:cs="Arial"/>
          <w:color w:val="auto"/>
          <w:szCs w:val="22"/>
        </w:rPr>
        <w:t>acknowledged by Council.  Any activity that cannot be shown to meet the following basic requirements will not be provided with funding:</w:t>
      </w:r>
    </w:p>
    <w:p w14:paraId="0FFC5BEC" w14:textId="77777777" w:rsidR="0027180D" w:rsidRPr="003302EE" w:rsidRDefault="0027180D" w:rsidP="0027180D">
      <w:pPr>
        <w:jc w:val="both"/>
        <w:rPr>
          <w:rFonts w:cs="Arial"/>
          <w:color w:val="auto"/>
          <w:szCs w:val="22"/>
        </w:rPr>
      </w:pPr>
    </w:p>
    <w:p w14:paraId="5F5F2082" w14:textId="77777777" w:rsidR="0027180D" w:rsidRPr="003302EE" w:rsidRDefault="0027180D" w:rsidP="0027180D">
      <w:pPr>
        <w:pStyle w:val="ListParagraph"/>
        <w:numPr>
          <w:ilvl w:val="0"/>
          <w:numId w:val="11"/>
        </w:numPr>
        <w:ind w:left="284" w:hanging="284"/>
        <w:jc w:val="both"/>
        <w:rPr>
          <w:rFonts w:cs="Arial"/>
          <w:color w:val="auto"/>
          <w:szCs w:val="22"/>
        </w:rPr>
      </w:pPr>
      <w:r w:rsidRPr="003302EE">
        <w:rPr>
          <w:rFonts w:cs="Arial"/>
          <w:color w:val="auto"/>
          <w:szCs w:val="22"/>
        </w:rPr>
        <w:t xml:space="preserve">Can deliver outcomes which meet </w:t>
      </w:r>
      <w:r w:rsidR="00E459EB">
        <w:rPr>
          <w:rFonts w:cs="Arial"/>
          <w:color w:val="auto"/>
          <w:szCs w:val="22"/>
        </w:rPr>
        <w:t>an urgent and immediate need</w:t>
      </w:r>
      <w:r w:rsidRPr="003302EE">
        <w:rPr>
          <w:rFonts w:cs="Arial"/>
          <w:color w:val="auto"/>
          <w:szCs w:val="22"/>
        </w:rPr>
        <w:t>.</w:t>
      </w:r>
    </w:p>
    <w:p w14:paraId="5F6F1446" w14:textId="77777777" w:rsidR="0027180D" w:rsidRPr="003302EE" w:rsidRDefault="0027180D" w:rsidP="0027180D">
      <w:pPr>
        <w:pStyle w:val="ListParagraph"/>
        <w:rPr>
          <w:rFonts w:cs="Arial"/>
          <w:color w:val="auto"/>
          <w:szCs w:val="22"/>
        </w:rPr>
      </w:pPr>
    </w:p>
    <w:p w14:paraId="436998F2" w14:textId="77777777" w:rsidR="0027180D" w:rsidRPr="003302EE" w:rsidRDefault="0027180D" w:rsidP="0027180D">
      <w:pPr>
        <w:pStyle w:val="ListParagraph"/>
        <w:numPr>
          <w:ilvl w:val="0"/>
          <w:numId w:val="11"/>
        </w:numPr>
        <w:ind w:left="284" w:hanging="284"/>
        <w:rPr>
          <w:rFonts w:cs="Arial"/>
          <w:color w:val="auto"/>
          <w:szCs w:val="22"/>
        </w:rPr>
      </w:pPr>
      <w:r w:rsidRPr="003302EE">
        <w:rPr>
          <w:rFonts w:cs="Arial"/>
          <w:color w:val="auto"/>
          <w:szCs w:val="22"/>
        </w:rPr>
        <w:t xml:space="preserve">Be </w:t>
      </w:r>
      <w:r w:rsidR="00D435F2" w:rsidRPr="00A326FC">
        <w:rPr>
          <w:rFonts w:cs="Arial"/>
          <w:color w:val="auto"/>
          <w:szCs w:val="22"/>
        </w:rPr>
        <w:t>undertaken</w:t>
      </w:r>
      <w:r w:rsidR="00D435F2">
        <w:rPr>
          <w:rFonts w:cs="Arial"/>
          <w:color w:val="auto"/>
          <w:szCs w:val="22"/>
        </w:rPr>
        <w:t xml:space="preserve"> </w:t>
      </w:r>
      <w:r w:rsidRPr="003302EE">
        <w:rPr>
          <w:rFonts w:cs="Arial"/>
          <w:color w:val="auto"/>
          <w:szCs w:val="22"/>
        </w:rPr>
        <w:t xml:space="preserve">by a credible </w:t>
      </w:r>
      <w:r w:rsidR="00EA5317">
        <w:rPr>
          <w:rFonts w:cs="Arial"/>
          <w:color w:val="auto"/>
          <w:szCs w:val="22"/>
        </w:rPr>
        <w:t xml:space="preserve">business </w:t>
      </w:r>
      <w:r w:rsidRPr="003302EE">
        <w:rPr>
          <w:rFonts w:cs="Arial"/>
          <w:color w:val="auto"/>
          <w:szCs w:val="22"/>
        </w:rPr>
        <w:t>with the capacity to deliver the project as stated.</w:t>
      </w:r>
    </w:p>
    <w:p w14:paraId="451D5BBF" w14:textId="77777777" w:rsidR="0027180D" w:rsidRPr="003302EE" w:rsidRDefault="0027180D" w:rsidP="0027180D">
      <w:pPr>
        <w:pStyle w:val="ListParagraph"/>
        <w:rPr>
          <w:rFonts w:cs="Arial"/>
          <w:color w:val="auto"/>
          <w:szCs w:val="22"/>
        </w:rPr>
      </w:pPr>
    </w:p>
    <w:p w14:paraId="12559471" w14:textId="77777777" w:rsidR="0027180D" w:rsidRPr="003302EE" w:rsidRDefault="0027180D" w:rsidP="0027180D">
      <w:pPr>
        <w:pStyle w:val="ListParagraph"/>
        <w:numPr>
          <w:ilvl w:val="0"/>
          <w:numId w:val="11"/>
        </w:numPr>
        <w:ind w:left="284" w:hanging="284"/>
        <w:rPr>
          <w:rFonts w:cs="Arial"/>
          <w:color w:val="auto"/>
          <w:szCs w:val="22"/>
        </w:rPr>
      </w:pPr>
      <w:r w:rsidRPr="003302EE">
        <w:rPr>
          <w:rFonts w:cs="Arial"/>
          <w:color w:val="auto"/>
          <w:szCs w:val="22"/>
        </w:rPr>
        <w:t xml:space="preserve">Reflect the statutory remit of Causeway Coast and Glens Borough Council aligning with the Council’s Corporate Plan, the </w:t>
      </w:r>
      <w:r w:rsidRPr="00332739">
        <w:rPr>
          <w:rFonts w:cs="Arial"/>
          <w:color w:val="auto"/>
          <w:szCs w:val="22"/>
        </w:rPr>
        <w:t>relevant Service</w:t>
      </w:r>
      <w:r w:rsidR="00336C75">
        <w:rPr>
          <w:rFonts w:cs="Arial"/>
          <w:color w:val="auto"/>
          <w:szCs w:val="22"/>
        </w:rPr>
        <w:t xml:space="preserve"> </w:t>
      </w:r>
      <w:r w:rsidR="00332739">
        <w:rPr>
          <w:rFonts w:cs="Arial"/>
          <w:color w:val="auto"/>
          <w:szCs w:val="22"/>
        </w:rPr>
        <w:t>Plan</w:t>
      </w:r>
      <w:r w:rsidRPr="003302EE">
        <w:rPr>
          <w:rFonts w:cs="Arial"/>
          <w:color w:val="auto"/>
          <w:szCs w:val="22"/>
        </w:rPr>
        <w:t xml:space="preserve"> and that they can meet the specific criteria of the</w:t>
      </w:r>
      <w:r w:rsidR="00336C75">
        <w:rPr>
          <w:rFonts w:cs="Arial"/>
          <w:color w:val="auto"/>
          <w:szCs w:val="22"/>
        </w:rPr>
        <w:t xml:space="preserve"> </w:t>
      </w:r>
      <w:r w:rsidRPr="003302EE">
        <w:rPr>
          <w:rFonts w:cs="Arial"/>
          <w:color w:val="auto"/>
          <w:szCs w:val="22"/>
        </w:rPr>
        <w:t xml:space="preserve">fund.  </w:t>
      </w:r>
    </w:p>
    <w:p w14:paraId="782C75A9" w14:textId="77777777" w:rsidR="0027180D" w:rsidRPr="003302EE" w:rsidRDefault="0027180D" w:rsidP="0027180D">
      <w:pPr>
        <w:tabs>
          <w:tab w:val="num" w:pos="1080"/>
        </w:tabs>
        <w:rPr>
          <w:rFonts w:cs="Arial"/>
          <w:color w:val="auto"/>
          <w:szCs w:val="22"/>
        </w:rPr>
      </w:pPr>
    </w:p>
    <w:p w14:paraId="5CAAC097" w14:textId="77777777" w:rsidR="0027180D" w:rsidRPr="003302EE" w:rsidRDefault="0027180D" w:rsidP="0027180D">
      <w:pPr>
        <w:numPr>
          <w:ilvl w:val="0"/>
          <w:numId w:val="11"/>
        </w:numPr>
        <w:ind w:left="284" w:hanging="284"/>
        <w:rPr>
          <w:rFonts w:cs="Arial"/>
          <w:color w:val="auto"/>
          <w:szCs w:val="22"/>
        </w:rPr>
      </w:pPr>
      <w:r w:rsidRPr="003302EE">
        <w:rPr>
          <w:rFonts w:cs="Arial"/>
          <w:color w:val="auto"/>
          <w:szCs w:val="22"/>
        </w:rPr>
        <w:t>Applicants must demonstrate their commitment to promoting Good Relations and Equality of Opportunity.</w:t>
      </w:r>
    </w:p>
    <w:p w14:paraId="1DAB45C9" w14:textId="77777777" w:rsidR="0027180D" w:rsidRPr="003302EE" w:rsidRDefault="0027180D" w:rsidP="0027180D">
      <w:pPr>
        <w:pStyle w:val="ListParagraph"/>
        <w:rPr>
          <w:rFonts w:cs="Arial"/>
          <w:color w:val="auto"/>
          <w:szCs w:val="22"/>
        </w:rPr>
      </w:pPr>
    </w:p>
    <w:p w14:paraId="4EA0FD32" w14:textId="77777777" w:rsidR="00F02237" w:rsidRDefault="0027180D" w:rsidP="0027180D">
      <w:pPr>
        <w:numPr>
          <w:ilvl w:val="0"/>
          <w:numId w:val="11"/>
        </w:numPr>
        <w:ind w:left="284" w:hanging="284"/>
        <w:rPr>
          <w:rFonts w:cs="Arial"/>
          <w:color w:val="auto"/>
          <w:szCs w:val="22"/>
        </w:rPr>
      </w:pPr>
      <w:r w:rsidRPr="003302EE">
        <w:rPr>
          <w:rFonts w:cs="Arial"/>
          <w:color w:val="auto"/>
          <w:szCs w:val="22"/>
        </w:rPr>
        <w:lastRenderedPageBreak/>
        <w:t xml:space="preserve">In the interests of transparency, equality and </w:t>
      </w:r>
      <w:r w:rsidRPr="00221129">
        <w:rPr>
          <w:rFonts w:cs="Arial"/>
          <w:color w:val="auto"/>
          <w:szCs w:val="22"/>
        </w:rPr>
        <w:t>accountability</w:t>
      </w:r>
      <w:r w:rsidR="00410C11" w:rsidRPr="00221129">
        <w:rPr>
          <w:rFonts w:cs="Arial"/>
          <w:color w:val="auto"/>
          <w:szCs w:val="22"/>
        </w:rPr>
        <w:t>,</w:t>
      </w:r>
      <w:r w:rsidRPr="00221129">
        <w:rPr>
          <w:rFonts w:cs="Arial"/>
          <w:color w:val="auto"/>
          <w:szCs w:val="22"/>
        </w:rPr>
        <w:t xml:space="preserve"> all </w:t>
      </w:r>
      <w:r w:rsidRPr="003302EE">
        <w:rPr>
          <w:rFonts w:cs="Arial"/>
          <w:color w:val="auto"/>
          <w:szCs w:val="22"/>
        </w:rPr>
        <w:t xml:space="preserve">applicants will have a right of appeal should their application be rejected. </w:t>
      </w:r>
    </w:p>
    <w:p w14:paraId="111E4474" w14:textId="77777777" w:rsidR="00F02237" w:rsidRDefault="00F02237" w:rsidP="00F02237">
      <w:pPr>
        <w:pStyle w:val="ListParagraph"/>
        <w:rPr>
          <w:rFonts w:cs="Arial"/>
          <w:color w:val="auto"/>
          <w:szCs w:val="22"/>
        </w:rPr>
      </w:pPr>
    </w:p>
    <w:p w14:paraId="5134CF16" w14:textId="77777777" w:rsidR="00791499" w:rsidRDefault="00791499" w:rsidP="00135B33">
      <w:pPr>
        <w:jc w:val="both"/>
        <w:rPr>
          <w:rFonts w:cs="Arial"/>
          <w:b/>
          <w:sz w:val="24"/>
          <w:szCs w:val="24"/>
        </w:rPr>
      </w:pPr>
    </w:p>
    <w:p w14:paraId="71F95AA0" w14:textId="0A4736F8" w:rsidR="0040128D" w:rsidRPr="0031029F" w:rsidRDefault="0040128D" w:rsidP="00135B33">
      <w:pPr>
        <w:jc w:val="both"/>
        <w:rPr>
          <w:rFonts w:cs="Arial"/>
          <w:b/>
          <w:color w:val="auto"/>
          <w:szCs w:val="22"/>
        </w:rPr>
      </w:pPr>
      <w:r w:rsidRPr="0031029F">
        <w:rPr>
          <w:rFonts w:cs="Arial"/>
          <w:b/>
          <w:color w:val="auto"/>
          <w:szCs w:val="22"/>
        </w:rPr>
        <w:t xml:space="preserve">All expenditure must be completed and claimed </w:t>
      </w:r>
      <w:r w:rsidRPr="00CC0BE5">
        <w:rPr>
          <w:rFonts w:cs="Arial"/>
          <w:b/>
          <w:color w:val="auto"/>
          <w:szCs w:val="22"/>
        </w:rPr>
        <w:t xml:space="preserve">before </w:t>
      </w:r>
      <w:r w:rsidR="00E76018">
        <w:rPr>
          <w:rFonts w:cs="Arial"/>
          <w:b/>
          <w:color w:val="auto"/>
          <w:szCs w:val="22"/>
        </w:rPr>
        <w:t>26/02</w:t>
      </w:r>
      <w:r w:rsidR="00E23662" w:rsidRPr="00CC0BE5">
        <w:rPr>
          <w:rFonts w:cs="Arial"/>
          <w:b/>
          <w:color w:val="auto"/>
          <w:szCs w:val="22"/>
        </w:rPr>
        <w:t>/202</w:t>
      </w:r>
      <w:r w:rsidR="00E76018">
        <w:rPr>
          <w:rFonts w:cs="Arial"/>
          <w:b/>
          <w:color w:val="auto"/>
          <w:szCs w:val="22"/>
        </w:rPr>
        <w:t>1</w:t>
      </w:r>
      <w:r w:rsidRPr="00CC0BE5">
        <w:rPr>
          <w:rFonts w:cs="Arial"/>
          <w:b/>
          <w:color w:val="auto"/>
          <w:szCs w:val="22"/>
        </w:rPr>
        <w:t xml:space="preserve">. </w:t>
      </w:r>
      <w:r w:rsidRPr="0031029F">
        <w:rPr>
          <w:rFonts w:cs="Arial"/>
          <w:b/>
          <w:color w:val="auto"/>
          <w:szCs w:val="22"/>
        </w:rPr>
        <w:t>There is no provision for extending this deadline.</w:t>
      </w:r>
    </w:p>
    <w:p w14:paraId="0616B1F3" w14:textId="77777777" w:rsidR="0040128D" w:rsidRPr="0040128D" w:rsidRDefault="0040128D" w:rsidP="00135B33">
      <w:pPr>
        <w:jc w:val="both"/>
        <w:rPr>
          <w:rFonts w:cs="Arial"/>
          <w:b/>
          <w:szCs w:val="22"/>
        </w:rPr>
      </w:pPr>
    </w:p>
    <w:p w14:paraId="2FB57AA4" w14:textId="77777777" w:rsidR="00791499" w:rsidRPr="00135B33" w:rsidRDefault="00791499" w:rsidP="00135B33">
      <w:pPr>
        <w:jc w:val="both"/>
        <w:rPr>
          <w:rFonts w:cs="Arial"/>
          <w:b/>
          <w:sz w:val="24"/>
          <w:szCs w:val="24"/>
        </w:rPr>
      </w:pPr>
    </w:p>
    <w:p w14:paraId="602EA45E" w14:textId="5F6D11A2" w:rsidR="00BE583F" w:rsidRPr="00135B33" w:rsidRDefault="00EC5237" w:rsidP="00135B33">
      <w:pPr>
        <w:jc w:val="both"/>
        <w:rPr>
          <w:rFonts w:cs="Arial"/>
          <w:b/>
          <w:sz w:val="24"/>
          <w:szCs w:val="24"/>
        </w:rPr>
      </w:pPr>
      <w:r>
        <w:rPr>
          <w:rFonts w:cs="Arial"/>
          <w:b/>
          <w:sz w:val="24"/>
          <w:szCs w:val="24"/>
        </w:rPr>
        <w:t>1.4</w:t>
      </w:r>
      <w:r w:rsidR="005749E2" w:rsidRPr="00135B33">
        <w:rPr>
          <w:rFonts w:cs="Arial"/>
          <w:b/>
          <w:sz w:val="24"/>
          <w:szCs w:val="24"/>
        </w:rPr>
        <w:t xml:space="preserve"> </w:t>
      </w:r>
      <w:r w:rsidR="00BE583F" w:rsidRPr="00135B33">
        <w:rPr>
          <w:rFonts w:cs="Arial"/>
          <w:b/>
          <w:sz w:val="24"/>
          <w:szCs w:val="24"/>
        </w:rPr>
        <w:t>Who can apply</w:t>
      </w:r>
      <w:r w:rsidR="001120DB" w:rsidRPr="00135B33">
        <w:rPr>
          <w:rFonts w:cs="Arial"/>
          <w:b/>
          <w:sz w:val="24"/>
          <w:szCs w:val="24"/>
        </w:rPr>
        <w:t>?</w:t>
      </w:r>
    </w:p>
    <w:p w14:paraId="78648C3A" w14:textId="77777777" w:rsidR="0001555D" w:rsidRPr="00135B33" w:rsidRDefault="0001555D" w:rsidP="00135B33">
      <w:pPr>
        <w:jc w:val="both"/>
        <w:rPr>
          <w:rFonts w:cs="Arial"/>
          <w:sz w:val="24"/>
          <w:szCs w:val="24"/>
        </w:rPr>
      </w:pPr>
    </w:p>
    <w:p w14:paraId="4464845B" w14:textId="77777777" w:rsidR="00613C3F" w:rsidRPr="00135B33" w:rsidRDefault="00613C3F" w:rsidP="00135B33">
      <w:pPr>
        <w:jc w:val="both"/>
        <w:rPr>
          <w:rFonts w:cs="Arial"/>
          <w:sz w:val="24"/>
          <w:szCs w:val="24"/>
        </w:rPr>
      </w:pPr>
      <w:r w:rsidRPr="00135B33">
        <w:rPr>
          <w:rFonts w:cs="Arial"/>
          <w:sz w:val="24"/>
          <w:szCs w:val="24"/>
        </w:rPr>
        <w:t>The initial criteria for application are as follows:</w:t>
      </w:r>
    </w:p>
    <w:p w14:paraId="5F36777D" w14:textId="6BADB856" w:rsidR="00422BC7" w:rsidRDefault="00B319DB" w:rsidP="00422BC7">
      <w:pPr>
        <w:pStyle w:val="ListParagraph"/>
        <w:numPr>
          <w:ilvl w:val="0"/>
          <w:numId w:val="18"/>
        </w:numPr>
        <w:rPr>
          <w:rFonts w:cs="Arial"/>
          <w:sz w:val="24"/>
          <w:szCs w:val="24"/>
        </w:rPr>
      </w:pPr>
      <w:r w:rsidRPr="00422BC7">
        <w:rPr>
          <w:rFonts w:cs="Arial"/>
          <w:sz w:val="24"/>
          <w:szCs w:val="24"/>
        </w:rPr>
        <w:t>Applicant</w:t>
      </w:r>
      <w:r w:rsidR="00EA5317" w:rsidRPr="00422BC7">
        <w:rPr>
          <w:rFonts w:cs="Arial"/>
          <w:sz w:val="24"/>
          <w:szCs w:val="24"/>
        </w:rPr>
        <w:t xml:space="preserve"> businesses </w:t>
      </w:r>
      <w:r w:rsidR="008A5CC8" w:rsidRPr="00422BC7">
        <w:rPr>
          <w:rFonts w:cs="Arial"/>
          <w:sz w:val="24"/>
          <w:szCs w:val="24"/>
        </w:rPr>
        <w:t>m</w:t>
      </w:r>
      <w:r w:rsidR="00613C3F" w:rsidRPr="00422BC7">
        <w:rPr>
          <w:rFonts w:cs="Arial"/>
          <w:sz w:val="24"/>
          <w:szCs w:val="24"/>
        </w:rPr>
        <w:t xml:space="preserve">ust be </w:t>
      </w:r>
      <w:r w:rsidRPr="00422BC7">
        <w:rPr>
          <w:rFonts w:cs="Arial"/>
          <w:sz w:val="24"/>
          <w:szCs w:val="24"/>
        </w:rPr>
        <w:t>from</w:t>
      </w:r>
      <w:r w:rsidR="00FE7EB2">
        <w:rPr>
          <w:rFonts w:cs="Arial"/>
          <w:sz w:val="24"/>
          <w:szCs w:val="24"/>
        </w:rPr>
        <w:t xml:space="preserve"> within Causeway Coast and Glens Borough Council</w:t>
      </w:r>
      <w:r w:rsidR="00221129">
        <w:rPr>
          <w:rFonts w:cs="Arial"/>
          <w:sz w:val="24"/>
          <w:szCs w:val="24"/>
        </w:rPr>
        <w:t>.</w:t>
      </w:r>
    </w:p>
    <w:p w14:paraId="18E4D352" w14:textId="274625DE" w:rsidR="00FE7EB2" w:rsidRDefault="00613C3F" w:rsidP="00EE7863">
      <w:pPr>
        <w:pStyle w:val="ListParagraph"/>
        <w:numPr>
          <w:ilvl w:val="0"/>
          <w:numId w:val="9"/>
        </w:numPr>
        <w:jc w:val="both"/>
        <w:rPr>
          <w:rFonts w:cs="Arial"/>
          <w:sz w:val="24"/>
          <w:szCs w:val="24"/>
        </w:rPr>
      </w:pPr>
      <w:r w:rsidRPr="00FE7EB2">
        <w:rPr>
          <w:rFonts w:cs="Arial"/>
          <w:sz w:val="24"/>
          <w:szCs w:val="24"/>
        </w:rPr>
        <w:t>All applicants must have a bank (or other financial institution) account for the sole purpose of their business – i.e., separate from personal finances</w:t>
      </w:r>
      <w:r w:rsidR="001426FC" w:rsidRPr="00FE7EB2">
        <w:rPr>
          <w:rFonts w:cs="Arial"/>
          <w:sz w:val="24"/>
          <w:szCs w:val="24"/>
        </w:rPr>
        <w:t>.</w:t>
      </w:r>
    </w:p>
    <w:p w14:paraId="253C7BFE" w14:textId="7D4D5E8E" w:rsidR="005D618D" w:rsidRDefault="005D618D" w:rsidP="00EE7863">
      <w:pPr>
        <w:pStyle w:val="ListParagraph"/>
        <w:numPr>
          <w:ilvl w:val="0"/>
          <w:numId w:val="9"/>
        </w:numPr>
        <w:jc w:val="both"/>
        <w:rPr>
          <w:rFonts w:cs="Arial"/>
          <w:sz w:val="24"/>
          <w:szCs w:val="24"/>
        </w:rPr>
      </w:pPr>
      <w:r>
        <w:rPr>
          <w:rFonts w:cs="Arial"/>
          <w:sz w:val="24"/>
          <w:szCs w:val="24"/>
        </w:rPr>
        <w:t>Applicants successful under the previous strand of this fund are not eligible.</w:t>
      </w:r>
    </w:p>
    <w:p w14:paraId="74E1E0B3" w14:textId="293B3824" w:rsidR="009E2EE8" w:rsidRPr="008F5AD1" w:rsidRDefault="009E2EE8" w:rsidP="009E2EE8">
      <w:pPr>
        <w:pStyle w:val="ListParagraph"/>
        <w:numPr>
          <w:ilvl w:val="0"/>
          <w:numId w:val="9"/>
        </w:numPr>
        <w:spacing w:line="276" w:lineRule="auto"/>
        <w:rPr>
          <w:rFonts w:cs="Arial"/>
          <w:color w:val="auto"/>
          <w:sz w:val="24"/>
          <w:szCs w:val="24"/>
          <w:lang w:val="en-US"/>
        </w:rPr>
      </w:pPr>
      <w:r w:rsidRPr="008F5AD1">
        <w:rPr>
          <w:rFonts w:cs="Arial"/>
          <w:color w:val="auto"/>
          <w:sz w:val="24"/>
          <w:szCs w:val="24"/>
          <w:lang w:val="en-US"/>
        </w:rPr>
        <w:t>Multi National business/National Charities are ineligible for this grant</w:t>
      </w:r>
      <w:r w:rsidR="0035079C" w:rsidRPr="008F5AD1">
        <w:rPr>
          <w:rFonts w:cs="Arial"/>
          <w:color w:val="auto"/>
          <w:sz w:val="24"/>
          <w:szCs w:val="24"/>
          <w:lang w:val="en-US"/>
        </w:rPr>
        <w:t>.</w:t>
      </w:r>
    </w:p>
    <w:p w14:paraId="727EFC4C" w14:textId="77777777" w:rsidR="00613C3F" w:rsidRPr="00135B33" w:rsidRDefault="00613C3F" w:rsidP="00135B33">
      <w:pPr>
        <w:jc w:val="both"/>
        <w:rPr>
          <w:rFonts w:cs="Arial"/>
          <w:sz w:val="24"/>
          <w:szCs w:val="24"/>
        </w:rPr>
      </w:pPr>
    </w:p>
    <w:p w14:paraId="0CA1DB83" w14:textId="277AFE74" w:rsidR="00613C3F" w:rsidRDefault="007A05E7" w:rsidP="00135B33">
      <w:pPr>
        <w:jc w:val="both"/>
        <w:rPr>
          <w:rFonts w:cs="Arial"/>
          <w:b/>
          <w:color w:val="auto"/>
          <w:sz w:val="24"/>
          <w:szCs w:val="24"/>
          <w:u w:val="single"/>
        </w:rPr>
      </w:pPr>
      <w:r w:rsidRPr="00FA2313">
        <w:rPr>
          <w:rFonts w:cs="Arial"/>
          <w:b/>
          <w:color w:val="auto"/>
          <w:sz w:val="24"/>
          <w:szCs w:val="24"/>
          <w:u w:val="single"/>
        </w:rPr>
        <w:lastRenderedPageBreak/>
        <w:t xml:space="preserve">Only businesses that meet these criteria can apply to the </w:t>
      </w:r>
      <w:r w:rsidR="00894597">
        <w:rPr>
          <w:rFonts w:cs="Arial"/>
          <w:b/>
          <w:color w:val="auto"/>
          <w:sz w:val="24"/>
          <w:szCs w:val="24"/>
          <w:u w:val="single"/>
        </w:rPr>
        <w:t>Covid-19 Recovery Revitalisation Programme</w:t>
      </w:r>
      <w:r w:rsidRPr="00FA2313">
        <w:rPr>
          <w:rFonts w:cs="Arial"/>
          <w:b/>
          <w:color w:val="auto"/>
          <w:sz w:val="24"/>
          <w:szCs w:val="24"/>
          <w:u w:val="single"/>
        </w:rPr>
        <w:t xml:space="preserve">. </w:t>
      </w:r>
    </w:p>
    <w:p w14:paraId="230B5848" w14:textId="77777777" w:rsidR="005D618D" w:rsidRDefault="005D618D" w:rsidP="00135B33">
      <w:pPr>
        <w:jc w:val="both"/>
        <w:rPr>
          <w:rFonts w:cs="Arial"/>
          <w:b/>
          <w:color w:val="auto"/>
          <w:sz w:val="24"/>
          <w:szCs w:val="24"/>
          <w:u w:val="single"/>
        </w:rPr>
      </w:pPr>
    </w:p>
    <w:p w14:paraId="05469328" w14:textId="77777777" w:rsidR="005D618D" w:rsidRPr="00FA2313" w:rsidRDefault="005D618D" w:rsidP="00135B33">
      <w:pPr>
        <w:jc w:val="both"/>
        <w:rPr>
          <w:rFonts w:cs="Arial"/>
          <w:b/>
          <w:color w:val="auto"/>
          <w:sz w:val="24"/>
          <w:szCs w:val="24"/>
          <w:u w:val="single"/>
        </w:rPr>
      </w:pPr>
    </w:p>
    <w:p w14:paraId="1221A6FD" w14:textId="1FA6C208" w:rsidR="00791499" w:rsidRPr="00135B33" w:rsidRDefault="00EC5237" w:rsidP="00135B33">
      <w:pPr>
        <w:jc w:val="both"/>
        <w:rPr>
          <w:rFonts w:cs="Arial"/>
          <w:b/>
          <w:sz w:val="24"/>
          <w:szCs w:val="24"/>
        </w:rPr>
      </w:pPr>
      <w:r>
        <w:rPr>
          <w:rFonts w:cs="Arial"/>
          <w:b/>
          <w:sz w:val="24"/>
          <w:szCs w:val="24"/>
        </w:rPr>
        <w:t>1.5</w:t>
      </w:r>
      <w:r w:rsidR="00791499" w:rsidRPr="00135B33">
        <w:rPr>
          <w:rFonts w:cs="Arial"/>
          <w:b/>
          <w:sz w:val="24"/>
          <w:szCs w:val="24"/>
        </w:rPr>
        <w:t xml:space="preserve"> What can be </w:t>
      </w:r>
      <w:r w:rsidR="00774385">
        <w:rPr>
          <w:rFonts w:cs="Arial"/>
          <w:b/>
          <w:sz w:val="24"/>
          <w:szCs w:val="24"/>
        </w:rPr>
        <w:t>funded</w:t>
      </w:r>
      <w:r w:rsidR="00774385" w:rsidRPr="0055112C">
        <w:rPr>
          <w:rFonts w:cs="Arial"/>
          <w:b/>
          <w:color w:val="auto"/>
          <w:sz w:val="24"/>
          <w:szCs w:val="24"/>
        </w:rPr>
        <w:t>?</w:t>
      </w:r>
    </w:p>
    <w:p w14:paraId="300FEA0A" w14:textId="77777777" w:rsidR="00791499" w:rsidRDefault="00791499" w:rsidP="00135B33">
      <w:pPr>
        <w:jc w:val="both"/>
        <w:rPr>
          <w:rFonts w:cs="Arial"/>
          <w:b/>
          <w:sz w:val="24"/>
          <w:szCs w:val="24"/>
        </w:rPr>
      </w:pPr>
    </w:p>
    <w:p w14:paraId="6D9248F6" w14:textId="77777777" w:rsidR="00185834" w:rsidRPr="009E2EE8" w:rsidRDefault="00185834" w:rsidP="004F41D9">
      <w:pPr>
        <w:spacing w:line="360" w:lineRule="auto"/>
        <w:rPr>
          <w:rFonts w:cs="Arial"/>
          <w:sz w:val="24"/>
          <w:szCs w:val="24"/>
        </w:rPr>
      </w:pPr>
      <w:r w:rsidRPr="009E2EE8">
        <w:rPr>
          <w:rFonts w:cs="Arial"/>
          <w:sz w:val="24"/>
          <w:szCs w:val="24"/>
        </w:rPr>
        <w:t xml:space="preserve">Please note only expenditure relating to </w:t>
      </w:r>
      <w:r w:rsidRPr="009E2EE8">
        <w:rPr>
          <w:rFonts w:cs="Arial"/>
          <w:b/>
          <w:sz w:val="24"/>
          <w:szCs w:val="24"/>
        </w:rPr>
        <w:t>immediate and urgent need</w:t>
      </w:r>
      <w:r w:rsidRPr="009E2EE8">
        <w:rPr>
          <w:rFonts w:cs="Arial"/>
          <w:sz w:val="24"/>
          <w:szCs w:val="24"/>
        </w:rPr>
        <w:t xml:space="preserve"> will be considered:</w:t>
      </w:r>
    </w:p>
    <w:p w14:paraId="20060293" w14:textId="28A04744" w:rsidR="004F41D9" w:rsidRPr="009E2EE8" w:rsidRDefault="004F41D9" w:rsidP="004F41D9">
      <w:pPr>
        <w:spacing w:line="360" w:lineRule="auto"/>
        <w:rPr>
          <w:rFonts w:cs="Arial"/>
          <w:sz w:val="24"/>
          <w:szCs w:val="24"/>
        </w:rPr>
      </w:pPr>
      <w:r w:rsidRPr="009E2EE8">
        <w:rPr>
          <w:rFonts w:cs="Arial"/>
          <w:sz w:val="24"/>
          <w:szCs w:val="24"/>
        </w:rPr>
        <w:t xml:space="preserve">Business Premises </w:t>
      </w:r>
      <w:r w:rsidR="00CC0BE5" w:rsidRPr="009E2EE8">
        <w:rPr>
          <w:rFonts w:cs="Arial"/>
          <w:sz w:val="24"/>
          <w:szCs w:val="24"/>
        </w:rPr>
        <w:t>– Some Examples as below</w:t>
      </w:r>
    </w:p>
    <w:p w14:paraId="219D88F6" w14:textId="77777777" w:rsidR="004F41D9" w:rsidRPr="0031524B" w:rsidRDefault="004F41D9" w:rsidP="004F41D9">
      <w:pPr>
        <w:pStyle w:val="ListParagraph"/>
        <w:numPr>
          <w:ilvl w:val="0"/>
          <w:numId w:val="16"/>
        </w:numPr>
        <w:spacing w:after="160" w:line="360" w:lineRule="auto"/>
        <w:contextualSpacing/>
        <w:rPr>
          <w:rFonts w:cs="Arial"/>
          <w:sz w:val="24"/>
          <w:szCs w:val="24"/>
        </w:rPr>
      </w:pPr>
      <w:r w:rsidRPr="0031524B">
        <w:rPr>
          <w:rFonts w:cs="Arial"/>
          <w:sz w:val="24"/>
          <w:szCs w:val="24"/>
        </w:rPr>
        <w:t>Shop Frontage enhancements</w:t>
      </w:r>
    </w:p>
    <w:p w14:paraId="339C0AC0" w14:textId="77777777" w:rsidR="004F41D9" w:rsidRPr="0031524B" w:rsidRDefault="004F41D9" w:rsidP="004F41D9">
      <w:pPr>
        <w:pStyle w:val="ListParagraph"/>
        <w:numPr>
          <w:ilvl w:val="0"/>
          <w:numId w:val="16"/>
        </w:numPr>
        <w:spacing w:after="160" w:line="360" w:lineRule="auto"/>
        <w:contextualSpacing/>
        <w:rPr>
          <w:rFonts w:cs="Arial"/>
          <w:sz w:val="24"/>
          <w:szCs w:val="24"/>
        </w:rPr>
      </w:pPr>
      <w:r w:rsidRPr="0031524B">
        <w:rPr>
          <w:rFonts w:cs="Arial"/>
          <w:sz w:val="24"/>
          <w:szCs w:val="24"/>
        </w:rPr>
        <w:t>Awnings</w:t>
      </w:r>
    </w:p>
    <w:p w14:paraId="0455493C" w14:textId="77777777" w:rsidR="004F41D9" w:rsidRPr="0031524B" w:rsidRDefault="004F41D9" w:rsidP="004F41D9">
      <w:pPr>
        <w:pStyle w:val="ListParagraph"/>
        <w:numPr>
          <w:ilvl w:val="0"/>
          <w:numId w:val="16"/>
        </w:numPr>
        <w:spacing w:after="160" w:line="360" w:lineRule="auto"/>
        <w:contextualSpacing/>
        <w:rPr>
          <w:rFonts w:cs="Arial"/>
          <w:sz w:val="24"/>
          <w:szCs w:val="24"/>
        </w:rPr>
      </w:pPr>
      <w:r w:rsidRPr="0031524B">
        <w:rPr>
          <w:rFonts w:cs="Arial"/>
          <w:sz w:val="24"/>
          <w:szCs w:val="24"/>
        </w:rPr>
        <w:t>Minor works to facilitate social distancing</w:t>
      </w:r>
    </w:p>
    <w:p w14:paraId="00E8B849" w14:textId="77777777" w:rsidR="004F41D9" w:rsidRPr="0031524B" w:rsidRDefault="004F41D9" w:rsidP="004F41D9">
      <w:pPr>
        <w:pStyle w:val="ListParagraph"/>
        <w:numPr>
          <w:ilvl w:val="0"/>
          <w:numId w:val="17"/>
        </w:numPr>
        <w:spacing w:after="160" w:line="360" w:lineRule="auto"/>
        <w:contextualSpacing/>
        <w:rPr>
          <w:rFonts w:cs="Arial"/>
          <w:sz w:val="24"/>
          <w:szCs w:val="24"/>
        </w:rPr>
      </w:pPr>
      <w:r w:rsidRPr="0031524B">
        <w:rPr>
          <w:rFonts w:cs="Arial"/>
          <w:sz w:val="24"/>
          <w:szCs w:val="24"/>
        </w:rPr>
        <w:t>Inclement Weather canopies (stand alone)</w:t>
      </w:r>
    </w:p>
    <w:p w14:paraId="41C86B9D" w14:textId="321D05A5" w:rsidR="004F41D9" w:rsidRPr="009E2EE8" w:rsidRDefault="004F41D9" w:rsidP="008F0EA8">
      <w:pPr>
        <w:pStyle w:val="ListParagraph"/>
        <w:numPr>
          <w:ilvl w:val="0"/>
          <w:numId w:val="17"/>
        </w:numPr>
        <w:spacing w:after="160" w:line="360" w:lineRule="auto"/>
        <w:contextualSpacing/>
        <w:rPr>
          <w:rFonts w:cs="Arial"/>
          <w:sz w:val="24"/>
          <w:szCs w:val="24"/>
        </w:rPr>
      </w:pPr>
      <w:r w:rsidRPr="009E2EE8">
        <w:rPr>
          <w:rFonts w:cs="Arial"/>
          <w:sz w:val="24"/>
          <w:szCs w:val="24"/>
        </w:rPr>
        <w:t>Outdoor Heaters</w:t>
      </w:r>
      <w:r w:rsidR="009E2EE8" w:rsidRPr="009E2EE8">
        <w:rPr>
          <w:rFonts w:cs="Arial"/>
          <w:sz w:val="24"/>
          <w:szCs w:val="24"/>
        </w:rPr>
        <w:t xml:space="preserve"> &amp; </w:t>
      </w:r>
      <w:r w:rsidRPr="009E2EE8">
        <w:rPr>
          <w:rFonts w:cs="Arial"/>
          <w:sz w:val="24"/>
          <w:szCs w:val="24"/>
        </w:rPr>
        <w:t>Outdoor Furniture</w:t>
      </w:r>
    </w:p>
    <w:p w14:paraId="40D545DE" w14:textId="77777777" w:rsidR="004F41D9" w:rsidRPr="0031524B" w:rsidRDefault="004F41D9" w:rsidP="004F41D9">
      <w:pPr>
        <w:pStyle w:val="ListParagraph"/>
        <w:numPr>
          <w:ilvl w:val="0"/>
          <w:numId w:val="17"/>
        </w:numPr>
        <w:spacing w:after="160" w:line="360" w:lineRule="auto"/>
        <w:contextualSpacing/>
        <w:rPr>
          <w:rFonts w:cs="Arial"/>
          <w:sz w:val="24"/>
          <w:szCs w:val="24"/>
        </w:rPr>
      </w:pPr>
      <w:r w:rsidRPr="0031524B">
        <w:rPr>
          <w:rFonts w:cs="Arial"/>
          <w:sz w:val="24"/>
          <w:szCs w:val="24"/>
        </w:rPr>
        <w:t>Street Planters</w:t>
      </w:r>
    </w:p>
    <w:p w14:paraId="50E63BB3" w14:textId="06E8B624" w:rsidR="004F41D9" w:rsidRPr="0031524B" w:rsidRDefault="004F41D9" w:rsidP="004F41D9">
      <w:pPr>
        <w:pStyle w:val="ListParagraph"/>
        <w:numPr>
          <w:ilvl w:val="0"/>
          <w:numId w:val="17"/>
        </w:numPr>
        <w:spacing w:after="160" w:line="360" w:lineRule="auto"/>
        <w:contextualSpacing/>
        <w:rPr>
          <w:rFonts w:cs="Arial"/>
          <w:sz w:val="24"/>
          <w:szCs w:val="24"/>
        </w:rPr>
      </w:pPr>
      <w:r w:rsidRPr="0031524B">
        <w:rPr>
          <w:rFonts w:cs="Arial"/>
          <w:sz w:val="24"/>
          <w:szCs w:val="24"/>
        </w:rPr>
        <w:t>H</w:t>
      </w:r>
      <w:r w:rsidR="00CC0BE5">
        <w:rPr>
          <w:rFonts w:cs="Arial"/>
          <w:sz w:val="24"/>
          <w:szCs w:val="24"/>
        </w:rPr>
        <w:t>ealth and Safety equipment</w:t>
      </w:r>
    </w:p>
    <w:p w14:paraId="2B8D2B01" w14:textId="77777777" w:rsidR="004F41D9" w:rsidRPr="0031524B" w:rsidRDefault="004F41D9" w:rsidP="004F41D9">
      <w:pPr>
        <w:pStyle w:val="ListParagraph"/>
        <w:numPr>
          <w:ilvl w:val="0"/>
          <w:numId w:val="17"/>
        </w:numPr>
        <w:spacing w:after="160" w:line="360" w:lineRule="auto"/>
        <w:contextualSpacing/>
        <w:rPr>
          <w:rFonts w:cs="Arial"/>
          <w:sz w:val="24"/>
          <w:szCs w:val="24"/>
        </w:rPr>
      </w:pPr>
      <w:r w:rsidRPr="0031524B">
        <w:rPr>
          <w:rFonts w:cs="Arial"/>
          <w:sz w:val="24"/>
          <w:szCs w:val="24"/>
        </w:rPr>
        <w:t>PA systems</w:t>
      </w:r>
    </w:p>
    <w:p w14:paraId="61B78B32" w14:textId="77777777" w:rsidR="004F41D9" w:rsidRDefault="004F41D9" w:rsidP="004F41D9">
      <w:pPr>
        <w:pStyle w:val="ListParagraph"/>
        <w:numPr>
          <w:ilvl w:val="0"/>
          <w:numId w:val="17"/>
        </w:numPr>
        <w:spacing w:after="160" w:line="360" w:lineRule="auto"/>
        <w:contextualSpacing/>
        <w:rPr>
          <w:rFonts w:cs="Arial"/>
          <w:sz w:val="24"/>
          <w:szCs w:val="24"/>
        </w:rPr>
      </w:pPr>
      <w:r w:rsidRPr="0031524B">
        <w:rPr>
          <w:rFonts w:cs="Arial"/>
          <w:sz w:val="24"/>
          <w:szCs w:val="24"/>
        </w:rPr>
        <w:lastRenderedPageBreak/>
        <w:t xml:space="preserve">Digital Screens </w:t>
      </w:r>
    </w:p>
    <w:p w14:paraId="5963E217" w14:textId="77777777" w:rsidR="004F41D9" w:rsidRPr="0031524B" w:rsidRDefault="004F41D9" w:rsidP="004F41D9">
      <w:pPr>
        <w:pStyle w:val="ListParagraph"/>
        <w:numPr>
          <w:ilvl w:val="0"/>
          <w:numId w:val="17"/>
        </w:numPr>
        <w:spacing w:after="160" w:line="360" w:lineRule="auto"/>
        <w:contextualSpacing/>
        <w:rPr>
          <w:rFonts w:cs="Arial"/>
          <w:sz w:val="24"/>
          <w:szCs w:val="24"/>
        </w:rPr>
      </w:pPr>
      <w:r>
        <w:rPr>
          <w:rFonts w:cs="Arial"/>
          <w:sz w:val="24"/>
          <w:szCs w:val="24"/>
        </w:rPr>
        <w:t>Wayfinder and Signage</w:t>
      </w:r>
    </w:p>
    <w:p w14:paraId="67E57FE5" w14:textId="77777777" w:rsidR="004F41D9" w:rsidRPr="0031524B" w:rsidRDefault="004F41D9" w:rsidP="004F41D9">
      <w:pPr>
        <w:pStyle w:val="ListParagraph"/>
        <w:numPr>
          <w:ilvl w:val="0"/>
          <w:numId w:val="17"/>
        </w:numPr>
        <w:spacing w:after="160" w:line="360" w:lineRule="auto"/>
        <w:contextualSpacing/>
        <w:rPr>
          <w:rFonts w:cs="Arial"/>
          <w:sz w:val="24"/>
          <w:szCs w:val="24"/>
        </w:rPr>
      </w:pPr>
      <w:r w:rsidRPr="0031524B">
        <w:rPr>
          <w:rFonts w:cs="Arial"/>
          <w:sz w:val="24"/>
          <w:szCs w:val="24"/>
        </w:rPr>
        <w:t>Collection Lockers</w:t>
      </w:r>
    </w:p>
    <w:p w14:paraId="6A68517A" w14:textId="77777777" w:rsidR="004F41D9" w:rsidRPr="0031524B" w:rsidRDefault="004F41D9" w:rsidP="004F41D9">
      <w:pPr>
        <w:pStyle w:val="ListParagraph"/>
        <w:numPr>
          <w:ilvl w:val="0"/>
          <w:numId w:val="17"/>
        </w:numPr>
        <w:spacing w:after="160" w:line="360" w:lineRule="auto"/>
        <w:contextualSpacing/>
        <w:rPr>
          <w:rFonts w:cs="Arial"/>
          <w:sz w:val="24"/>
          <w:szCs w:val="24"/>
        </w:rPr>
      </w:pPr>
      <w:r w:rsidRPr="0031524B">
        <w:rPr>
          <w:rFonts w:cs="Arial"/>
          <w:sz w:val="24"/>
          <w:szCs w:val="24"/>
        </w:rPr>
        <w:t>Temporary barriers to facilitate queuing</w:t>
      </w:r>
    </w:p>
    <w:p w14:paraId="3F0A94A1" w14:textId="77777777" w:rsidR="004F41D9" w:rsidRDefault="004F41D9" w:rsidP="004F41D9">
      <w:pPr>
        <w:pStyle w:val="ListParagraph"/>
        <w:numPr>
          <w:ilvl w:val="0"/>
          <w:numId w:val="17"/>
        </w:numPr>
        <w:spacing w:after="160" w:line="360" w:lineRule="auto"/>
        <w:contextualSpacing/>
        <w:rPr>
          <w:rFonts w:cs="Arial"/>
          <w:sz w:val="24"/>
          <w:szCs w:val="24"/>
        </w:rPr>
      </w:pPr>
      <w:r w:rsidRPr="0031524B">
        <w:rPr>
          <w:rFonts w:cs="Arial"/>
          <w:sz w:val="24"/>
          <w:szCs w:val="24"/>
        </w:rPr>
        <w:t>Contactless Payment and Self Service facilities</w:t>
      </w:r>
    </w:p>
    <w:p w14:paraId="13F4C021" w14:textId="77777777" w:rsidR="004F41D9" w:rsidRPr="00334E08" w:rsidRDefault="004F41D9" w:rsidP="004F41D9">
      <w:pPr>
        <w:pStyle w:val="ListParagraph"/>
        <w:numPr>
          <w:ilvl w:val="0"/>
          <w:numId w:val="17"/>
        </w:numPr>
        <w:spacing w:after="160" w:line="360" w:lineRule="auto"/>
        <w:contextualSpacing/>
        <w:rPr>
          <w:rFonts w:cs="Arial"/>
          <w:b/>
          <w:sz w:val="24"/>
          <w:szCs w:val="24"/>
        </w:rPr>
      </w:pPr>
      <w:r w:rsidRPr="0031524B">
        <w:rPr>
          <w:rFonts w:cs="Arial"/>
          <w:sz w:val="24"/>
          <w:szCs w:val="24"/>
        </w:rPr>
        <w:t xml:space="preserve">Play equipment </w:t>
      </w:r>
    </w:p>
    <w:p w14:paraId="6FEF95E9" w14:textId="2CCDD4F8" w:rsidR="00CC0BE5" w:rsidRDefault="004F41D9" w:rsidP="00CC0BE5">
      <w:pPr>
        <w:pStyle w:val="ListParagraph"/>
        <w:numPr>
          <w:ilvl w:val="0"/>
          <w:numId w:val="17"/>
        </w:numPr>
        <w:spacing w:after="160" w:line="360" w:lineRule="auto"/>
        <w:contextualSpacing/>
        <w:rPr>
          <w:rFonts w:cs="Arial"/>
          <w:sz w:val="24"/>
          <w:szCs w:val="24"/>
        </w:rPr>
      </w:pPr>
      <w:r w:rsidRPr="00B02981">
        <w:rPr>
          <w:rFonts w:cs="Arial"/>
          <w:sz w:val="24"/>
          <w:szCs w:val="24"/>
        </w:rPr>
        <w:t>Outdoor Market Infrastructure</w:t>
      </w:r>
    </w:p>
    <w:p w14:paraId="3210F5AD" w14:textId="357C4D87" w:rsidR="00CC0BE5" w:rsidRDefault="00CC0BE5" w:rsidP="00B54D19">
      <w:pPr>
        <w:spacing w:after="160"/>
        <w:contextualSpacing/>
        <w:rPr>
          <w:rFonts w:cs="Arial"/>
          <w:sz w:val="24"/>
          <w:szCs w:val="24"/>
        </w:rPr>
      </w:pPr>
      <w:r>
        <w:rPr>
          <w:rFonts w:cs="Arial"/>
          <w:sz w:val="24"/>
          <w:szCs w:val="24"/>
        </w:rPr>
        <w:t xml:space="preserve">Some items may require statutory permissions, it is the </w:t>
      </w:r>
      <w:r w:rsidR="00B54D19">
        <w:rPr>
          <w:rFonts w:cs="Arial"/>
          <w:sz w:val="24"/>
          <w:szCs w:val="24"/>
        </w:rPr>
        <w:t>applicant’s</w:t>
      </w:r>
      <w:r>
        <w:rPr>
          <w:rFonts w:cs="Arial"/>
          <w:sz w:val="24"/>
          <w:szCs w:val="24"/>
        </w:rPr>
        <w:t xml:space="preserve"> responsibility to ensure these are obtained. </w:t>
      </w:r>
    </w:p>
    <w:p w14:paraId="52CE1BC3" w14:textId="77777777" w:rsidR="00B54D19" w:rsidRPr="00CC0BE5" w:rsidRDefault="00B54D19" w:rsidP="00B54D19">
      <w:pPr>
        <w:spacing w:after="160"/>
        <w:contextualSpacing/>
        <w:rPr>
          <w:rFonts w:cs="Arial"/>
          <w:sz w:val="24"/>
          <w:szCs w:val="24"/>
        </w:rPr>
      </w:pPr>
    </w:p>
    <w:p w14:paraId="2CC7EE34" w14:textId="346EA188" w:rsidR="007B62AC" w:rsidRDefault="005749E2" w:rsidP="00135B33">
      <w:pPr>
        <w:jc w:val="both"/>
        <w:rPr>
          <w:rFonts w:cs="Arial"/>
          <w:b/>
          <w:color w:val="auto"/>
          <w:sz w:val="24"/>
          <w:szCs w:val="24"/>
        </w:rPr>
      </w:pPr>
      <w:r w:rsidRPr="00135B33">
        <w:rPr>
          <w:rFonts w:cs="Arial"/>
          <w:b/>
          <w:sz w:val="24"/>
          <w:szCs w:val="24"/>
        </w:rPr>
        <w:t>1</w:t>
      </w:r>
      <w:r w:rsidR="00EC5237">
        <w:rPr>
          <w:rFonts w:cs="Arial"/>
          <w:b/>
          <w:sz w:val="24"/>
          <w:szCs w:val="24"/>
        </w:rPr>
        <w:t>.6</w:t>
      </w:r>
      <w:r w:rsidRPr="00135B33">
        <w:rPr>
          <w:rFonts w:cs="Arial"/>
          <w:b/>
          <w:sz w:val="24"/>
          <w:szCs w:val="24"/>
        </w:rPr>
        <w:t xml:space="preserve"> </w:t>
      </w:r>
      <w:r w:rsidR="007B62AC" w:rsidRPr="00135B33">
        <w:rPr>
          <w:rFonts w:cs="Arial"/>
          <w:b/>
          <w:sz w:val="24"/>
          <w:szCs w:val="24"/>
        </w:rPr>
        <w:t>Wh</w:t>
      </w:r>
      <w:r w:rsidR="00613C3F" w:rsidRPr="00135B33">
        <w:rPr>
          <w:rFonts w:cs="Arial"/>
          <w:b/>
          <w:sz w:val="24"/>
          <w:szCs w:val="24"/>
        </w:rPr>
        <w:t xml:space="preserve">at </w:t>
      </w:r>
      <w:r w:rsidR="0027180D">
        <w:rPr>
          <w:rFonts w:cs="Arial"/>
          <w:b/>
          <w:sz w:val="24"/>
          <w:szCs w:val="24"/>
        </w:rPr>
        <w:t xml:space="preserve">cannot be </w:t>
      </w:r>
      <w:r w:rsidR="00613C3F" w:rsidRPr="00135B33">
        <w:rPr>
          <w:rFonts w:cs="Arial"/>
          <w:b/>
          <w:sz w:val="24"/>
          <w:szCs w:val="24"/>
        </w:rPr>
        <w:t>funded</w:t>
      </w:r>
      <w:r w:rsidR="00497ABD" w:rsidRPr="00291B38">
        <w:rPr>
          <w:rFonts w:cs="Arial"/>
          <w:b/>
          <w:color w:val="auto"/>
          <w:sz w:val="24"/>
          <w:szCs w:val="24"/>
        </w:rPr>
        <w:t>?</w:t>
      </w:r>
    </w:p>
    <w:p w14:paraId="489B2DAC" w14:textId="77777777" w:rsidR="008E1CD4" w:rsidRPr="00135B33" w:rsidRDefault="008E1CD4" w:rsidP="00135B33">
      <w:pPr>
        <w:jc w:val="both"/>
        <w:rPr>
          <w:rFonts w:cs="Arial"/>
          <w:b/>
          <w:sz w:val="24"/>
          <w:szCs w:val="24"/>
        </w:rPr>
      </w:pPr>
    </w:p>
    <w:p w14:paraId="574BAE21" w14:textId="77777777" w:rsidR="007B62AC" w:rsidRPr="00135B33" w:rsidRDefault="007B62AC" w:rsidP="00135B33">
      <w:pPr>
        <w:jc w:val="both"/>
        <w:rPr>
          <w:rFonts w:cs="Arial"/>
          <w:sz w:val="24"/>
          <w:szCs w:val="24"/>
        </w:rPr>
      </w:pPr>
      <w:r w:rsidRPr="00135B33">
        <w:rPr>
          <w:rFonts w:cs="Arial"/>
          <w:sz w:val="24"/>
          <w:szCs w:val="24"/>
        </w:rPr>
        <w:t>This funding programme will not award grants to the following:-</w:t>
      </w:r>
    </w:p>
    <w:p w14:paraId="0D641E87" w14:textId="77777777" w:rsidR="00B84FDD" w:rsidRDefault="00B56550" w:rsidP="00EE7863">
      <w:pPr>
        <w:numPr>
          <w:ilvl w:val="0"/>
          <w:numId w:val="2"/>
        </w:numPr>
        <w:jc w:val="both"/>
        <w:rPr>
          <w:rFonts w:cs="Arial"/>
          <w:sz w:val="24"/>
          <w:szCs w:val="24"/>
        </w:rPr>
      </w:pPr>
      <w:r w:rsidRPr="00B84FDD">
        <w:rPr>
          <w:rFonts w:cs="Arial"/>
          <w:sz w:val="24"/>
          <w:szCs w:val="24"/>
        </w:rPr>
        <w:t>B</w:t>
      </w:r>
      <w:r w:rsidR="00396FBB" w:rsidRPr="00B84FDD">
        <w:rPr>
          <w:rFonts w:cs="Arial"/>
          <w:sz w:val="24"/>
          <w:szCs w:val="24"/>
        </w:rPr>
        <w:t>usiness</w:t>
      </w:r>
      <w:r w:rsidRPr="00B84FDD">
        <w:rPr>
          <w:rFonts w:cs="Arial"/>
          <w:sz w:val="24"/>
          <w:szCs w:val="24"/>
        </w:rPr>
        <w:t xml:space="preserve">es whose </w:t>
      </w:r>
      <w:r w:rsidR="00396FBB" w:rsidRPr="00B84FDD">
        <w:rPr>
          <w:rFonts w:cs="Arial"/>
          <w:sz w:val="24"/>
          <w:szCs w:val="24"/>
        </w:rPr>
        <w:t xml:space="preserve">address is </w:t>
      </w:r>
      <w:r w:rsidR="007B62AC" w:rsidRPr="00B84FDD">
        <w:rPr>
          <w:rFonts w:cs="Arial"/>
          <w:sz w:val="24"/>
          <w:szCs w:val="24"/>
        </w:rPr>
        <w:t>outside the Causeway Coast and Glens</w:t>
      </w:r>
      <w:r w:rsidR="003162AA" w:rsidRPr="00B84FDD">
        <w:rPr>
          <w:rFonts w:cs="Arial"/>
          <w:sz w:val="24"/>
          <w:szCs w:val="24"/>
        </w:rPr>
        <w:t xml:space="preserve"> </w:t>
      </w:r>
      <w:r w:rsidR="003162AA" w:rsidRPr="00B84FDD">
        <w:rPr>
          <w:rFonts w:cs="Arial"/>
          <w:color w:val="auto"/>
          <w:sz w:val="24"/>
          <w:szCs w:val="24"/>
        </w:rPr>
        <w:t>Borough</w:t>
      </w:r>
      <w:r w:rsidR="007B62AC" w:rsidRPr="00B84FDD">
        <w:rPr>
          <w:rFonts w:cs="Arial"/>
          <w:sz w:val="24"/>
          <w:szCs w:val="24"/>
        </w:rPr>
        <w:t xml:space="preserve"> Council area</w:t>
      </w:r>
      <w:r w:rsidR="00EB775D" w:rsidRPr="00B84FDD">
        <w:rPr>
          <w:rFonts w:cs="Arial"/>
          <w:sz w:val="24"/>
          <w:szCs w:val="24"/>
        </w:rPr>
        <w:t xml:space="preserve"> </w:t>
      </w:r>
    </w:p>
    <w:p w14:paraId="1B76E267" w14:textId="77777777" w:rsidR="007B62AC" w:rsidRPr="00011E9B" w:rsidRDefault="007B62AC" w:rsidP="00135B33">
      <w:pPr>
        <w:numPr>
          <w:ilvl w:val="0"/>
          <w:numId w:val="2"/>
        </w:numPr>
        <w:jc w:val="both"/>
        <w:rPr>
          <w:rFonts w:cs="Arial"/>
          <w:color w:val="auto"/>
          <w:sz w:val="24"/>
          <w:szCs w:val="24"/>
        </w:rPr>
      </w:pPr>
      <w:r w:rsidRPr="00011E9B">
        <w:rPr>
          <w:rFonts w:cs="Arial"/>
          <w:color w:val="auto"/>
          <w:sz w:val="24"/>
          <w:szCs w:val="24"/>
        </w:rPr>
        <w:t>Political Organisations</w:t>
      </w:r>
    </w:p>
    <w:p w14:paraId="3AD84F1A" w14:textId="77777777" w:rsidR="00396FBB" w:rsidRPr="00135B33" w:rsidRDefault="00396FBB" w:rsidP="00135B33">
      <w:pPr>
        <w:pStyle w:val="ListParagraph"/>
        <w:numPr>
          <w:ilvl w:val="0"/>
          <w:numId w:val="2"/>
        </w:numPr>
        <w:rPr>
          <w:rFonts w:cs="Arial"/>
          <w:sz w:val="24"/>
          <w:szCs w:val="24"/>
        </w:rPr>
      </w:pPr>
      <w:r w:rsidRPr="00135B33">
        <w:rPr>
          <w:rFonts w:cs="Arial"/>
          <w:sz w:val="24"/>
          <w:szCs w:val="24"/>
        </w:rPr>
        <w:t>Running costs</w:t>
      </w:r>
    </w:p>
    <w:p w14:paraId="175F6F71" w14:textId="77777777" w:rsidR="00396FBB" w:rsidRPr="00135B33" w:rsidRDefault="00396FBB" w:rsidP="00135B33">
      <w:pPr>
        <w:pStyle w:val="ListParagraph"/>
        <w:numPr>
          <w:ilvl w:val="0"/>
          <w:numId w:val="2"/>
        </w:numPr>
        <w:rPr>
          <w:rFonts w:cs="Arial"/>
          <w:sz w:val="24"/>
          <w:szCs w:val="24"/>
        </w:rPr>
      </w:pPr>
      <w:r w:rsidRPr="00135B33">
        <w:rPr>
          <w:rFonts w:cs="Arial"/>
          <w:sz w:val="24"/>
          <w:szCs w:val="24"/>
        </w:rPr>
        <w:lastRenderedPageBreak/>
        <w:t>Loan repayments</w:t>
      </w:r>
    </w:p>
    <w:p w14:paraId="7A287558" w14:textId="77777777" w:rsidR="00396FBB" w:rsidRDefault="00396FBB" w:rsidP="00135B33">
      <w:pPr>
        <w:pStyle w:val="ListParagraph"/>
        <w:numPr>
          <w:ilvl w:val="0"/>
          <w:numId w:val="2"/>
        </w:numPr>
        <w:rPr>
          <w:rFonts w:cs="Arial"/>
          <w:sz w:val="24"/>
          <w:szCs w:val="24"/>
        </w:rPr>
      </w:pPr>
      <w:r w:rsidRPr="00135B33">
        <w:rPr>
          <w:rFonts w:cs="Arial"/>
          <w:sz w:val="24"/>
          <w:szCs w:val="24"/>
        </w:rPr>
        <w:t>Any other business that the Council may from time to time deem to be ineligible.</w:t>
      </w:r>
    </w:p>
    <w:p w14:paraId="7D2A9751" w14:textId="5B78AAD0" w:rsidR="00100A74" w:rsidRPr="0096579C" w:rsidRDefault="00CC0BE5" w:rsidP="00135B33">
      <w:pPr>
        <w:pStyle w:val="ListParagraph"/>
        <w:numPr>
          <w:ilvl w:val="0"/>
          <w:numId w:val="2"/>
        </w:numPr>
        <w:rPr>
          <w:rFonts w:cs="Arial"/>
          <w:color w:val="auto"/>
          <w:sz w:val="24"/>
          <w:szCs w:val="24"/>
        </w:rPr>
      </w:pPr>
      <w:r>
        <w:rPr>
          <w:rFonts w:cs="Arial"/>
          <w:color w:val="auto"/>
          <w:sz w:val="24"/>
          <w:szCs w:val="24"/>
        </w:rPr>
        <w:t>Any costs relating to transportation/vehicles.</w:t>
      </w:r>
    </w:p>
    <w:p w14:paraId="0433EC71" w14:textId="77777777" w:rsidR="008E1CD4" w:rsidRDefault="008E1CD4" w:rsidP="0027180D">
      <w:pPr>
        <w:jc w:val="both"/>
        <w:rPr>
          <w:rFonts w:cs="Arial"/>
          <w:b/>
          <w:sz w:val="24"/>
          <w:szCs w:val="24"/>
        </w:rPr>
      </w:pPr>
    </w:p>
    <w:p w14:paraId="57024D11" w14:textId="77777777" w:rsidR="008E1CD4" w:rsidRDefault="008E1CD4" w:rsidP="0027180D">
      <w:pPr>
        <w:jc w:val="both"/>
        <w:rPr>
          <w:rFonts w:cs="Arial"/>
          <w:b/>
          <w:sz w:val="24"/>
          <w:szCs w:val="24"/>
        </w:rPr>
      </w:pPr>
    </w:p>
    <w:p w14:paraId="0E5370DA" w14:textId="77777777" w:rsidR="008E1CD4" w:rsidRDefault="008E1CD4" w:rsidP="0027180D">
      <w:pPr>
        <w:jc w:val="both"/>
        <w:rPr>
          <w:rFonts w:cs="Arial"/>
          <w:b/>
          <w:sz w:val="24"/>
          <w:szCs w:val="24"/>
        </w:rPr>
      </w:pPr>
    </w:p>
    <w:p w14:paraId="2468AF29" w14:textId="5CCF0D1B" w:rsidR="0027180D" w:rsidRPr="00135B33" w:rsidRDefault="00EC5237" w:rsidP="0027180D">
      <w:pPr>
        <w:jc w:val="both"/>
        <w:rPr>
          <w:rFonts w:cs="Arial"/>
          <w:b/>
          <w:sz w:val="24"/>
          <w:szCs w:val="24"/>
        </w:rPr>
      </w:pPr>
      <w:r>
        <w:rPr>
          <w:rFonts w:cs="Arial"/>
          <w:b/>
          <w:sz w:val="24"/>
          <w:szCs w:val="24"/>
        </w:rPr>
        <w:t>1.7</w:t>
      </w:r>
      <w:r w:rsidR="0027180D" w:rsidRPr="00135B33">
        <w:rPr>
          <w:rFonts w:cs="Arial"/>
          <w:b/>
          <w:sz w:val="24"/>
          <w:szCs w:val="24"/>
        </w:rPr>
        <w:t xml:space="preserve"> Exclusions</w:t>
      </w:r>
    </w:p>
    <w:p w14:paraId="5F14739C" w14:textId="77777777" w:rsidR="0027180D" w:rsidRPr="00135B33" w:rsidRDefault="0027180D" w:rsidP="0027180D">
      <w:pPr>
        <w:jc w:val="both"/>
        <w:rPr>
          <w:rFonts w:cs="Arial"/>
          <w:b/>
          <w:sz w:val="24"/>
          <w:szCs w:val="24"/>
        </w:rPr>
      </w:pPr>
    </w:p>
    <w:p w14:paraId="2EA41EF6" w14:textId="00BF2A0F" w:rsidR="0027180D" w:rsidRPr="00135B33" w:rsidRDefault="00D969E9" w:rsidP="0027180D">
      <w:pPr>
        <w:jc w:val="both"/>
        <w:rPr>
          <w:rFonts w:cs="Arial"/>
          <w:sz w:val="24"/>
          <w:szCs w:val="24"/>
        </w:rPr>
      </w:pPr>
      <w:r>
        <w:rPr>
          <w:rFonts w:cs="Arial"/>
          <w:sz w:val="24"/>
          <w:szCs w:val="24"/>
        </w:rPr>
        <w:t xml:space="preserve">The purpose of this funding is to support </w:t>
      </w:r>
      <w:r w:rsidR="00EB775D">
        <w:rPr>
          <w:rFonts w:cs="Arial"/>
          <w:sz w:val="24"/>
          <w:szCs w:val="24"/>
        </w:rPr>
        <w:t>the immediate and urgent needs businesses</w:t>
      </w:r>
      <w:r>
        <w:rPr>
          <w:rFonts w:cs="Arial"/>
          <w:sz w:val="24"/>
          <w:szCs w:val="24"/>
        </w:rPr>
        <w:t xml:space="preserve">.  </w:t>
      </w:r>
      <w:r w:rsidR="0027180D" w:rsidRPr="00135B33">
        <w:rPr>
          <w:rFonts w:cs="Arial"/>
          <w:sz w:val="24"/>
          <w:szCs w:val="24"/>
        </w:rPr>
        <w:t>In general</w:t>
      </w:r>
      <w:r w:rsidR="000861D1">
        <w:rPr>
          <w:rFonts w:cs="Arial"/>
          <w:sz w:val="24"/>
          <w:szCs w:val="24"/>
        </w:rPr>
        <w:t>,</w:t>
      </w:r>
      <w:r w:rsidR="0027180D" w:rsidRPr="00135B33">
        <w:rPr>
          <w:rFonts w:cs="Arial"/>
          <w:sz w:val="24"/>
          <w:szCs w:val="24"/>
        </w:rPr>
        <w:t xml:space="preserve"> the following will not normally be eligible for funding:-</w:t>
      </w:r>
    </w:p>
    <w:p w14:paraId="69447D6F" w14:textId="77777777" w:rsidR="0027180D" w:rsidRPr="00135B33" w:rsidRDefault="0027180D" w:rsidP="0027180D">
      <w:pPr>
        <w:jc w:val="both"/>
        <w:rPr>
          <w:rFonts w:cs="Arial"/>
          <w:b/>
          <w:sz w:val="24"/>
          <w:szCs w:val="24"/>
        </w:rPr>
      </w:pPr>
    </w:p>
    <w:p w14:paraId="038D02C4" w14:textId="77777777" w:rsidR="0027180D" w:rsidRPr="00135B33" w:rsidRDefault="0027180D" w:rsidP="0027180D">
      <w:pPr>
        <w:numPr>
          <w:ilvl w:val="0"/>
          <w:numId w:val="2"/>
        </w:numPr>
        <w:jc w:val="both"/>
        <w:rPr>
          <w:rFonts w:cs="Arial"/>
          <w:sz w:val="24"/>
          <w:szCs w:val="24"/>
        </w:rPr>
      </w:pPr>
      <w:r w:rsidRPr="00135B33">
        <w:rPr>
          <w:rFonts w:cs="Arial"/>
          <w:sz w:val="24"/>
          <w:szCs w:val="24"/>
        </w:rPr>
        <w:t>Retrospective expenditure where services/items have already been obtained and paid.</w:t>
      </w:r>
    </w:p>
    <w:p w14:paraId="53AFBAD8" w14:textId="77777777" w:rsidR="0027180D" w:rsidRPr="00135B33" w:rsidRDefault="0027180D" w:rsidP="0027180D">
      <w:pPr>
        <w:numPr>
          <w:ilvl w:val="0"/>
          <w:numId w:val="2"/>
        </w:numPr>
        <w:jc w:val="both"/>
        <w:rPr>
          <w:rFonts w:cs="Arial"/>
          <w:sz w:val="24"/>
          <w:szCs w:val="24"/>
        </w:rPr>
      </w:pPr>
      <w:r w:rsidRPr="00135B33">
        <w:rPr>
          <w:rFonts w:cs="Arial"/>
          <w:sz w:val="24"/>
          <w:szCs w:val="24"/>
        </w:rPr>
        <w:t>Applications received after the closing date specified in the promotional literature.</w:t>
      </w:r>
    </w:p>
    <w:p w14:paraId="179FDFAA" w14:textId="77777777" w:rsidR="0027180D" w:rsidRPr="00135B33" w:rsidRDefault="0027180D" w:rsidP="0027180D">
      <w:pPr>
        <w:numPr>
          <w:ilvl w:val="0"/>
          <w:numId w:val="2"/>
        </w:numPr>
        <w:jc w:val="both"/>
        <w:rPr>
          <w:rFonts w:cs="Arial"/>
          <w:sz w:val="24"/>
          <w:szCs w:val="24"/>
        </w:rPr>
      </w:pPr>
      <w:r w:rsidRPr="00135B33">
        <w:rPr>
          <w:rFonts w:cs="Arial"/>
          <w:sz w:val="24"/>
          <w:szCs w:val="24"/>
        </w:rPr>
        <w:t>Costs that are not auditable e.g. cash payments unsupported by an approved petty cash system.</w:t>
      </w:r>
    </w:p>
    <w:p w14:paraId="6B544583" w14:textId="77777777" w:rsidR="0027180D" w:rsidRPr="00135B33" w:rsidRDefault="0027180D" w:rsidP="0027180D">
      <w:pPr>
        <w:numPr>
          <w:ilvl w:val="0"/>
          <w:numId w:val="2"/>
        </w:numPr>
        <w:jc w:val="both"/>
        <w:rPr>
          <w:rFonts w:cs="Arial"/>
          <w:sz w:val="24"/>
          <w:szCs w:val="24"/>
        </w:rPr>
      </w:pPr>
      <w:r w:rsidRPr="00135B33">
        <w:rPr>
          <w:rFonts w:cs="Arial"/>
          <w:sz w:val="24"/>
          <w:szCs w:val="24"/>
        </w:rPr>
        <w:t>Costs towards ongoing running costs (e.g</w:t>
      </w:r>
      <w:r w:rsidR="007426FF">
        <w:rPr>
          <w:rFonts w:cs="Arial"/>
          <w:sz w:val="24"/>
          <w:szCs w:val="24"/>
        </w:rPr>
        <w:t>.</w:t>
      </w:r>
      <w:r w:rsidRPr="00135B33">
        <w:rPr>
          <w:rFonts w:cs="Arial"/>
          <w:sz w:val="24"/>
          <w:szCs w:val="24"/>
        </w:rPr>
        <w:t xml:space="preserve"> electricity, rent, insurance etc</w:t>
      </w:r>
      <w:r w:rsidR="007426FF">
        <w:rPr>
          <w:rFonts w:cs="Arial"/>
          <w:sz w:val="24"/>
          <w:szCs w:val="24"/>
        </w:rPr>
        <w:t>.</w:t>
      </w:r>
      <w:r w:rsidRPr="00135B33">
        <w:rPr>
          <w:rFonts w:cs="Arial"/>
          <w:sz w:val="24"/>
          <w:szCs w:val="24"/>
        </w:rPr>
        <w:t>)</w:t>
      </w:r>
      <w:r w:rsidR="00C65BE0">
        <w:rPr>
          <w:rFonts w:cs="Arial"/>
          <w:sz w:val="24"/>
          <w:szCs w:val="24"/>
        </w:rPr>
        <w:t>.</w:t>
      </w:r>
    </w:p>
    <w:p w14:paraId="1AFB9ABE" w14:textId="77777777" w:rsidR="0027180D" w:rsidRPr="00135B33" w:rsidRDefault="0027180D" w:rsidP="0027180D">
      <w:pPr>
        <w:numPr>
          <w:ilvl w:val="0"/>
          <w:numId w:val="2"/>
        </w:numPr>
        <w:jc w:val="both"/>
        <w:rPr>
          <w:rFonts w:cs="Arial"/>
          <w:sz w:val="24"/>
          <w:szCs w:val="24"/>
        </w:rPr>
      </w:pPr>
      <w:r w:rsidRPr="00135B33">
        <w:rPr>
          <w:rFonts w:cs="Arial"/>
          <w:sz w:val="24"/>
          <w:szCs w:val="24"/>
        </w:rPr>
        <w:t>Costs towards banking charges and / or repayment of debt.</w:t>
      </w:r>
    </w:p>
    <w:p w14:paraId="416C3115" w14:textId="77777777" w:rsidR="00B84FDD" w:rsidRDefault="0027180D" w:rsidP="00EE7863">
      <w:pPr>
        <w:numPr>
          <w:ilvl w:val="0"/>
          <w:numId w:val="2"/>
        </w:numPr>
        <w:jc w:val="both"/>
        <w:rPr>
          <w:rFonts w:cs="Arial"/>
          <w:sz w:val="24"/>
          <w:szCs w:val="24"/>
        </w:rPr>
      </w:pPr>
      <w:r w:rsidRPr="00B84FDD">
        <w:rPr>
          <w:rFonts w:cs="Arial"/>
          <w:sz w:val="24"/>
          <w:szCs w:val="24"/>
        </w:rPr>
        <w:lastRenderedPageBreak/>
        <w:t>Costs that can be claimed back from elsewhere e.g. VAT.</w:t>
      </w:r>
      <w:r w:rsidR="00E45212" w:rsidRPr="00B84FDD">
        <w:rPr>
          <w:rFonts w:cs="Arial"/>
          <w:sz w:val="24"/>
          <w:szCs w:val="24"/>
        </w:rPr>
        <w:t xml:space="preserve"> </w:t>
      </w:r>
    </w:p>
    <w:p w14:paraId="6EA3C619" w14:textId="77777777" w:rsidR="0027180D" w:rsidRPr="00B84FDD" w:rsidRDefault="0027180D" w:rsidP="00EE7863">
      <w:pPr>
        <w:numPr>
          <w:ilvl w:val="0"/>
          <w:numId w:val="2"/>
        </w:numPr>
        <w:jc w:val="both"/>
        <w:rPr>
          <w:rFonts w:cs="Arial"/>
          <w:sz w:val="24"/>
          <w:szCs w:val="24"/>
        </w:rPr>
      </w:pPr>
      <w:r w:rsidRPr="00B84FDD">
        <w:rPr>
          <w:rFonts w:cs="Arial"/>
          <w:sz w:val="24"/>
          <w:szCs w:val="24"/>
        </w:rPr>
        <w:t>Activities which are part</w:t>
      </w:r>
      <w:r w:rsidR="00DF751B" w:rsidRPr="00B84FDD">
        <w:rPr>
          <w:rFonts w:cs="Arial"/>
          <w:sz w:val="24"/>
          <w:szCs w:val="24"/>
        </w:rPr>
        <w:t>y</w:t>
      </w:r>
      <w:r w:rsidRPr="00B84FDD">
        <w:rPr>
          <w:rFonts w:cs="Arial"/>
          <w:sz w:val="24"/>
          <w:szCs w:val="24"/>
        </w:rPr>
        <w:t>-political in intention, use or presentation</w:t>
      </w:r>
      <w:r w:rsidR="00E540A2" w:rsidRPr="00B84FDD">
        <w:rPr>
          <w:rFonts w:cs="Arial"/>
          <w:sz w:val="24"/>
          <w:szCs w:val="24"/>
        </w:rPr>
        <w:t>.</w:t>
      </w:r>
    </w:p>
    <w:p w14:paraId="1BF39443" w14:textId="77777777" w:rsidR="0027180D" w:rsidRPr="00135B33" w:rsidRDefault="00B56550" w:rsidP="0027180D">
      <w:pPr>
        <w:numPr>
          <w:ilvl w:val="0"/>
          <w:numId w:val="2"/>
        </w:numPr>
        <w:jc w:val="both"/>
        <w:rPr>
          <w:rFonts w:cs="Arial"/>
          <w:sz w:val="24"/>
          <w:szCs w:val="24"/>
        </w:rPr>
      </w:pPr>
      <w:r>
        <w:rPr>
          <w:rFonts w:cs="Arial"/>
          <w:sz w:val="24"/>
          <w:szCs w:val="24"/>
        </w:rPr>
        <w:t>S</w:t>
      </w:r>
      <w:r w:rsidR="0027180D" w:rsidRPr="00135B33">
        <w:rPr>
          <w:rFonts w:cs="Arial"/>
          <w:sz w:val="24"/>
          <w:szCs w:val="24"/>
        </w:rPr>
        <w:t>alary costs</w:t>
      </w:r>
      <w:r>
        <w:rPr>
          <w:rFonts w:cs="Arial"/>
          <w:sz w:val="24"/>
          <w:szCs w:val="24"/>
        </w:rPr>
        <w:t xml:space="preserve"> will not be funded</w:t>
      </w:r>
      <w:r w:rsidR="00EB775D">
        <w:rPr>
          <w:rFonts w:cs="Arial"/>
          <w:sz w:val="24"/>
          <w:szCs w:val="24"/>
        </w:rPr>
        <w:t>.</w:t>
      </w:r>
    </w:p>
    <w:p w14:paraId="6A8B8675" w14:textId="77777777" w:rsidR="00011E9B" w:rsidRPr="00D969E9" w:rsidRDefault="00B56550" w:rsidP="00EE7863">
      <w:pPr>
        <w:numPr>
          <w:ilvl w:val="0"/>
          <w:numId w:val="2"/>
        </w:numPr>
        <w:jc w:val="both"/>
        <w:rPr>
          <w:rFonts w:cs="Arial"/>
          <w:sz w:val="24"/>
          <w:szCs w:val="24"/>
        </w:rPr>
      </w:pPr>
      <w:r w:rsidRPr="00D969E9">
        <w:rPr>
          <w:rFonts w:cs="Arial"/>
          <w:sz w:val="24"/>
          <w:szCs w:val="24"/>
        </w:rPr>
        <w:t>A</w:t>
      </w:r>
      <w:r w:rsidR="0027180D" w:rsidRPr="00D969E9">
        <w:rPr>
          <w:rFonts w:cs="Arial"/>
          <w:sz w:val="24"/>
          <w:szCs w:val="24"/>
        </w:rPr>
        <w:t>lcohol</w:t>
      </w:r>
      <w:r w:rsidR="00D969E9">
        <w:rPr>
          <w:rFonts w:cs="Arial"/>
          <w:sz w:val="24"/>
          <w:szCs w:val="24"/>
        </w:rPr>
        <w:t>, g</w:t>
      </w:r>
      <w:r w:rsidR="0027180D" w:rsidRPr="00D969E9">
        <w:rPr>
          <w:rFonts w:cs="Arial"/>
          <w:sz w:val="24"/>
          <w:szCs w:val="24"/>
        </w:rPr>
        <w:t>ratuities, gifts and prizes</w:t>
      </w:r>
      <w:r w:rsidRPr="00D969E9">
        <w:rPr>
          <w:rFonts w:cs="Arial"/>
          <w:sz w:val="24"/>
          <w:szCs w:val="24"/>
        </w:rPr>
        <w:t xml:space="preserve"> will not be funded</w:t>
      </w:r>
      <w:r w:rsidR="00E540A2">
        <w:rPr>
          <w:rFonts w:cs="Arial"/>
          <w:sz w:val="24"/>
          <w:szCs w:val="24"/>
        </w:rPr>
        <w:t>.</w:t>
      </w:r>
    </w:p>
    <w:p w14:paraId="05B23895" w14:textId="77777777" w:rsidR="002526FC" w:rsidRDefault="00011E9B" w:rsidP="00EE7863">
      <w:pPr>
        <w:numPr>
          <w:ilvl w:val="0"/>
          <w:numId w:val="2"/>
        </w:numPr>
        <w:jc w:val="both"/>
        <w:rPr>
          <w:rFonts w:cs="Arial"/>
          <w:sz w:val="24"/>
          <w:szCs w:val="24"/>
        </w:rPr>
      </w:pPr>
      <w:r>
        <w:rPr>
          <w:rFonts w:cs="Arial"/>
          <w:sz w:val="24"/>
          <w:szCs w:val="24"/>
        </w:rPr>
        <w:t>Rent, rates, general cash</w:t>
      </w:r>
      <w:r w:rsidR="002619B4">
        <w:rPr>
          <w:rFonts w:cs="Arial"/>
          <w:sz w:val="24"/>
          <w:szCs w:val="24"/>
        </w:rPr>
        <w:t>-</w:t>
      </w:r>
      <w:r>
        <w:rPr>
          <w:rFonts w:cs="Arial"/>
          <w:sz w:val="24"/>
          <w:szCs w:val="24"/>
        </w:rPr>
        <w:t>flow or running costs</w:t>
      </w:r>
      <w:r w:rsidR="00E540A2">
        <w:rPr>
          <w:rFonts w:cs="Arial"/>
          <w:sz w:val="24"/>
          <w:szCs w:val="24"/>
        </w:rPr>
        <w:t>.</w:t>
      </w:r>
    </w:p>
    <w:p w14:paraId="21316C32" w14:textId="77777777" w:rsidR="00D969E9" w:rsidRDefault="00D969E9" w:rsidP="00EE7863">
      <w:pPr>
        <w:numPr>
          <w:ilvl w:val="0"/>
          <w:numId w:val="2"/>
        </w:numPr>
        <w:jc w:val="both"/>
        <w:rPr>
          <w:rFonts w:cs="Arial"/>
          <w:sz w:val="24"/>
          <w:szCs w:val="24"/>
        </w:rPr>
      </w:pPr>
      <w:r>
        <w:rPr>
          <w:rFonts w:cs="Arial"/>
          <w:sz w:val="24"/>
          <w:szCs w:val="24"/>
        </w:rPr>
        <w:t>Purchase of stock for general trading purposes</w:t>
      </w:r>
      <w:r w:rsidR="00E540A2">
        <w:rPr>
          <w:rFonts w:cs="Arial"/>
          <w:sz w:val="24"/>
          <w:szCs w:val="24"/>
        </w:rPr>
        <w:t>.</w:t>
      </w:r>
    </w:p>
    <w:p w14:paraId="439C75C1" w14:textId="731F3574" w:rsidR="00BE1DE6" w:rsidRDefault="00BE1DE6" w:rsidP="00EE7863">
      <w:pPr>
        <w:numPr>
          <w:ilvl w:val="0"/>
          <w:numId w:val="2"/>
        </w:numPr>
        <w:jc w:val="both"/>
        <w:rPr>
          <w:rFonts w:cs="Arial"/>
          <w:sz w:val="24"/>
          <w:szCs w:val="24"/>
        </w:rPr>
      </w:pPr>
      <w:r>
        <w:rPr>
          <w:rFonts w:cs="Arial"/>
          <w:sz w:val="24"/>
          <w:szCs w:val="24"/>
        </w:rPr>
        <w:t>Costs relating to transportation/Vehicles.</w:t>
      </w:r>
    </w:p>
    <w:p w14:paraId="645E46A7" w14:textId="10FDC946" w:rsidR="00BE1DE6" w:rsidRPr="00B56550" w:rsidRDefault="00BE1DE6" w:rsidP="00EE7863">
      <w:pPr>
        <w:numPr>
          <w:ilvl w:val="0"/>
          <w:numId w:val="2"/>
        </w:numPr>
        <w:jc w:val="both"/>
        <w:rPr>
          <w:rFonts w:cs="Arial"/>
          <w:sz w:val="24"/>
          <w:szCs w:val="24"/>
        </w:rPr>
      </w:pPr>
      <w:r>
        <w:rPr>
          <w:rFonts w:cs="Arial"/>
          <w:sz w:val="24"/>
          <w:szCs w:val="24"/>
        </w:rPr>
        <w:t xml:space="preserve">Professional and statutory fees including planning consents, building control and legal fees or any costs incurred in obtaining quotes in preparation of grant applications. </w:t>
      </w:r>
    </w:p>
    <w:p w14:paraId="00107942" w14:textId="77777777" w:rsidR="00FA73E8" w:rsidRPr="00135B33" w:rsidRDefault="00FA73E8" w:rsidP="00135B33">
      <w:pPr>
        <w:jc w:val="both"/>
        <w:rPr>
          <w:rFonts w:cs="Arial"/>
          <w:sz w:val="24"/>
          <w:szCs w:val="24"/>
        </w:rPr>
      </w:pPr>
    </w:p>
    <w:p w14:paraId="13088A35" w14:textId="77777777" w:rsidR="00B56550" w:rsidRDefault="00B56550" w:rsidP="0027180D">
      <w:pPr>
        <w:spacing w:after="120"/>
        <w:rPr>
          <w:rFonts w:eastAsia="Calibri" w:cs="Arial"/>
          <w:b/>
          <w:color w:val="auto"/>
          <w:sz w:val="24"/>
          <w:szCs w:val="24"/>
          <w:lang w:val="en-US"/>
        </w:rPr>
      </w:pPr>
    </w:p>
    <w:p w14:paraId="49AAD3B2" w14:textId="77777777" w:rsidR="00B56550" w:rsidRDefault="00B56550" w:rsidP="0027180D">
      <w:pPr>
        <w:spacing w:after="120"/>
        <w:rPr>
          <w:rFonts w:eastAsia="Calibri" w:cs="Arial"/>
          <w:b/>
          <w:color w:val="auto"/>
          <w:sz w:val="24"/>
          <w:szCs w:val="24"/>
          <w:lang w:val="en-US"/>
        </w:rPr>
      </w:pPr>
    </w:p>
    <w:p w14:paraId="39881CE3" w14:textId="77777777" w:rsidR="00B56550" w:rsidRDefault="00B56550" w:rsidP="0027180D">
      <w:pPr>
        <w:spacing w:after="120"/>
        <w:rPr>
          <w:rFonts w:eastAsia="Calibri" w:cs="Arial"/>
          <w:b/>
          <w:color w:val="auto"/>
          <w:sz w:val="24"/>
          <w:szCs w:val="24"/>
          <w:lang w:val="en-US"/>
        </w:rPr>
      </w:pPr>
    </w:p>
    <w:p w14:paraId="35C91432" w14:textId="77777777" w:rsidR="00D969E9" w:rsidRPr="00447A12" w:rsidRDefault="00D969E9">
      <w:pPr>
        <w:rPr>
          <w:rFonts w:eastAsia="Calibri" w:cs="Arial"/>
          <w:color w:val="FF0000"/>
          <w:sz w:val="24"/>
          <w:szCs w:val="24"/>
          <w:lang w:val="en-US"/>
        </w:rPr>
      </w:pPr>
      <w:r w:rsidRPr="00447A12">
        <w:rPr>
          <w:rFonts w:eastAsia="Calibri" w:cs="Arial"/>
          <w:color w:val="FF0000"/>
          <w:sz w:val="24"/>
          <w:szCs w:val="24"/>
          <w:lang w:val="en-US"/>
        </w:rPr>
        <w:br w:type="page"/>
      </w:r>
    </w:p>
    <w:p w14:paraId="7E1892EF" w14:textId="77777777" w:rsidR="0027180D" w:rsidRPr="00135B33" w:rsidRDefault="0027180D" w:rsidP="0027180D">
      <w:pPr>
        <w:spacing w:after="120"/>
        <w:rPr>
          <w:rFonts w:eastAsia="Calibri" w:cs="Arial"/>
          <w:b/>
          <w:color w:val="auto"/>
          <w:sz w:val="24"/>
          <w:szCs w:val="24"/>
          <w:lang w:val="en-US"/>
        </w:rPr>
      </w:pPr>
      <w:r w:rsidRPr="00135B33">
        <w:rPr>
          <w:rFonts w:eastAsia="Calibri" w:cs="Arial"/>
          <w:b/>
          <w:color w:val="auto"/>
          <w:sz w:val="24"/>
          <w:szCs w:val="24"/>
          <w:lang w:val="en-US"/>
        </w:rPr>
        <w:lastRenderedPageBreak/>
        <w:t>2.0 How to answer the questions</w:t>
      </w:r>
    </w:p>
    <w:p w14:paraId="3DCAE0A1" w14:textId="74BA9D09" w:rsidR="00EE7863" w:rsidRDefault="00EE7863" w:rsidP="00EE7863">
      <w:pPr>
        <w:spacing w:line="276" w:lineRule="auto"/>
        <w:rPr>
          <w:rFonts w:cs="Arial"/>
          <w:color w:val="auto"/>
          <w:szCs w:val="22"/>
          <w:shd w:val="clear" w:color="auto" w:fill="FFFFFF"/>
          <w:lang w:eastAsia="en-GB"/>
        </w:rPr>
      </w:pPr>
      <w:r w:rsidRPr="008171AE">
        <w:rPr>
          <w:rFonts w:cs="Arial"/>
          <w:color w:val="auto"/>
          <w:szCs w:val="22"/>
          <w:lang w:val="en-US"/>
        </w:rPr>
        <w:t>Applicat</w:t>
      </w:r>
      <w:r>
        <w:rPr>
          <w:rFonts w:cs="Arial"/>
          <w:color w:val="auto"/>
          <w:szCs w:val="22"/>
          <w:lang w:val="en-US"/>
        </w:rPr>
        <w:t>ions should be submitted online via Counci</w:t>
      </w:r>
      <w:r w:rsidR="00BE1DE6">
        <w:rPr>
          <w:rFonts w:cs="Arial"/>
          <w:color w:val="auto"/>
          <w:szCs w:val="22"/>
          <w:lang w:val="en-US"/>
        </w:rPr>
        <w:t>l’s Online Funding Hub. You can</w:t>
      </w:r>
      <w:r w:rsidRPr="008171AE">
        <w:rPr>
          <w:rFonts w:cs="Arial"/>
          <w:color w:val="auto"/>
          <w:szCs w:val="22"/>
          <w:lang w:val="en-US"/>
        </w:rPr>
        <w:t xml:space="preserve"> </w:t>
      </w:r>
      <w:r>
        <w:rPr>
          <w:rFonts w:cs="Arial"/>
          <w:color w:val="auto"/>
          <w:szCs w:val="22"/>
          <w:lang w:val="en-US"/>
        </w:rPr>
        <w:t xml:space="preserve">access the hub through Council’s homepage </w:t>
      </w:r>
      <w:hyperlink r:id="rId15" w:history="1">
        <w:r w:rsidRPr="001F5FE1">
          <w:rPr>
            <w:rStyle w:val="Hyperlink"/>
            <w:rFonts w:cs="Arial"/>
            <w:shd w:val="clear" w:color="auto" w:fill="FFFFFF"/>
            <w:lang w:eastAsia="en-GB"/>
          </w:rPr>
          <w:t>www.causewaycoastandglens.gov.uk</w:t>
        </w:r>
      </w:hyperlink>
      <w:r w:rsidRPr="009E22D6">
        <w:rPr>
          <w:rFonts w:cs="Arial"/>
          <w:szCs w:val="22"/>
          <w:lang w:val="en-US"/>
        </w:rPr>
        <w:t xml:space="preserve"> </w:t>
      </w:r>
      <w:r>
        <w:rPr>
          <w:rFonts w:cs="Arial"/>
          <w:szCs w:val="22"/>
          <w:lang w:val="en-US"/>
        </w:rPr>
        <w:t xml:space="preserve">and click on funding or go straight to the online hub at </w:t>
      </w:r>
      <w:hyperlink r:id="rId16" w:history="1">
        <w:r w:rsidRPr="00EB24CC">
          <w:rPr>
            <w:rStyle w:val="Hyperlink"/>
            <w:rFonts w:cs="Arial"/>
            <w:szCs w:val="22"/>
            <w:shd w:val="clear" w:color="auto" w:fill="FFFFFF"/>
            <w:lang w:eastAsia="en-GB"/>
          </w:rPr>
          <w:t>http://causeway.eformz.info</w:t>
        </w:r>
      </w:hyperlink>
    </w:p>
    <w:p w14:paraId="39716092" w14:textId="77777777" w:rsidR="00734E41" w:rsidRPr="008171AE" w:rsidRDefault="00734E41" w:rsidP="0027180D">
      <w:pPr>
        <w:spacing w:line="276" w:lineRule="auto"/>
        <w:rPr>
          <w:rFonts w:cs="Arial"/>
          <w:color w:val="auto"/>
          <w:szCs w:val="22"/>
          <w:lang w:val="en-US"/>
        </w:rPr>
      </w:pPr>
    </w:p>
    <w:p w14:paraId="4CCAB9F7" w14:textId="77777777" w:rsidR="0027180D" w:rsidRPr="008171AE" w:rsidRDefault="0027180D" w:rsidP="0027180D">
      <w:pPr>
        <w:spacing w:line="276" w:lineRule="auto"/>
        <w:rPr>
          <w:rFonts w:cs="Arial"/>
          <w:color w:val="auto"/>
          <w:szCs w:val="22"/>
          <w:lang w:val="en-US"/>
        </w:rPr>
      </w:pPr>
      <w:r w:rsidRPr="008171AE">
        <w:rPr>
          <w:rFonts w:cs="Arial"/>
          <w:color w:val="auto"/>
          <w:szCs w:val="22"/>
          <w:lang w:val="en-US"/>
        </w:rPr>
        <w:t xml:space="preserve">Guidance on completing the application online is provided on the web-site link. </w:t>
      </w:r>
    </w:p>
    <w:p w14:paraId="184D06F5" w14:textId="77777777" w:rsidR="0027180D" w:rsidRDefault="0027180D" w:rsidP="0027180D">
      <w:pPr>
        <w:spacing w:line="276" w:lineRule="auto"/>
        <w:rPr>
          <w:rFonts w:cs="Arial"/>
          <w:color w:val="FF0000"/>
          <w:szCs w:val="22"/>
          <w:lang w:val="en-US"/>
        </w:rPr>
      </w:pPr>
      <w:r w:rsidRPr="008171AE">
        <w:rPr>
          <w:rFonts w:cs="Arial"/>
          <w:color w:val="auto"/>
          <w:szCs w:val="22"/>
          <w:lang w:val="en-US"/>
        </w:rPr>
        <w:t>Hard copies can be made available. Please contact the Central Funding Unit on email</w:t>
      </w:r>
      <w:r w:rsidRPr="008171AE">
        <w:rPr>
          <w:rFonts w:cs="Arial"/>
          <w:color w:val="FF0000"/>
          <w:szCs w:val="22"/>
          <w:lang w:val="en-US"/>
        </w:rPr>
        <w:t xml:space="preserve"> </w:t>
      </w:r>
      <w:hyperlink r:id="rId17" w:history="1">
        <w:r w:rsidRPr="008171AE">
          <w:rPr>
            <w:rFonts w:cs="Arial"/>
            <w:color w:val="0000FF"/>
            <w:szCs w:val="22"/>
            <w:u w:val="single"/>
            <w:lang w:val="en-US"/>
          </w:rPr>
          <w:t>grants@causewaycoastandglens.gov.uk</w:t>
        </w:r>
      </w:hyperlink>
      <w:r w:rsidRPr="008171AE">
        <w:rPr>
          <w:rFonts w:cs="Arial"/>
          <w:color w:val="FF0000"/>
          <w:szCs w:val="22"/>
          <w:lang w:val="en-US"/>
        </w:rPr>
        <w:t xml:space="preserve">  </w:t>
      </w:r>
    </w:p>
    <w:p w14:paraId="6F51CE14" w14:textId="77777777" w:rsidR="00EE7863" w:rsidRDefault="00EE7863" w:rsidP="0027180D">
      <w:pPr>
        <w:spacing w:line="276" w:lineRule="auto"/>
        <w:rPr>
          <w:rFonts w:cs="Arial"/>
          <w:color w:val="FF0000"/>
          <w:szCs w:val="22"/>
          <w:lang w:val="en-US"/>
        </w:rPr>
      </w:pPr>
    </w:p>
    <w:p w14:paraId="158757D0" w14:textId="77777777" w:rsidR="00EE7863" w:rsidRPr="00793313" w:rsidRDefault="00EE7863" w:rsidP="00EE7863">
      <w:pPr>
        <w:tabs>
          <w:tab w:val="left" w:pos="6804"/>
        </w:tabs>
        <w:spacing w:line="276" w:lineRule="auto"/>
        <w:rPr>
          <w:rFonts w:cs="Arial"/>
          <w:b/>
          <w:szCs w:val="22"/>
        </w:rPr>
      </w:pPr>
      <w:r w:rsidRPr="00793313">
        <w:rPr>
          <w:rFonts w:cs="Arial"/>
          <w:b/>
          <w:szCs w:val="22"/>
        </w:rPr>
        <w:t>All questions must be completed as fully and concisely as possible. Please see below for help i</w:t>
      </w:r>
      <w:r>
        <w:rPr>
          <w:rFonts w:cs="Arial"/>
          <w:b/>
          <w:szCs w:val="22"/>
        </w:rPr>
        <w:t>n completing your application:</w:t>
      </w:r>
    </w:p>
    <w:p w14:paraId="305BD851" w14:textId="77777777" w:rsidR="00EE7863" w:rsidRPr="00EE7863" w:rsidRDefault="00EE7863" w:rsidP="0027180D">
      <w:pPr>
        <w:spacing w:line="276" w:lineRule="auto"/>
        <w:rPr>
          <w:rFonts w:cs="Arial"/>
          <w:color w:val="auto"/>
          <w:szCs w:val="22"/>
          <w:lang w:val="en-US"/>
        </w:rPr>
      </w:pPr>
    </w:p>
    <w:p w14:paraId="2B184BF1" w14:textId="7B560D2A" w:rsidR="00EE7863" w:rsidRPr="00315ADE" w:rsidRDefault="00EE7863" w:rsidP="00EE7863">
      <w:pPr>
        <w:pStyle w:val="ListParagraph"/>
        <w:numPr>
          <w:ilvl w:val="0"/>
          <w:numId w:val="20"/>
        </w:numPr>
        <w:spacing w:line="276" w:lineRule="auto"/>
        <w:rPr>
          <w:rFonts w:cs="Arial"/>
          <w:b/>
          <w:color w:val="auto"/>
          <w:szCs w:val="22"/>
          <w:lang w:val="en-US"/>
        </w:rPr>
      </w:pPr>
      <w:r w:rsidRPr="00315ADE">
        <w:rPr>
          <w:rFonts w:cs="Arial"/>
          <w:b/>
          <w:color w:val="auto"/>
          <w:szCs w:val="22"/>
          <w:lang w:val="en-US"/>
        </w:rPr>
        <w:t>Is the business address you are requesting funding for located within Causeway Coast &amp; Glens Borough Council</w:t>
      </w:r>
      <w:r w:rsidR="00315ADE">
        <w:rPr>
          <w:rFonts w:cs="Arial"/>
          <w:b/>
          <w:color w:val="auto"/>
          <w:szCs w:val="22"/>
          <w:lang w:val="en-US"/>
        </w:rPr>
        <w:t>?</w:t>
      </w:r>
    </w:p>
    <w:p w14:paraId="3494DEE7" w14:textId="63873816" w:rsidR="00EE7863" w:rsidRDefault="00EE7863" w:rsidP="00EE7863">
      <w:pPr>
        <w:pStyle w:val="ListParagraph"/>
        <w:numPr>
          <w:ilvl w:val="0"/>
          <w:numId w:val="21"/>
        </w:numPr>
        <w:spacing w:line="276" w:lineRule="auto"/>
        <w:rPr>
          <w:rFonts w:cs="Arial"/>
          <w:color w:val="auto"/>
          <w:szCs w:val="22"/>
          <w:lang w:val="en-US"/>
        </w:rPr>
      </w:pPr>
      <w:r>
        <w:rPr>
          <w:rFonts w:cs="Arial"/>
          <w:color w:val="auto"/>
          <w:szCs w:val="22"/>
          <w:lang w:val="en-US"/>
        </w:rPr>
        <w:t xml:space="preserve">This is to ensure the business requesting funding is based in </w:t>
      </w:r>
      <w:r w:rsidRPr="00EE7863">
        <w:rPr>
          <w:rFonts w:cs="Arial"/>
          <w:color w:val="auto"/>
          <w:szCs w:val="22"/>
          <w:lang w:val="en-US"/>
        </w:rPr>
        <w:t>Causeway Coast &amp; Glens Borough Council</w:t>
      </w:r>
    </w:p>
    <w:p w14:paraId="73E998A0" w14:textId="2F440B0E" w:rsidR="00EE7863" w:rsidRPr="00315ADE" w:rsidRDefault="00EE7863" w:rsidP="00EE7863">
      <w:pPr>
        <w:pStyle w:val="ListParagraph"/>
        <w:numPr>
          <w:ilvl w:val="0"/>
          <w:numId w:val="20"/>
        </w:numPr>
        <w:spacing w:line="276" w:lineRule="auto"/>
        <w:rPr>
          <w:rFonts w:cs="Arial"/>
          <w:b/>
          <w:color w:val="auto"/>
          <w:szCs w:val="22"/>
          <w:lang w:val="en-US"/>
        </w:rPr>
      </w:pPr>
      <w:r w:rsidRPr="00315ADE">
        <w:rPr>
          <w:rFonts w:cs="Arial"/>
          <w:b/>
          <w:color w:val="auto"/>
          <w:szCs w:val="22"/>
          <w:lang w:val="en-US"/>
        </w:rPr>
        <w:lastRenderedPageBreak/>
        <w:t>Please provide the postcode of the business address you are requesting grant for</w:t>
      </w:r>
      <w:r w:rsidR="00315ADE">
        <w:rPr>
          <w:rFonts w:cs="Arial"/>
          <w:b/>
          <w:color w:val="auto"/>
          <w:szCs w:val="22"/>
          <w:lang w:val="en-US"/>
        </w:rPr>
        <w:t>?</w:t>
      </w:r>
    </w:p>
    <w:p w14:paraId="557F95CF" w14:textId="401F2D78" w:rsidR="00EE7863" w:rsidRPr="00EE7863" w:rsidRDefault="00EE7863" w:rsidP="00EE7863">
      <w:pPr>
        <w:pStyle w:val="ListParagraph"/>
        <w:numPr>
          <w:ilvl w:val="0"/>
          <w:numId w:val="21"/>
        </w:numPr>
        <w:spacing w:line="276" w:lineRule="auto"/>
        <w:rPr>
          <w:rFonts w:cs="Arial"/>
          <w:color w:val="auto"/>
          <w:szCs w:val="22"/>
          <w:lang w:val="en-US"/>
        </w:rPr>
      </w:pPr>
      <w:r>
        <w:rPr>
          <w:rFonts w:cs="Arial"/>
          <w:color w:val="auto"/>
          <w:szCs w:val="22"/>
          <w:lang w:val="en-US"/>
        </w:rPr>
        <w:t>This will be used to de</w:t>
      </w:r>
      <w:r w:rsidR="00221129">
        <w:rPr>
          <w:rFonts w:cs="Arial"/>
          <w:color w:val="auto"/>
          <w:szCs w:val="22"/>
          <w:lang w:val="en-US"/>
        </w:rPr>
        <w:t>termine if your business is cate</w:t>
      </w:r>
      <w:r>
        <w:rPr>
          <w:rFonts w:cs="Arial"/>
          <w:color w:val="auto"/>
          <w:szCs w:val="22"/>
          <w:lang w:val="en-US"/>
        </w:rPr>
        <w:t xml:space="preserve">gorised as Urban or Rural as there are 2 separate pots of Funding available for this grant. </w:t>
      </w:r>
    </w:p>
    <w:p w14:paraId="010826C3" w14:textId="45D1B74A" w:rsidR="00EE7863" w:rsidRPr="00315ADE" w:rsidRDefault="00EE7863" w:rsidP="00EE7863">
      <w:pPr>
        <w:pStyle w:val="ListParagraph"/>
        <w:numPr>
          <w:ilvl w:val="0"/>
          <w:numId w:val="20"/>
        </w:numPr>
        <w:spacing w:line="276" w:lineRule="auto"/>
        <w:rPr>
          <w:rFonts w:cs="Arial"/>
          <w:b/>
          <w:color w:val="auto"/>
          <w:szCs w:val="22"/>
          <w:lang w:val="en-US"/>
        </w:rPr>
      </w:pPr>
      <w:r w:rsidRPr="00315ADE">
        <w:rPr>
          <w:rFonts w:cs="Arial"/>
          <w:b/>
          <w:color w:val="auto"/>
          <w:szCs w:val="22"/>
          <w:lang w:val="en-US"/>
        </w:rPr>
        <w:t>Do you have a business bank account?</w:t>
      </w:r>
    </w:p>
    <w:p w14:paraId="46DD2EE4" w14:textId="2EC78773" w:rsidR="00EE7863" w:rsidRPr="00EE7863" w:rsidRDefault="00EE7863" w:rsidP="00EE7863">
      <w:pPr>
        <w:pStyle w:val="ListParagraph"/>
        <w:numPr>
          <w:ilvl w:val="0"/>
          <w:numId w:val="21"/>
        </w:numPr>
        <w:spacing w:line="276" w:lineRule="auto"/>
        <w:rPr>
          <w:rFonts w:cs="Arial"/>
          <w:color w:val="auto"/>
          <w:szCs w:val="22"/>
          <w:lang w:val="en-US"/>
        </w:rPr>
      </w:pPr>
      <w:r>
        <w:rPr>
          <w:rFonts w:cs="Arial"/>
          <w:color w:val="auto"/>
          <w:szCs w:val="22"/>
          <w:lang w:val="en-US"/>
        </w:rPr>
        <w:t xml:space="preserve">All applicants must have a business bank </w:t>
      </w:r>
      <w:r w:rsidRPr="00FE7EB2">
        <w:rPr>
          <w:rFonts w:cs="Arial"/>
          <w:sz w:val="24"/>
          <w:szCs w:val="24"/>
        </w:rPr>
        <w:t>(or other financial institution</w:t>
      </w:r>
      <w:r>
        <w:rPr>
          <w:rFonts w:cs="Arial"/>
          <w:sz w:val="24"/>
          <w:szCs w:val="24"/>
        </w:rPr>
        <w:t>)</w:t>
      </w:r>
      <w:r>
        <w:rPr>
          <w:rFonts w:cs="Arial"/>
          <w:color w:val="auto"/>
          <w:szCs w:val="22"/>
          <w:lang w:val="en-US"/>
        </w:rPr>
        <w:t xml:space="preserve"> account to be eligible</w:t>
      </w:r>
    </w:p>
    <w:p w14:paraId="19716F3F" w14:textId="394F5244" w:rsidR="00EE7863" w:rsidRPr="00315ADE" w:rsidRDefault="00EE7863" w:rsidP="00EE7863">
      <w:pPr>
        <w:pStyle w:val="ListParagraph"/>
        <w:numPr>
          <w:ilvl w:val="0"/>
          <w:numId w:val="20"/>
        </w:numPr>
        <w:spacing w:line="276" w:lineRule="auto"/>
        <w:rPr>
          <w:rFonts w:cs="Arial"/>
          <w:b/>
          <w:color w:val="auto"/>
          <w:szCs w:val="22"/>
          <w:lang w:val="en-US"/>
        </w:rPr>
      </w:pPr>
      <w:r w:rsidRPr="00315ADE">
        <w:rPr>
          <w:rFonts w:cs="Arial"/>
          <w:b/>
          <w:color w:val="auto"/>
          <w:szCs w:val="22"/>
          <w:lang w:val="en-US"/>
        </w:rPr>
        <w:t>Please select category of business from below</w:t>
      </w:r>
    </w:p>
    <w:p w14:paraId="637F6DB1" w14:textId="6ECF76A1" w:rsidR="00315ADE" w:rsidRPr="00315ADE" w:rsidRDefault="00315ADE" w:rsidP="00315ADE">
      <w:pPr>
        <w:pStyle w:val="ListParagraph"/>
        <w:numPr>
          <w:ilvl w:val="0"/>
          <w:numId w:val="21"/>
        </w:numPr>
        <w:spacing w:line="276" w:lineRule="auto"/>
        <w:rPr>
          <w:rFonts w:cs="Arial"/>
          <w:b/>
          <w:color w:val="auto"/>
          <w:szCs w:val="22"/>
          <w:lang w:val="en-US"/>
        </w:rPr>
      </w:pPr>
      <w:r>
        <w:rPr>
          <w:rFonts w:cs="Arial"/>
          <w:color w:val="auto"/>
          <w:szCs w:val="22"/>
          <w:lang w:val="en-US"/>
        </w:rPr>
        <w:t xml:space="preserve">Please choose the Category which best describes your business from the drop down list provided. </w:t>
      </w:r>
    </w:p>
    <w:p w14:paraId="2AA001FC" w14:textId="77777777" w:rsidR="00315ADE" w:rsidRPr="00315ADE" w:rsidRDefault="00315ADE" w:rsidP="00315ADE">
      <w:pPr>
        <w:pStyle w:val="ListParagraph"/>
        <w:numPr>
          <w:ilvl w:val="0"/>
          <w:numId w:val="21"/>
        </w:numPr>
        <w:spacing w:line="276" w:lineRule="auto"/>
        <w:rPr>
          <w:rFonts w:cs="Arial"/>
          <w:b/>
          <w:color w:val="auto"/>
          <w:szCs w:val="22"/>
          <w:lang w:val="en-US"/>
        </w:rPr>
      </w:pPr>
      <w:r>
        <w:rPr>
          <w:rFonts w:cs="Arial"/>
          <w:color w:val="auto"/>
          <w:szCs w:val="22"/>
          <w:lang w:val="en-US"/>
        </w:rPr>
        <w:t xml:space="preserve">If you believe your business does not fit into one of the options from the drop down list, please select ‘other’ and provide details in the comments box which will appear once you select ‘other’. </w:t>
      </w:r>
    </w:p>
    <w:p w14:paraId="1ED420B5" w14:textId="21441EE9" w:rsidR="00EE7863" w:rsidRPr="00296050" w:rsidRDefault="00296050" w:rsidP="00EE7863">
      <w:pPr>
        <w:pStyle w:val="ListParagraph"/>
        <w:numPr>
          <w:ilvl w:val="0"/>
          <w:numId w:val="21"/>
        </w:numPr>
        <w:spacing w:line="276" w:lineRule="auto"/>
        <w:rPr>
          <w:rFonts w:cs="Arial"/>
          <w:color w:val="FF0000"/>
          <w:szCs w:val="22"/>
          <w:lang w:val="en-US"/>
        </w:rPr>
      </w:pPr>
      <w:r w:rsidRPr="00296050">
        <w:rPr>
          <w:rFonts w:cs="Arial"/>
          <w:b/>
          <w:color w:val="FF0000"/>
          <w:szCs w:val="22"/>
          <w:lang w:val="en-US"/>
        </w:rPr>
        <w:t>*</w:t>
      </w:r>
      <w:r w:rsidR="00EE7863" w:rsidRPr="00296050">
        <w:rPr>
          <w:rFonts w:cs="Arial"/>
          <w:b/>
          <w:color w:val="FF0000"/>
          <w:szCs w:val="22"/>
          <w:lang w:val="en-US"/>
        </w:rPr>
        <w:t xml:space="preserve">Please note Multi National </w:t>
      </w:r>
      <w:r w:rsidR="00BE1DE6">
        <w:rPr>
          <w:rFonts w:cs="Arial"/>
          <w:b/>
          <w:color w:val="FF0000"/>
          <w:szCs w:val="22"/>
          <w:lang w:val="en-US"/>
        </w:rPr>
        <w:t>business/National Charities</w:t>
      </w:r>
      <w:r w:rsidR="00EE7863" w:rsidRPr="00296050">
        <w:rPr>
          <w:rFonts w:cs="Arial"/>
          <w:b/>
          <w:color w:val="FF0000"/>
          <w:szCs w:val="22"/>
          <w:lang w:val="en-US"/>
        </w:rPr>
        <w:t xml:space="preserve"> are ineligible</w:t>
      </w:r>
      <w:r w:rsidR="00315ADE" w:rsidRPr="00296050">
        <w:rPr>
          <w:rFonts w:cs="Arial"/>
          <w:b/>
          <w:color w:val="FF0000"/>
          <w:szCs w:val="22"/>
          <w:lang w:val="en-US"/>
        </w:rPr>
        <w:t xml:space="preserve"> for this grant</w:t>
      </w:r>
    </w:p>
    <w:p w14:paraId="3313C8B4" w14:textId="4C4131D9" w:rsidR="00EE7863" w:rsidRDefault="00EE7863" w:rsidP="00EE7863">
      <w:pPr>
        <w:pStyle w:val="ListParagraph"/>
        <w:numPr>
          <w:ilvl w:val="0"/>
          <w:numId w:val="20"/>
        </w:numPr>
        <w:spacing w:line="276" w:lineRule="auto"/>
        <w:rPr>
          <w:rFonts w:cs="Arial"/>
          <w:b/>
          <w:color w:val="auto"/>
          <w:szCs w:val="22"/>
          <w:lang w:val="en-US"/>
        </w:rPr>
      </w:pPr>
      <w:r w:rsidRPr="00315ADE">
        <w:rPr>
          <w:rFonts w:cs="Arial"/>
          <w:b/>
          <w:color w:val="auto"/>
          <w:szCs w:val="22"/>
          <w:lang w:val="en-US"/>
        </w:rPr>
        <w:t>Which sector best describes the service your business provides?</w:t>
      </w:r>
    </w:p>
    <w:p w14:paraId="6068E93B" w14:textId="4B11070C" w:rsidR="00315ADE" w:rsidRPr="00315ADE" w:rsidRDefault="00315ADE" w:rsidP="00315ADE">
      <w:pPr>
        <w:pStyle w:val="ListParagraph"/>
        <w:numPr>
          <w:ilvl w:val="0"/>
          <w:numId w:val="21"/>
        </w:numPr>
        <w:spacing w:line="276" w:lineRule="auto"/>
        <w:rPr>
          <w:rFonts w:cs="Arial"/>
          <w:b/>
          <w:color w:val="auto"/>
          <w:szCs w:val="22"/>
          <w:lang w:val="en-US"/>
        </w:rPr>
      </w:pPr>
      <w:r>
        <w:rPr>
          <w:rFonts w:cs="Arial"/>
          <w:color w:val="auto"/>
          <w:szCs w:val="22"/>
          <w:lang w:val="en-US"/>
        </w:rPr>
        <w:t xml:space="preserve">Please choose the sector which best describes your </w:t>
      </w:r>
      <w:r w:rsidR="00296050">
        <w:rPr>
          <w:rFonts w:cs="Arial"/>
          <w:color w:val="auto"/>
          <w:szCs w:val="22"/>
          <w:lang w:val="en-US"/>
        </w:rPr>
        <w:t>business</w:t>
      </w:r>
      <w:r>
        <w:rPr>
          <w:rFonts w:cs="Arial"/>
          <w:color w:val="auto"/>
          <w:szCs w:val="22"/>
          <w:lang w:val="en-US"/>
        </w:rPr>
        <w:t xml:space="preserve"> from the drop down list provided. </w:t>
      </w:r>
    </w:p>
    <w:p w14:paraId="642A1816" w14:textId="5AA24181" w:rsidR="00315ADE" w:rsidRPr="00315ADE" w:rsidRDefault="00315ADE" w:rsidP="00315ADE">
      <w:pPr>
        <w:pStyle w:val="ListParagraph"/>
        <w:numPr>
          <w:ilvl w:val="0"/>
          <w:numId w:val="21"/>
        </w:numPr>
        <w:spacing w:line="276" w:lineRule="auto"/>
        <w:rPr>
          <w:rFonts w:cs="Arial"/>
          <w:b/>
          <w:color w:val="auto"/>
          <w:szCs w:val="22"/>
          <w:lang w:val="en-US"/>
        </w:rPr>
      </w:pPr>
      <w:r>
        <w:rPr>
          <w:rFonts w:cs="Arial"/>
          <w:color w:val="auto"/>
          <w:szCs w:val="22"/>
          <w:lang w:val="en-US"/>
        </w:rPr>
        <w:lastRenderedPageBreak/>
        <w:t xml:space="preserve">If you believe your business does not fit into one of the options from the drop down list, please select ‘other’ and provide details in the comments box which will appear once you select ‘other’. </w:t>
      </w:r>
    </w:p>
    <w:p w14:paraId="7C22340F" w14:textId="4C266D9B" w:rsidR="00EE7863" w:rsidRDefault="00EE7863" w:rsidP="00EE7863">
      <w:pPr>
        <w:pStyle w:val="ListParagraph"/>
        <w:numPr>
          <w:ilvl w:val="0"/>
          <w:numId w:val="20"/>
        </w:numPr>
        <w:spacing w:line="276" w:lineRule="auto"/>
        <w:rPr>
          <w:rFonts w:cs="Arial"/>
          <w:b/>
          <w:color w:val="auto"/>
          <w:szCs w:val="22"/>
          <w:lang w:val="en-US"/>
        </w:rPr>
      </w:pPr>
      <w:r w:rsidRPr="00315ADE">
        <w:rPr>
          <w:rFonts w:cs="Arial"/>
          <w:b/>
          <w:color w:val="auto"/>
          <w:szCs w:val="22"/>
          <w:lang w:val="en-US"/>
        </w:rPr>
        <w:t>Is your business currently open or closed?</w:t>
      </w:r>
    </w:p>
    <w:p w14:paraId="69AE3CFD" w14:textId="5A6DEBEF" w:rsidR="00315ADE" w:rsidRPr="00315ADE" w:rsidRDefault="00315ADE" w:rsidP="00315ADE">
      <w:pPr>
        <w:pStyle w:val="ListParagraph"/>
        <w:numPr>
          <w:ilvl w:val="0"/>
          <w:numId w:val="21"/>
        </w:numPr>
        <w:spacing w:line="276" w:lineRule="auto"/>
        <w:rPr>
          <w:rFonts w:cs="Arial"/>
          <w:color w:val="auto"/>
          <w:szCs w:val="22"/>
          <w:lang w:val="en-US"/>
        </w:rPr>
      </w:pPr>
      <w:r w:rsidRPr="00315ADE">
        <w:rPr>
          <w:rFonts w:cs="Arial"/>
          <w:color w:val="auto"/>
          <w:szCs w:val="22"/>
          <w:lang w:val="en-US"/>
        </w:rPr>
        <w:t xml:space="preserve">Please select the option which best describes your current </w:t>
      </w:r>
      <w:r>
        <w:rPr>
          <w:rFonts w:cs="Arial"/>
          <w:color w:val="auto"/>
          <w:szCs w:val="22"/>
          <w:lang w:val="en-US"/>
        </w:rPr>
        <w:t xml:space="preserve">business operations. </w:t>
      </w:r>
    </w:p>
    <w:p w14:paraId="7947B576" w14:textId="1E74810D" w:rsidR="00EE7863" w:rsidRDefault="00EE7863" w:rsidP="00EE7863">
      <w:pPr>
        <w:pStyle w:val="ListParagraph"/>
        <w:numPr>
          <w:ilvl w:val="0"/>
          <w:numId w:val="20"/>
        </w:numPr>
        <w:spacing w:line="276" w:lineRule="auto"/>
        <w:rPr>
          <w:rFonts w:cs="Arial"/>
          <w:b/>
          <w:color w:val="auto"/>
          <w:szCs w:val="22"/>
          <w:lang w:val="en-US"/>
        </w:rPr>
      </w:pPr>
      <w:r w:rsidRPr="00315ADE">
        <w:rPr>
          <w:rFonts w:cs="Arial"/>
          <w:b/>
          <w:color w:val="auto"/>
          <w:szCs w:val="22"/>
          <w:lang w:val="en-US"/>
        </w:rPr>
        <w:t>Need: Please explain how the items requested will help address the needs your business has as a result of COVID-19. </w:t>
      </w:r>
    </w:p>
    <w:p w14:paraId="2DAFE219" w14:textId="74A29AF2" w:rsidR="00636387" w:rsidRDefault="00636387" w:rsidP="00636387">
      <w:pPr>
        <w:pStyle w:val="ListParagraph"/>
        <w:numPr>
          <w:ilvl w:val="0"/>
          <w:numId w:val="21"/>
        </w:numPr>
        <w:spacing w:line="276" w:lineRule="auto"/>
        <w:rPr>
          <w:rFonts w:cs="Arial"/>
          <w:color w:val="auto"/>
          <w:szCs w:val="22"/>
          <w:lang w:val="en-US"/>
        </w:rPr>
      </w:pPr>
      <w:r w:rsidRPr="00636387">
        <w:rPr>
          <w:rFonts w:cs="Arial"/>
          <w:color w:val="auto"/>
          <w:szCs w:val="22"/>
          <w:lang w:val="en-US"/>
        </w:rPr>
        <w:t xml:space="preserve">In this question we want you to explain how the items you are requesting will help your business </w:t>
      </w:r>
      <w:r w:rsidR="00296050">
        <w:rPr>
          <w:rFonts w:cs="Arial"/>
          <w:color w:val="auto"/>
          <w:szCs w:val="22"/>
          <w:lang w:val="en-US"/>
        </w:rPr>
        <w:t xml:space="preserve">recovery plans from COVID-19 and </w:t>
      </w:r>
      <w:r w:rsidRPr="00636387">
        <w:rPr>
          <w:rFonts w:cs="Arial"/>
          <w:color w:val="auto"/>
          <w:szCs w:val="22"/>
          <w:lang w:val="en-US"/>
        </w:rPr>
        <w:t xml:space="preserve">adhere to the most recent government guidance in relation to COVID-19.  </w:t>
      </w:r>
    </w:p>
    <w:p w14:paraId="38DD3168" w14:textId="5EC52647" w:rsidR="00636387" w:rsidRPr="00636387" w:rsidRDefault="00636387" w:rsidP="00636387">
      <w:pPr>
        <w:pStyle w:val="ListParagraph"/>
        <w:numPr>
          <w:ilvl w:val="0"/>
          <w:numId w:val="21"/>
        </w:numPr>
        <w:spacing w:line="276" w:lineRule="auto"/>
        <w:rPr>
          <w:rFonts w:cs="Arial"/>
          <w:color w:val="auto"/>
          <w:szCs w:val="22"/>
          <w:lang w:val="en-US"/>
        </w:rPr>
      </w:pPr>
      <w:r w:rsidRPr="00636387">
        <w:rPr>
          <w:rFonts w:cs="Arial"/>
          <w:color w:val="auto"/>
          <w:szCs w:val="22"/>
          <w:lang w:val="en-US"/>
        </w:rPr>
        <w:t>Applicants must score a minimum of 3 out of 5 to be eligible for this funding.</w:t>
      </w:r>
    </w:p>
    <w:p w14:paraId="5E10B0C1" w14:textId="3E9C441E" w:rsidR="0027180D" w:rsidRDefault="00315ADE" w:rsidP="00636387">
      <w:pPr>
        <w:pStyle w:val="ListParagraph"/>
        <w:numPr>
          <w:ilvl w:val="0"/>
          <w:numId w:val="21"/>
        </w:numPr>
        <w:spacing w:line="276" w:lineRule="auto"/>
        <w:rPr>
          <w:rFonts w:cs="Arial"/>
          <w:b/>
          <w:color w:val="auto"/>
          <w:szCs w:val="22"/>
          <w:lang w:val="en-US"/>
        </w:rPr>
      </w:pPr>
      <w:r>
        <w:rPr>
          <w:rFonts w:cs="Arial"/>
          <w:b/>
          <w:color w:val="auto"/>
          <w:szCs w:val="22"/>
          <w:lang w:val="en-US"/>
        </w:rPr>
        <w:t xml:space="preserve">Please note this is the only question in which your application will be scored. Scores will be given per the matrix provided on section 3.3 of these guidance notes. </w:t>
      </w:r>
    </w:p>
    <w:p w14:paraId="6B3EF129" w14:textId="77777777" w:rsidR="00DC04BA" w:rsidRDefault="00BE1DE6" w:rsidP="00DC04BA">
      <w:pPr>
        <w:pStyle w:val="ListParagraph"/>
        <w:numPr>
          <w:ilvl w:val="0"/>
          <w:numId w:val="20"/>
        </w:numPr>
        <w:spacing w:after="120"/>
        <w:rPr>
          <w:rFonts w:eastAsia="Calibri" w:cs="Arial"/>
          <w:b/>
          <w:color w:val="auto"/>
          <w:sz w:val="24"/>
          <w:szCs w:val="24"/>
          <w:lang w:val="en-US"/>
        </w:rPr>
      </w:pPr>
      <w:r w:rsidRPr="00DC04BA">
        <w:rPr>
          <w:rFonts w:eastAsia="Calibri" w:cs="Arial"/>
          <w:b/>
          <w:color w:val="auto"/>
          <w:sz w:val="24"/>
          <w:szCs w:val="24"/>
          <w:lang w:val="en-US"/>
        </w:rPr>
        <w:t xml:space="preserve">Costs: </w:t>
      </w:r>
      <w:r w:rsidR="00DC04BA">
        <w:rPr>
          <w:rFonts w:eastAsia="Calibri" w:cs="Arial"/>
          <w:b/>
          <w:color w:val="auto"/>
          <w:sz w:val="24"/>
          <w:szCs w:val="24"/>
          <w:lang w:val="en-US"/>
        </w:rPr>
        <w:t>Finance Details</w:t>
      </w:r>
    </w:p>
    <w:p w14:paraId="288A499A" w14:textId="77777777" w:rsidR="00DC04BA" w:rsidRDefault="00BE1DE6" w:rsidP="00DC04BA">
      <w:pPr>
        <w:pStyle w:val="ListParagraph"/>
        <w:numPr>
          <w:ilvl w:val="0"/>
          <w:numId w:val="21"/>
        </w:numPr>
        <w:spacing w:after="120"/>
        <w:rPr>
          <w:rFonts w:eastAsia="Calibri" w:cs="Arial"/>
          <w:color w:val="auto"/>
          <w:sz w:val="24"/>
          <w:szCs w:val="24"/>
          <w:lang w:val="en-US"/>
        </w:rPr>
      </w:pPr>
      <w:r w:rsidRPr="00DC04BA">
        <w:rPr>
          <w:rFonts w:eastAsia="Calibri" w:cs="Arial"/>
          <w:color w:val="auto"/>
          <w:sz w:val="24"/>
          <w:szCs w:val="24"/>
          <w:lang w:val="en-US"/>
        </w:rPr>
        <w:lastRenderedPageBreak/>
        <w:t xml:space="preserve">Please enter figures into the cost table which are as accurate as possible, however, as procurement is not </w:t>
      </w:r>
      <w:r w:rsidR="00DC04BA">
        <w:rPr>
          <w:rFonts w:eastAsia="Calibri" w:cs="Arial"/>
          <w:color w:val="auto"/>
          <w:sz w:val="24"/>
          <w:szCs w:val="24"/>
          <w:lang w:val="en-US"/>
        </w:rPr>
        <w:t>verified</w:t>
      </w:r>
      <w:r w:rsidRPr="00DC04BA">
        <w:rPr>
          <w:rFonts w:eastAsia="Calibri" w:cs="Arial"/>
          <w:color w:val="auto"/>
          <w:sz w:val="24"/>
          <w:szCs w:val="24"/>
          <w:lang w:val="en-US"/>
        </w:rPr>
        <w:t xml:space="preserve"> until claim stage we are aware that these figures may</w:t>
      </w:r>
      <w:r w:rsidR="00DC04BA" w:rsidRPr="00DC04BA">
        <w:rPr>
          <w:rFonts w:eastAsia="Calibri" w:cs="Arial"/>
          <w:color w:val="auto"/>
          <w:sz w:val="24"/>
          <w:szCs w:val="24"/>
          <w:lang w:val="en-US"/>
        </w:rPr>
        <w:t xml:space="preserve"> change. </w:t>
      </w:r>
    </w:p>
    <w:p w14:paraId="3566C64A" w14:textId="4C4FAFB7" w:rsidR="00DC04BA" w:rsidRDefault="00DC04BA" w:rsidP="00DC04BA">
      <w:pPr>
        <w:pStyle w:val="ListParagraph"/>
        <w:numPr>
          <w:ilvl w:val="0"/>
          <w:numId w:val="21"/>
        </w:numPr>
        <w:spacing w:after="120"/>
        <w:rPr>
          <w:rFonts w:eastAsia="Calibri" w:cs="Arial"/>
          <w:color w:val="auto"/>
          <w:sz w:val="24"/>
          <w:szCs w:val="24"/>
          <w:lang w:val="en-US"/>
        </w:rPr>
      </w:pPr>
      <w:r>
        <w:rPr>
          <w:rFonts w:eastAsia="Calibri" w:cs="Arial"/>
          <w:color w:val="auto"/>
          <w:sz w:val="24"/>
          <w:szCs w:val="24"/>
          <w:lang w:val="en-US"/>
        </w:rPr>
        <w:t xml:space="preserve">Quotes/procurement do not need to be submitted at application stage. </w:t>
      </w:r>
    </w:p>
    <w:p w14:paraId="2B74AD85" w14:textId="1243281E" w:rsidR="00DC04BA" w:rsidRDefault="00DC04BA" w:rsidP="00DC04BA">
      <w:pPr>
        <w:pStyle w:val="ListParagraph"/>
        <w:numPr>
          <w:ilvl w:val="0"/>
          <w:numId w:val="21"/>
        </w:numPr>
        <w:spacing w:after="120"/>
        <w:rPr>
          <w:rFonts w:eastAsia="Calibri" w:cs="Arial"/>
          <w:color w:val="auto"/>
          <w:sz w:val="24"/>
          <w:szCs w:val="24"/>
          <w:lang w:val="en-US"/>
        </w:rPr>
      </w:pPr>
      <w:r w:rsidRPr="00DC04BA">
        <w:rPr>
          <w:rFonts w:eastAsia="Calibri" w:cs="Arial"/>
          <w:color w:val="auto"/>
          <w:sz w:val="24"/>
          <w:szCs w:val="24"/>
          <w:lang w:val="en-US"/>
        </w:rPr>
        <w:t xml:space="preserve">Please ensure that the below procurement guidelines are followed (based on the costs of the items, not the grant requested) and ensure you keep all documentation as this will </w:t>
      </w:r>
      <w:r>
        <w:rPr>
          <w:rFonts w:eastAsia="Calibri" w:cs="Arial"/>
          <w:color w:val="auto"/>
          <w:sz w:val="24"/>
          <w:szCs w:val="24"/>
          <w:lang w:val="en-US"/>
        </w:rPr>
        <w:t xml:space="preserve">be required later in the process. </w:t>
      </w:r>
      <w:r w:rsidRPr="00DC04BA">
        <w:rPr>
          <w:rFonts w:eastAsia="Calibri" w:cs="Arial"/>
          <w:color w:val="auto"/>
          <w:sz w:val="24"/>
          <w:szCs w:val="24"/>
          <w:lang w:val="en-US"/>
        </w:rPr>
        <w:t xml:space="preserve"> </w:t>
      </w:r>
    </w:p>
    <w:p w14:paraId="57708B10" w14:textId="363182A9" w:rsidR="00BE1DE6" w:rsidRDefault="00DC04BA" w:rsidP="00DC04BA">
      <w:pPr>
        <w:pStyle w:val="ListParagraph"/>
        <w:numPr>
          <w:ilvl w:val="0"/>
          <w:numId w:val="21"/>
        </w:numPr>
        <w:spacing w:after="120"/>
        <w:rPr>
          <w:rFonts w:eastAsia="Calibri" w:cs="Arial"/>
          <w:color w:val="auto"/>
          <w:sz w:val="24"/>
          <w:szCs w:val="24"/>
          <w:lang w:val="en-US"/>
        </w:rPr>
      </w:pPr>
      <w:r w:rsidRPr="00DC04BA">
        <w:rPr>
          <w:rFonts w:eastAsia="Calibri" w:cs="Arial"/>
          <w:color w:val="auto"/>
          <w:sz w:val="24"/>
          <w:szCs w:val="24"/>
          <w:lang w:val="en-US"/>
        </w:rPr>
        <w:t xml:space="preserve">Failure to provide procurement documentation may result in grant monies being withheld. </w:t>
      </w:r>
    </w:p>
    <w:p w14:paraId="2814DABF" w14:textId="77777777" w:rsidR="00DC04BA" w:rsidRDefault="00DC04BA" w:rsidP="00DC04BA">
      <w:pPr>
        <w:spacing w:after="120"/>
        <w:rPr>
          <w:rFonts w:eastAsia="Calibri" w:cs="Arial"/>
          <w:color w:val="auto"/>
          <w:sz w:val="24"/>
          <w:szCs w:val="24"/>
          <w:lang w:val="en-US"/>
        </w:rPr>
      </w:pPr>
    </w:p>
    <w:tbl>
      <w:tblPr>
        <w:tblStyle w:val="TableGrid"/>
        <w:tblW w:w="9488" w:type="dxa"/>
        <w:tblLook w:val="04A0" w:firstRow="1" w:lastRow="0" w:firstColumn="1" w:lastColumn="0" w:noHBand="0" w:noVBand="1"/>
      </w:tblPr>
      <w:tblGrid>
        <w:gridCol w:w="3364"/>
        <w:gridCol w:w="3183"/>
        <w:gridCol w:w="2941"/>
      </w:tblGrid>
      <w:tr w:rsidR="00EC5237" w14:paraId="5D383282" w14:textId="6F6C6114" w:rsidTr="00EC5237">
        <w:trPr>
          <w:trHeight w:val="493"/>
        </w:trPr>
        <w:tc>
          <w:tcPr>
            <w:tcW w:w="3364" w:type="dxa"/>
          </w:tcPr>
          <w:p w14:paraId="2CD07F46" w14:textId="5A04098D" w:rsidR="00EC5237" w:rsidRPr="00EC5237" w:rsidRDefault="00EC5237" w:rsidP="00EC5237">
            <w:pPr>
              <w:spacing w:after="120"/>
              <w:rPr>
                <w:b/>
              </w:rPr>
            </w:pPr>
            <w:r>
              <w:rPr>
                <w:b/>
              </w:rPr>
              <w:t xml:space="preserve">Cost </w:t>
            </w:r>
          </w:p>
        </w:tc>
        <w:tc>
          <w:tcPr>
            <w:tcW w:w="3183" w:type="dxa"/>
          </w:tcPr>
          <w:p w14:paraId="1432000A" w14:textId="57C73479" w:rsidR="00EC5237" w:rsidRPr="00EC5237" w:rsidRDefault="00EC5237" w:rsidP="00EC5237">
            <w:pPr>
              <w:spacing w:after="120"/>
              <w:rPr>
                <w:rFonts w:eastAsia="Calibri" w:cs="Arial"/>
                <w:b/>
                <w:color w:val="auto"/>
                <w:sz w:val="24"/>
                <w:szCs w:val="24"/>
                <w:lang w:val="en-US"/>
              </w:rPr>
            </w:pPr>
            <w:r>
              <w:rPr>
                <w:rFonts w:ascii="NimbusSanL-Bold" w:hAnsi="NimbusSanL-Bold" w:cs="NimbusSanL-Bold"/>
                <w:b/>
                <w:bCs/>
                <w:color w:val="auto"/>
                <w:sz w:val="21"/>
                <w:szCs w:val="21"/>
              </w:rPr>
              <w:t>Number of Written Quotations Required</w:t>
            </w:r>
          </w:p>
        </w:tc>
        <w:tc>
          <w:tcPr>
            <w:tcW w:w="2941" w:type="dxa"/>
          </w:tcPr>
          <w:p w14:paraId="1E710BB7" w14:textId="69418F6B" w:rsidR="00EC5237" w:rsidRPr="00EC5237" w:rsidRDefault="00EC5237" w:rsidP="00EC5237">
            <w:pPr>
              <w:spacing w:after="120"/>
              <w:rPr>
                <w:b/>
              </w:rPr>
            </w:pPr>
            <w:r w:rsidRPr="00EC5237">
              <w:rPr>
                <w:b/>
              </w:rPr>
              <w:t>Process</w:t>
            </w:r>
          </w:p>
        </w:tc>
      </w:tr>
      <w:tr w:rsidR="00EC5237" w14:paraId="65E59986" w14:textId="2AF9E1E5" w:rsidTr="00EC5237">
        <w:tc>
          <w:tcPr>
            <w:tcW w:w="3364" w:type="dxa"/>
          </w:tcPr>
          <w:p w14:paraId="44240694" w14:textId="0B0D3B35" w:rsidR="00EC5237" w:rsidRDefault="00EC5237" w:rsidP="00EC5237">
            <w:pPr>
              <w:spacing w:after="120"/>
            </w:pPr>
            <w:r>
              <w:t>Up to £1,000</w:t>
            </w:r>
          </w:p>
        </w:tc>
        <w:tc>
          <w:tcPr>
            <w:tcW w:w="3183" w:type="dxa"/>
          </w:tcPr>
          <w:p w14:paraId="40610ABC" w14:textId="7552EC79" w:rsidR="00EC5237" w:rsidRDefault="00EC5237" w:rsidP="00EC5237">
            <w:pPr>
              <w:spacing w:after="120"/>
              <w:rPr>
                <w:rFonts w:eastAsia="Calibri" w:cs="Arial"/>
                <w:color w:val="auto"/>
                <w:sz w:val="24"/>
                <w:szCs w:val="24"/>
                <w:lang w:val="en-US"/>
              </w:rPr>
            </w:pPr>
            <w:r>
              <w:t>0</w:t>
            </w:r>
          </w:p>
        </w:tc>
        <w:tc>
          <w:tcPr>
            <w:tcW w:w="2941" w:type="dxa"/>
          </w:tcPr>
          <w:p w14:paraId="0044D767" w14:textId="1327F781" w:rsidR="00EC5237" w:rsidRDefault="00EC5237" w:rsidP="00EC5237">
            <w:pPr>
              <w:spacing w:after="120"/>
            </w:pPr>
            <w:r>
              <w:t xml:space="preserve">Applicants should ensure value for money before making a purchase. Where possible three or more prices should be compared. </w:t>
            </w:r>
          </w:p>
        </w:tc>
      </w:tr>
      <w:tr w:rsidR="00EC5237" w14:paraId="74BCC4BE" w14:textId="13BBEE43" w:rsidTr="00EC5237">
        <w:tc>
          <w:tcPr>
            <w:tcW w:w="3364" w:type="dxa"/>
          </w:tcPr>
          <w:p w14:paraId="3EF15236" w14:textId="15A51322" w:rsidR="00EC5237" w:rsidRDefault="00EC5237" w:rsidP="00EC5237">
            <w:pPr>
              <w:spacing w:after="120"/>
            </w:pPr>
            <w:r>
              <w:t>£1,001 to £5,000</w:t>
            </w:r>
          </w:p>
        </w:tc>
        <w:tc>
          <w:tcPr>
            <w:tcW w:w="3183" w:type="dxa"/>
          </w:tcPr>
          <w:p w14:paraId="05C1BEAE" w14:textId="7E1364A8" w:rsidR="00EC5237" w:rsidRDefault="00EC5237" w:rsidP="00EC5237">
            <w:pPr>
              <w:spacing w:after="120"/>
              <w:rPr>
                <w:rFonts w:eastAsia="Calibri" w:cs="Arial"/>
                <w:color w:val="auto"/>
                <w:sz w:val="24"/>
                <w:szCs w:val="24"/>
                <w:lang w:val="en-US"/>
              </w:rPr>
            </w:pPr>
            <w:r>
              <w:t>3</w:t>
            </w:r>
          </w:p>
        </w:tc>
        <w:tc>
          <w:tcPr>
            <w:tcW w:w="2941" w:type="dxa"/>
          </w:tcPr>
          <w:p w14:paraId="114162A1" w14:textId="7F4EDE76" w:rsidR="00EC5237" w:rsidRDefault="00EC5237" w:rsidP="00EC5237">
            <w:pPr>
              <w:spacing w:after="120"/>
            </w:pPr>
            <w:r>
              <w:t xml:space="preserve">A minimum of three written quotations should be sent via email to request prices for the goods or services required. These quotations should </w:t>
            </w:r>
            <w:r>
              <w:lastRenderedPageBreak/>
              <w:t>clearly detail the requirement but should be kept as brief as possible.</w:t>
            </w:r>
          </w:p>
        </w:tc>
      </w:tr>
    </w:tbl>
    <w:p w14:paraId="68932430" w14:textId="77777777" w:rsidR="00DC04BA" w:rsidRPr="00DC04BA" w:rsidRDefault="00DC04BA" w:rsidP="00DC04BA">
      <w:pPr>
        <w:spacing w:after="120"/>
        <w:rPr>
          <w:rFonts w:eastAsia="Calibri" w:cs="Arial"/>
          <w:color w:val="auto"/>
          <w:sz w:val="24"/>
          <w:szCs w:val="24"/>
          <w:lang w:val="en-US"/>
        </w:rPr>
      </w:pPr>
    </w:p>
    <w:p w14:paraId="4159CE74" w14:textId="40BD426A" w:rsidR="0027180D" w:rsidRDefault="0027180D" w:rsidP="0027180D">
      <w:pPr>
        <w:spacing w:after="120"/>
        <w:rPr>
          <w:rFonts w:eastAsia="Calibri" w:cs="Arial"/>
          <w:b/>
          <w:color w:val="auto"/>
          <w:sz w:val="24"/>
          <w:szCs w:val="24"/>
          <w:lang w:val="en-US"/>
        </w:rPr>
      </w:pPr>
      <w:r w:rsidRPr="00135B33">
        <w:rPr>
          <w:rFonts w:eastAsia="Calibri" w:cs="Arial"/>
          <w:b/>
          <w:color w:val="auto"/>
          <w:sz w:val="24"/>
          <w:szCs w:val="24"/>
          <w:lang w:val="en-US"/>
        </w:rPr>
        <w:t>3.0 How we assess your application</w:t>
      </w:r>
    </w:p>
    <w:p w14:paraId="2D521906" w14:textId="77777777" w:rsidR="0027180D" w:rsidRDefault="0027180D" w:rsidP="0027180D">
      <w:pPr>
        <w:autoSpaceDE w:val="0"/>
        <w:autoSpaceDN w:val="0"/>
        <w:adjustRightInd w:val="0"/>
        <w:spacing w:before="100"/>
        <w:jc w:val="both"/>
        <w:rPr>
          <w:rFonts w:cs="Arial"/>
          <w:szCs w:val="22"/>
          <w:lang w:eastAsia="en-GB"/>
        </w:rPr>
      </w:pPr>
      <w:r w:rsidRPr="009022DA">
        <w:rPr>
          <w:rFonts w:cs="Arial"/>
          <w:szCs w:val="22"/>
          <w:lang w:eastAsia="en-GB"/>
        </w:rPr>
        <w:t xml:space="preserve">Every application that is received will be assessed for the following: </w:t>
      </w:r>
    </w:p>
    <w:p w14:paraId="4196CFB3" w14:textId="77777777" w:rsidR="0027180D" w:rsidRDefault="0027180D" w:rsidP="0027180D">
      <w:pPr>
        <w:pStyle w:val="ListParagraph"/>
        <w:numPr>
          <w:ilvl w:val="0"/>
          <w:numId w:val="5"/>
        </w:numPr>
        <w:autoSpaceDE w:val="0"/>
        <w:autoSpaceDN w:val="0"/>
        <w:adjustRightInd w:val="0"/>
        <w:spacing w:before="100"/>
        <w:ind w:left="284" w:hanging="284"/>
        <w:jc w:val="both"/>
        <w:rPr>
          <w:rFonts w:cs="Arial"/>
          <w:szCs w:val="22"/>
          <w:lang w:eastAsia="en-GB"/>
        </w:rPr>
      </w:pPr>
      <w:r w:rsidRPr="009022DA">
        <w:rPr>
          <w:rFonts w:cs="Arial"/>
          <w:szCs w:val="22"/>
          <w:lang w:eastAsia="en-GB"/>
        </w:rPr>
        <w:t xml:space="preserve">To ensure that the </w:t>
      </w:r>
      <w:r>
        <w:rPr>
          <w:rFonts w:cs="Arial"/>
          <w:szCs w:val="22"/>
          <w:lang w:eastAsia="en-GB"/>
        </w:rPr>
        <w:t xml:space="preserve">business </w:t>
      </w:r>
      <w:r w:rsidRPr="009022DA">
        <w:rPr>
          <w:rFonts w:cs="Arial"/>
          <w:szCs w:val="22"/>
          <w:lang w:eastAsia="en-GB"/>
        </w:rPr>
        <w:t>is eligible to apply to this particular Grant Programme</w:t>
      </w:r>
      <w:r>
        <w:rPr>
          <w:rFonts w:cs="Arial"/>
          <w:szCs w:val="22"/>
          <w:lang w:eastAsia="en-GB"/>
        </w:rPr>
        <w:t>.</w:t>
      </w:r>
    </w:p>
    <w:p w14:paraId="51AADBAB" w14:textId="77777777" w:rsidR="0027180D" w:rsidRDefault="00D969E9" w:rsidP="0027180D">
      <w:pPr>
        <w:pStyle w:val="ListParagraph"/>
        <w:numPr>
          <w:ilvl w:val="0"/>
          <w:numId w:val="5"/>
        </w:numPr>
        <w:autoSpaceDE w:val="0"/>
        <w:autoSpaceDN w:val="0"/>
        <w:adjustRightInd w:val="0"/>
        <w:ind w:left="284" w:hanging="284"/>
        <w:jc w:val="both"/>
        <w:rPr>
          <w:rFonts w:cs="Arial"/>
          <w:szCs w:val="22"/>
          <w:lang w:eastAsia="en-GB"/>
        </w:rPr>
      </w:pPr>
      <w:r>
        <w:rPr>
          <w:rFonts w:cs="Arial"/>
          <w:szCs w:val="22"/>
          <w:lang w:eastAsia="en-GB"/>
        </w:rPr>
        <w:t>F</w:t>
      </w:r>
      <w:r w:rsidR="0027180D" w:rsidRPr="009022DA">
        <w:rPr>
          <w:rFonts w:cs="Arial"/>
          <w:szCs w:val="22"/>
          <w:lang w:eastAsia="en-GB"/>
        </w:rPr>
        <w:t xml:space="preserve">or reassurance of each </w:t>
      </w:r>
      <w:r w:rsidR="0027180D">
        <w:rPr>
          <w:rFonts w:cs="Arial"/>
          <w:szCs w:val="22"/>
          <w:lang w:eastAsia="en-GB"/>
        </w:rPr>
        <w:t>applicant</w:t>
      </w:r>
      <w:r w:rsidR="0027180D" w:rsidRPr="009022DA">
        <w:rPr>
          <w:rFonts w:cs="Arial"/>
          <w:szCs w:val="22"/>
          <w:lang w:eastAsia="en-GB"/>
        </w:rPr>
        <w:t xml:space="preserve">’s capability to deliver the proposal, and </w:t>
      </w:r>
    </w:p>
    <w:p w14:paraId="22BA2091" w14:textId="4115F80E" w:rsidR="0027180D" w:rsidRDefault="00D969E9" w:rsidP="0027180D">
      <w:pPr>
        <w:pStyle w:val="ListParagraph"/>
        <w:numPr>
          <w:ilvl w:val="0"/>
          <w:numId w:val="5"/>
        </w:numPr>
        <w:autoSpaceDE w:val="0"/>
        <w:autoSpaceDN w:val="0"/>
        <w:adjustRightInd w:val="0"/>
        <w:ind w:left="284" w:hanging="284"/>
        <w:jc w:val="both"/>
        <w:rPr>
          <w:rFonts w:cs="Arial"/>
          <w:szCs w:val="22"/>
          <w:lang w:eastAsia="en-GB"/>
        </w:rPr>
      </w:pPr>
      <w:r>
        <w:rPr>
          <w:rFonts w:cs="Arial"/>
          <w:szCs w:val="22"/>
          <w:lang w:eastAsia="en-GB"/>
        </w:rPr>
        <w:t>H</w:t>
      </w:r>
      <w:r w:rsidR="0027180D" w:rsidRPr="009022DA">
        <w:rPr>
          <w:rFonts w:cs="Arial"/>
          <w:szCs w:val="22"/>
          <w:lang w:eastAsia="en-GB"/>
        </w:rPr>
        <w:t xml:space="preserve">ow well the proposal meets </w:t>
      </w:r>
      <w:r>
        <w:rPr>
          <w:rFonts w:cs="Arial"/>
          <w:szCs w:val="22"/>
          <w:lang w:eastAsia="en-GB"/>
        </w:rPr>
        <w:t xml:space="preserve">the </w:t>
      </w:r>
      <w:r w:rsidR="00EB775D">
        <w:rPr>
          <w:rFonts w:cs="Arial"/>
          <w:szCs w:val="22"/>
          <w:lang w:eastAsia="en-GB"/>
        </w:rPr>
        <w:t>criteria of this fund</w:t>
      </w:r>
      <w:r w:rsidR="00636387">
        <w:rPr>
          <w:rFonts w:cs="Arial"/>
          <w:szCs w:val="22"/>
          <w:lang w:eastAsia="en-GB"/>
        </w:rPr>
        <w:t xml:space="preserve"> and shows need. </w:t>
      </w:r>
    </w:p>
    <w:p w14:paraId="59800E4D" w14:textId="77777777" w:rsidR="0027180D" w:rsidRDefault="0027180D" w:rsidP="0027180D">
      <w:pPr>
        <w:pStyle w:val="ListParagraph"/>
        <w:rPr>
          <w:rFonts w:cs="Arial"/>
          <w:szCs w:val="22"/>
          <w:lang w:eastAsia="en-GB"/>
        </w:rPr>
      </w:pPr>
    </w:p>
    <w:p w14:paraId="20B17F95" w14:textId="3B78C8DF" w:rsidR="0027180D" w:rsidRDefault="0027180D" w:rsidP="0027180D">
      <w:pPr>
        <w:jc w:val="both"/>
        <w:rPr>
          <w:rFonts w:ascii="Calibri" w:hAnsi="Calibri"/>
          <w:color w:val="auto"/>
        </w:rPr>
      </w:pPr>
      <w:r>
        <w:t xml:space="preserve">An acknowledgement receipt will be electronically issued to you once your submission has been received. The Funding Unit </w:t>
      </w:r>
      <w:r w:rsidR="00734E41">
        <w:t xml:space="preserve">and </w:t>
      </w:r>
      <w:r w:rsidR="00221129">
        <w:t xml:space="preserve">Prosperity and Place Team </w:t>
      </w:r>
      <w:r>
        <w:t xml:space="preserve">will assess your application for eligibility. If your application is eligible to apply for </w:t>
      </w:r>
      <w:r w:rsidRPr="00636387">
        <w:rPr>
          <w:color w:val="auto"/>
        </w:rPr>
        <w:t xml:space="preserve">grant aid, it will be forwarded to the relevant </w:t>
      </w:r>
      <w:r w:rsidR="00343BC1" w:rsidRPr="00636387">
        <w:rPr>
          <w:color w:val="auto"/>
        </w:rPr>
        <w:t xml:space="preserve">service area </w:t>
      </w:r>
      <w:r w:rsidR="00734E41" w:rsidRPr="00636387">
        <w:rPr>
          <w:color w:val="auto"/>
        </w:rPr>
        <w:t xml:space="preserve">to score the application on ‘Need’ and allocate funding awarded. </w:t>
      </w:r>
    </w:p>
    <w:p w14:paraId="54784846" w14:textId="77777777" w:rsidR="0027180D" w:rsidRPr="009022DA" w:rsidRDefault="0027180D" w:rsidP="0027180D">
      <w:pPr>
        <w:pStyle w:val="ListParagraph"/>
        <w:autoSpaceDE w:val="0"/>
        <w:autoSpaceDN w:val="0"/>
        <w:adjustRightInd w:val="0"/>
        <w:jc w:val="both"/>
        <w:rPr>
          <w:rFonts w:cs="Arial"/>
          <w:szCs w:val="22"/>
          <w:lang w:eastAsia="en-GB"/>
        </w:rPr>
      </w:pPr>
    </w:p>
    <w:p w14:paraId="25799AC5" w14:textId="77777777" w:rsidR="0027180D" w:rsidRPr="00211A47" w:rsidRDefault="008B427B" w:rsidP="0027180D">
      <w:pPr>
        <w:spacing w:after="120"/>
        <w:rPr>
          <w:rFonts w:eastAsia="Calibri" w:cs="Arial"/>
          <w:b/>
          <w:color w:val="auto"/>
          <w:sz w:val="24"/>
          <w:szCs w:val="24"/>
          <w:lang w:val="en-US"/>
        </w:rPr>
      </w:pPr>
      <w:r>
        <w:rPr>
          <w:rFonts w:eastAsia="Calibri" w:cs="Arial"/>
          <w:b/>
          <w:color w:val="auto"/>
          <w:sz w:val="24"/>
          <w:szCs w:val="24"/>
          <w:lang w:val="en-US"/>
        </w:rPr>
        <w:t xml:space="preserve">3.1 Eligibility </w:t>
      </w:r>
      <w:r w:rsidRPr="00915E74">
        <w:rPr>
          <w:rFonts w:eastAsia="Calibri" w:cs="Arial"/>
          <w:b/>
          <w:color w:val="auto"/>
          <w:sz w:val="24"/>
          <w:szCs w:val="24"/>
          <w:lang w:val="en-US"/>
        </w:rPr>
        <w:t>A</w:t>
      </w:r>
      <w:r w:rsidR="0027180D" w:rsidRPr="00211A47">
        <w:rPr>
          <w:rFonts w:eastAsia="Calibri" w:cs="Arial"/>
          <w:b/>
          <w:color w:val="auto"/>
          <w:sz w:val="24"/>
          <w:szCs w:val="24"/>
          <w:lang w:val="en-US"/>
        </w:rPr>
        <w:t xml:space="preserve">ssessment </w:t>
      </w:r>
    </w:p>
    <w:p w14:paraId="45333C47" w14:textId="77777777" w:rsidR="0027180D" w:rsidRDefault="0027180D" w:rsidP="0027180D">
      <w:pPr>
        <w:tabs>
          <w:tab w:val="left" w:pos="6804"/>
        </w:tabs>
        <w:jc w:val="both"/>
        <w:rPr>
          <w:rFonts w:cs="Arial"/>
          <w:szCs w:val="22"/>
        </w:rPr>
      </w:pPr>
      <w:r w:rsidRPr="00703833">
        <w:rPr>
          <w:rFonts w:cs="Arial"/>
          <w:szCs w:val="22"/>
        </w:rPr>
        <w:t xml:space="preserve">The assessments in respect of Part 1 of the application </w:t>
      </w:r>
      <w:r>
        <w:rPr>
          <w:rFonts w:cs="Arial"/>
          <w:szCs w:val="22"/>
        </w:rPr>
        <w:t xml:space="preserve">form </w:t>
      </w:r>
      <w:r w:rsidRPr="00703833">
        <w:rPr>
          <w:rFonts w:cs="Arial"/>
          <w:szCs w:val="22"/>
        </w:rPr>
        <w:t xml:space="preserve">are awarded a pass or fail eligibility rating. </w:t>
      </w:r>
    </w:p>
    <w:p w14:paraId="599C38EC" w14:textId="77777777" w:rsidR="0027180D" w:rsidRPr="00703833" w:rsidRDefault="0027180D" w:rsidP="0027180D">
      <w:pPr>
        <w:tabs>
          <w:tab w:val="left" w:pos="6804"/>
        </w:tabs>
        <w:jc w:val="both"/>
        <w:rPr>
          <w:rFonts w:cs="Arial"/>
          <w:szCs w:val="22"/>
        </w:rPr>
      </w:pPr>
    </w:p>
    <w:p w14:paraId="59409A5D" w14:textId="77777777" w:rsidR="0027180D" w:rsidRDefault="0027180D" w:rsidP="0027180D">
      <w:pPr>
        <w:tabs>
          <w:tab w:val="left" w:pos="6804"/>
        </w:tabs>
        <w:jc w:val="both"/>
        <w:rPr>
          <w:rFonts w:cs="Arial"/>
          <w:szCs w:val="22"/>
        </w:rPr>
      </w:pPr>
      <w:r w:rsidRPr="00703833">
        <w:rPr>
          <w:rFonts w:cs="Arial"/>
          <w:szCs w:val="22"/>
        </w:rPr>
        <w:t xml:space="preserve">If the </w:t>
      </w:r>
      <w:r w:rsidR="00211A47">
        <w:rPr>
          <w:rFonts w:cs="Arial"/>
          <w:szCs w:val="22"/>
        </w:rPr>
        <w:t xml:space="preserve">business, </w:t>
      </w:r>
      <w:r w:rsidRPr="00703833">
        <w:rPr>
          <w:rFonts w:cs="Arial"/>
          <w:szCs w:val="22"/>
        </w:rPr>
        <w:t>based on the information supplied</w:t>
      </w:r>
      <w:r w:rsidR="00AB4FC1">
        <w:rPr>
          <w:rFonts w:cs="Arial"/>
          <w:szCs w:val="22"/>
        </w:rPr>
        <w:t>,</w:t>
      </w:r>
      <w:r w:rsidRPr="00703833">
        <w:rPr>
          <w:rFonts w:cs="Arial"/>
          <w:szCs w:val="22"/>
        </w:rPr>
        <w:t xml:space="preserve"> is able to satisfy the Council of their eligibility to draw down the grant, they will progress to the next part of the process.</w:t>
      </w:r>
    </w:p>
    <w:p w14:paraId="1E6EB974" w14:textId="77777777" w:rsidR="0027180D" w:rsidRPr="00703833" w:rsidRDefault="0027180D" w:rsidP="0027180D">
      <w:pPr>
        <w:tabs>
          <w:tab w:val="left" w:pos="6804"/>
        </w:tabs>
        <w:jc w:val="both"/>
        <w:rPr>
          <w:rFonts w:cs="Arial"/>
          <w:szCs w:val="22"/>
        </w:rPr>
      </w:pPr>
    </w:p>
    <w:p w14:paraId="18CD5E8D" w14:textId="77777777" w:rsidR="0027180D" w:rsidRPr="00703833" w:rsidRDefault="0027180D" w:rsidP="0027180D">
      <w:pPr>
        <w:tabs>
          <w:tab w:val="left" w:pos="6804"/>
        </w:tabs>
        <w:jc w:val="both"/>
        <w:rPr>
          <w:rFonts w:cs="Arial"/>
          <w:szCs w:val="22"/>
        </w:rPr>
      </w:pPr>
      <w:r w:rsidRPr="00703833">
        <w:rPr>
          <w:rFonts w:cs="Arial"/>
          <w:szCs w:val="22"/>
        </w:rPr>
        <w:t xml:space="preserve">If the </w:t>
      </w:r>
      <w:r w:rsidR="00F047D0">
        <w:rPr>
          <w:rFonts w:cs="Arial"/>
          <w:szCs w:val="22"/>
        </w:rPr>
        <w:t xml:space="preserve">business, </w:t>
      </w:r>
      <w:r w:rsidRPr="00703833">
        <w:rPr>
          <w:rFonts w:cs="Arial"/>
          <w:szCs w:val="22"/>
        </w:rPr>
        <w:t>based on the information supplied, is not able to satisfy the Council of their eligibility to draw down the grant from the fund, they will be advised of specific omissions / shortcomings and how these can be addressed to help prepare them for any future funding requests.</w:t>
      </w:r>
    </w:p>
    <w:p w14:paraId="19B0FEAC" w14:textId="77777777" w:rsidR="0027180D" w:rsidRPr="00135B33" w:rsidRDefault="0027180D" w:rsidP="0027180D">
      <w:pPr>
        <w:spacing w:after="120"/>
        <w:rPr>
          <w:rFonts w:eastAsia="Calibri" w:cs="Arial"/>
          <w:color w:val="auto"/>
          <w:sz w:val="24"/>
          <w:szCs w:val="24"/>
          <w:lang w:val="en-US"/>
        </w:rPr>
      </w:pPr>
    </w:p>
    <w:p w14:paraId="3626CFD9" w14:textId="77777777" w:rsidR="0027180D" w:rsidRPr="00211A47" w:rsidRDefault="0027180D" w:rsidP="0027180D">
      <w:pPr>
        <w:spacing w:after="120"/>
        <w:rPr>
          <w:rFonts w:eastAsia="Calibri" w:cs="Arial"/>
          <w:b/>
          <w:color w:val="auto"/>
          <w:sz w:val="24"/>
          <w:szCs w:val="24"/>
          <w:lang w:val="en-US"/>
        </w:rPr>
      </w:pPr>
      <w:r w:rsidRPr="00211A47">
        <w:rPr>
          <w:rFonts w:eastAsia="Calibri" w:cs="Arial"/>
          <w:b/>
          <w:color w:val="auto"/>
          <w:sz w:val="24"/>
          <w:szCs w:val="24"/>
          <w:lang w:val="en-US"/>
        </w:rPr>
        <w:t>3.2 What if an application is not eligible?</w:t>
      </w:r>
    </w:p>
    <w:p w14:paraId="0A0076A0" w14:textId="02DA0310" w:rsidR="00D969E9" w:rsidRPr="00D969E9" w:rsidRDefault="0027180D" w:rsidP="0027180D">
      <w:pPr>
        <w:rPr>
          <w:color w:val="auto"/>
        </w:rPr>
      </w:pPr>
      <w:r w:rsidRPr="00D969E9">
        <w:rPr>
          <w:color w:val="auto"/>
        </w:rPr>
        <w:t>If your application is not eligible, you will be notified and the reasons will be outlin</w:t>
      </w:r>
      <w:r w:rsidR="000B4958">
        <w:rPr>
          <w:color w:val="auto"/>
        </w:rPr>
        <w:t>ed to you</w:t>
      </w:r>
      <w:r w:rsidR="000B4958" w:rsidRPr="000B4958">
        <w:rPr>
          <w:color w:val="FF0000"/>
        </w:rPr>
        <w:t>.</w:t>
      </w:r>
      <w:r w:rsidRPr="00D969E9">
        <w:rPr>
          <w:color w:val="auto"/>
        </w:rPr>
        <w:t xml:space="preserve"> </w:t>
      </w:r>
      <w:r w:rsidR="000B4958" w:rsidRPr="00871D95">
        <w:rPr>
          <w:color w:val="auto"/>
        </w:rPr>
        <w:t xml:space="preserve">Your application </w:t>
      </w:r>
      <w:r w:rsidRPr="00D969E9">
        <w:rPr>
          <w:color w:val="auto"/>
        </w:rPr>
        <w:t>will not proceed to assessment and scoring.</w:t>
      </w:r>
    </w:p>
    <w:p w14:paraId="769141CA" w14:textId="49097AB7" w:rsidR="00221129" w:rsidRPr="00221129" w:rsidRDefault="0027180D">
      <w:pPr>
        <w:rPr>
          <w:rFonts w:ascii="Calibri" w:hAnsi="Calibri"/>
          <w:color w:val="auto"/>
        </w:rPr>
      </w:pPr>
      <w:r w:rsidRPr="00D969E9">
        <w:rPr>
          <w:color w:val="auto"/>
        </w:rPr>
        <w:t xml:space="preserve"> </w:t>
      </w:r>
    </w:p>
    <w:p w14:paraId="2190C82A" w14:textId="77777777" w:rsidR="0027180D" w:rsidRDefault="0027180D" w:rsidP="0027180D">
      <w:pPr>
        <w:spacing w:after="120"/>
        <w:rPr>
          <w:rFonts w:eastAsia="Calibri" w:cs="Arial"/>
          <w:color w:val="FF0000"/>
          <w:sz w:val="24"/>
          <w:szCs w:val="24"/>
          <w:lang w:val="en-US"/>
        </w:rPr>
      </w:pPr>
      <w:r w:rsidRPr="00211A47">
        <w:rPr>
          <w:rFonts w:eastAsia="Calibri" w:cs="Arial"/>
          <w:b/>
          <w:color w:val="auto"/>
          <w:sz w:val="24"/>
          <w:szCs w:val="24"/>
          <w:lang w:val="en-US"/>
        </w:rPr>
        <w:t>3.3 Assessment and Scoring</w:t>
      </w:r>
      <w:r w:rsidR="006B0159">
        <w:rPr>
          <w:rFonts w:eastAsia="Calibri" w:cs="Arial"/>
          <w:color w:val="FF0000"/>
          <w:sz w:val="24"/>
          <w:szCs w:val="24"/>
          <w:lang w:val="en-US"/>
        </w:rPr>
        <w:t xml:space="preserve"> </w:t>
      </w:r>
    </w:p>
    <w:p w14:paraId="3D95D925" w14:textId="77777777" w:rsidR="00221129" w:rsidRDefault="00221129" w:rsidP="0027180D">
      <w:pPr>
        <w:tabs>
          <w:tab w:val="left" w:pos="6804"/>
        </w:tabs>
        <w:rPr>
          <w:rFonts w:cs="Arial"/>
          <w:szCs w:val="22"/>
        </w:rPr>
      </w:pPr>
    </w:p>
    <w:p w14:paraId="3E622F0F" w14:textId="7F9F1C94" w:rsidR="0027180D" w:rsidRDefault="0027180D" w:rsidP="0027180D">
      <w:pPr>
        <w:tabs>
          <w:tab w:val="left" w:pos="6804"/>
        </w:tabs>
        <w:rPr>
          <w:rFonts w:cs="Arial"/>
          <w:szCs w:val="22"/>
        </w:rPr>
      </w:pPr>
      <w:r w:rsidRPr="00034CBB">
        <w:rPr>
          <w:rFonts w:cs="Arial"/>
          <w:szCs w:val="22"/>
        </w:rPr>
        <w:t xml:space="preserve">If the </w:t>
      </w:r>
      <w:r w:rsidR="00211A47">
        <w:rPr>
          <w:rFonts w:cs="Arial"/>
          <w:szCs w:val="22"/>
        </w:rPr>
        <w:t>business</w:t>
      </w:r>
      <w:r w:rsidRPr="00034CBB">
        <w:rPr>
          <w:rFonts w:cs="Arial"/>
          <w:szCs w:val="22"/>
        </w:rPr>
        <w:t>, based on the information supplied</w:t>
      </w:r>
      <w:r w:rsidR="00140AC1" w:rsidRPr="00140AC1">
        <w:rPr>
          <w:rFonts w:cs="Arial"/>
          <w:color w:val="FF0000"/>
          <w:szCs w:val="22"/>
        </w:rPr>
        <w:t>,</w:t>
      </w:r>
      <w:r w:rsidRPr="00034CBB">
        <w:rPr>
          <w:rFonts w:cs="Arial"/>
          <w:szCs w:val="22"/>
        </w:rPr>
        <w:t xml:space="preserve"> is able to satisfy the Council of their eligibility for the </w:t>
      </w:r>
      <w:r w:rsidR="00894597">
        <w:rPr>
          <w:rFonts w:cs="Arial"/>
          <w:color w:val="auto"/>
          <w:szCs w:val="22"/>
        </w:rPr>
        <w:t>Covid-19 Recovery Revitalisation Programme</w:t>
      </w:r>
      <w:r w:rsidR="00EB775D">
        <w:rPr>
          <w:rFonts w:cs="Arial"/>
          <w:szCs w:val="22"/>
        </w:rPr>
        <w:t xml:space="preserve"> </w:t>
      </w:r>
      <w:r w:rsidR="007566A0">
        <w:rPr>
          <w:rFonts w:cs="Arial"/>
          <w:szCs w:val="22"/>
        </w:rPr>
        <w:t>they will be scored</w:t>
      </w:r>
      <w:r w:rsidRPr="00034CBB">
        <w:rPr>
          <w:rFonts w:cs="Arial"/>
          <w:szCs w:val="22"/>
        </w:rPr>
        <w:t xml:space="preserve"> according to established assessment criteria </w:t>
      </w:r>
      <w:r>
        <w:rPr>
          <w:rFonts w:cs="Arial"/>
          <w:szCs w:val="22"/>
        </w:rPr>
        <w:t xml:space="preserve">shown in the table below. </w:t>
      </w:r>
    </w:p>
    <w:p w14:paraId="00B4255A" w14:textId="77777777" w:rsidR="00636387" w:rsidRDefault="00636387" w:rsidP="0027180D">
      <w:pPr>
        <w:tabs>
          <w:tab w:val="left" w:pos="6804"/>
        </w:tabs>
        <w:rPr>
          <w:rFonts w:cs="Arial"/>
          <w:szCs w:val="22"/>
        </w:rPr>
      </w:pPr>
    </w:p>
    <w:p w14:paraId="1A09AB71" w14:textId="0E10F44C" w:rsidR="00636387" w:rsidRDefault="00636387" w:rsidP="0027180D">
      <w:pPr>
        <w:tabs>
          <w:tab w:val="left" w:pos="6804"/>
        </w:tabs>
        <w:rPr>
          <w:rFonts w:cs="Arial"/>
          <w:szCs w:val="22"/>
        </w:rPr>
      </w:pPr>
      <w:r>
        <w:rPr>
          <w:rFonts w:cs="Arial"/>
          <w:szCs w:val="22"/>
        </w:rPr>
        <w:lastRenderedPageBreak/>
        <w:t>As stated above</w:t>
      </w:r>
      <w:r w:rsidR="00296050">
        <w:rPr>
          <w:rFonts w:cs="Arial"/>
          <w:szCs w:val="22"/>
        </w:rPr>
        <w:t xml:space="preserve"> in section 2.0</w:t>
      </w:r>
      <w:r>
        <w:rPr>
          <w:rFonts w:cs="Arial"/>
          <w:szCs w:val="22"/>
        </w:rPr>
        <w:t xml:space="preserve">, the only question which will be scored is regarding need. Applicants will be scored out of 5 as below, and if the score received is 3 or higher, the applicant will then pass through to the next stage. </w:t>
      </w:r>
      <w:r w:rsidR="00296050">
        <w:rPr>
          <w:rFonts w:cs="Arial"/>
          <w:szCs w:val="22"/>
        </w:rPr>
        <w:t xml:space="preserve">If the score is less than 3, the application will be made ineligible. </w:t>
      </w:r>
    </w:p>
    <w:p w14:paraId="51FBA82E" w14:textId="77777777" w:rsidR="00296050" w:rsidRDefault="00296050" w:rsidP="0027180D">
      <w:pPr>
        <w:tabs>
          <w:tab w:val="left" w:pos="6804"/>
        </w:tabs>
        <w:rPr>
          <w:rFonts w:cs="Arial"/>
          <w:szCs w:val="22"/>
        </w:rPr>
      </w:pPr>
    </w:p>
    <w:p w14:paraId="3E6FBED5" w14:textId="77777777" w:rsidR="00296050" w:rsidRDefault="00296050" w:rsidP="0027180D">
      <w:pPr>
        <w:tabs>
          <w:tab w:val="left" w:pos="6804"/>
        </w:tabs>
        <w:rPr>
          <w:rFonts w:cs="Arial"/>
          <w:szCs w:val="22"/>
        </w:rPr>
      </w:pPr>
    </w:p>
    <w:p w14:paraId="68664EF3" w14:textId="77777777" w:rsidR="00296050" w:rsidRDefault="00296050" w:rsidP="00296050">
      <w:pPr>
        <w:spacing w:after="120"/>
        <w:jc w:val="center"/>
        <w:rPr>
          <w:rFonts w:eastAsia="Calibri" w:cs="Arial"/>
          <w:color w:val="auto"/>
          <w:sz w:val="24"/>
          <w:szCs w:val="24"/>
          <w:lang w:val="en-US"/>
        </w:rPr>
      </w:pPr>
      <w:r w:rsidRPr="009022DA">
        <w:rPr>
          <w:rFonts w:cs="Arial"/>
          <w:b/>
          <w:szCs w:val="22"/>
        </w:rPr>
        <w:t xml:space="preserve">Applications must score at least </w:t>
      </w:r>
      <w:r>
        <w:rPr>
          <w:rFonts w:cs="Arial"/>
          <w:b/>
          <w:szCs w:val="22"/>
        </w:rPr>
        <w:t>3 in order to pass that element of the assessment and progress to avail</w:t>
      </w:r>
      <w:r w:rsidRPr="009022DA">
        <w:rPr>
          <w:rFonts w:cs="Arial"/>
          <w:b/>
          <w:szCs w:val="22"/>
        </w:rPr>
        <w:t xml:space="preserve"> of funding.</w:t>
      </w:r>
    </w:p>
    <w:p w14:paraId="38B83689" w14:textId="77777777" w:rsidR="00221129" w:rsidRDefault="00221129" w:rsidP="00296050">
      <w:pPr>
        <w:spacing w:after="120"/>
        <w:rPr>
          <w:rFonts w:eastAsia="Calibri" w:cs="Arial"/>
          <w:color w:val="auto"/>
          <w:sz w:val="24"/>
          <w:szCs w:val="24"/>
          <w:lang w:val="en-US"/>
        </w:rPr>
      </w:pPr>
    </w:p>
    <w:p w14:paraId="013CBCF1" w14:textId="78BBFACC" w:rsidR="00296050" w:rsidRDefault="00296050" w:rsidP="00296050">
      <w:pPr>
        <w:spacing w:after="120"/>
        <w:rPr>
          <w:rFonts w:eastAsia="Calibri" w:cs="Arial"/>
          <w:color w:val="auto"/>
          <w:sz w:val="24"/>
          <w:szCs w:val="24"/>
          <w:lang w:val="en-US"/>
        </w:rPr>
      </w:pPr>
      <w:r>
        <w:rPr>
          <w:rFonts w:eastAsia="Calibri" w:cs="Arial"/>
          <w:color w:val="auto"/>
          <w:sz w:val="24"/>
          <w:szCs w:val="24"/>
          <w:lang w:val="en-US"/>
        </w:rPr>
        <w:t>Council will check the costs provided in the application form and go through each line to ensure that the costs requested are in keeping with sections 1.</w:t>
      </w:r>
      <w:r w:rsidR="00EC5237">
        <w:rPr>
          <w:rFonts w:eastAsia="Calibri" w:cs="Arial"/>
          <w:color w:val="auto"/>
          <w:sz w:val="24"/>
          <w:szCs w:val="24"/>
          <w:lang w:val="en-US"/>
        </w:rPr>
        <w:t>2, 1.5</w:t>
      </w:r>
      <w:r>
        <w:rPr>
          <w:rFonts w:eastAsia="Calibri" w:cs="Arial"/>
          <w:color w:val="auto"/>
          <w:sz w:val="24"/>
          <w:szCs w:val="24"/>
          <w:lang w:val="en-US"/>
        </w:rPr>
        <w:t xml:space="preserve"> a</w:t>
      </w:r>
      <w:r w:rsidR="00EC5237">
        <w:rPr>
          <w:rFonts w:eastAsia="Calibri" w:cs="Arial"/>
          <w:color w:val="auto"/>
          <w:sz w:val="24"/>
          <w:szCs w:val="24"/>
          <w:lang w:val="en-US"/>
        </w:rPr>
        <w:t xml:space="preserve">nd 1.6 </w:t>
      </w:r>
      <w:r>
        <w:rPr>
          <w:rFonts w:eastAsia="Calibri" w:cs="Arial"/>
          <w:color w:val="auto"/>
          <w:sz w:val="24"/>
          <w:szCs w:val="24"/>
          <w:lang w:val="en-US"/>
        </w:rPr>
        <w:t xml:space="preserve">of these guidance notes. Council reserves the right to reduce grant amounts requested based on eligibility of items and amounts requested. </w:t>
      </w:r>
    </w:p>
    <w:p w14:paraId="4E8225EC" w14:textId="77777777" w:rsidR="00296050" w:rsidRDefault="00296050" w:rsidP="0027180D">
      <w:pPr>
        <w:tabs>
          <w:tab w:val="left" w:pos="6804"/>
        </w:tabs>
        <w:rPr>
          <w:rFonts w:cs="Arial"/>
          <w:szCs w:val="22"/>
        </w:rPr>
      </w:pPr>
    </w:p>
    <w:tbl>
      <w:tblPr>
        <w:tblW w:w="10060" w:type="dxa"/>
        <w:tblLook w:val="04A0" w:firstRow="1" w:lastRow="0" w:firstColumn="1" w:lastColumn="0" w:noHBand="0" w:noVBand="1"/>
      </w:tblPr>
      <w:tblGrid>
        <w:gridCol w:w="1680"/>
        <w:gridCol w:w="8380"/>
      </w:tblGrid>
      <w:tr w:rsidR="00181624" w:rsidRPr="00FD1C51" w14:paraId="469479FC" w14:textId="77777777" w:rsidTr="00181624">
        <w:trPr>
          <w:trHeight w:val="600"/>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95ECC7" w14:textId="77777777" w:rsidR="00181624" w:rsidRPr="00FD1C51" w:rsidRDefault="00181624" w:rsidP="00EE7863">
            <w:pPr>
              <w:jc w:val="center"/>
              <w:rPr>
                <w:rFonts w:cs="Arial"/>
                <w:b/>
                <w:bCs/>
                <w:lang w:eastAsia="en-GB"/>
              </w:rPr>
            </w:pPr>
            <w:r w:rsidRPr="00FD1C51">
              <w:rPr>
                <w:rFonts w:cs="Arial"/>
                <w:b/>
                <w:bCs/>
                <w:lang w:eastAsia="en-GB"/>
              </w:rPr>
              <w:t>0                Unacceptable</w:t>
            </w:r>
          </w:p>
        </w:tc>
        <w:tc>
          <w:tcPr>
            <w:tcW w:w="8380" w:type="dxa"/>
            <w:tcBorders>
              <w:top w:val="single" w:sz="4" w:space="0" w:color="auto"/>
              <w:left w:val="nil"/>
              <w:bottom w:val="single" w:sz="4" w:space="0" w:color="auto"/>
              <w:right w:val="single" w:sz="4" w:space="0" w:color="auto"/>
            </w:tcBorders>
            <w:shd w:val="clear" w:color="auto" w:fill="auto"/>
            <w:vAlign w:val="bottom"/>
            <w:hideMark/>
          </w:tcPr>
          <w:p w14:paraId="3CA950FB" w14:textId="77777777" w:rsidR="00181624" w:rsidRPr="00FD1C51" w:rsidRDefault="00181624" w:rsidP="00EE7863">
            <w:pPr>
              <w:rPr>
                <w:rFonts w:cs="Arial"/>
                <w:sz w:val="20"/>
                <w:lang w:eastAsia="en-GB"/>
              </w:rPr>
            </w:pPr>
            <w:r w:rsidRPr="00FD1C51">
              <w:rPr>
                <w:rFonts w:cs="Arial"/>
                <w:sz w:val="20"/>
                <w:lang w:eastAsia="en-GB"/>
              </w:rPr>
              <w:t xml:space="preserve">Nil or inadequate response. Fails </w:t>
            </w:r>
            <w:r w:rsidRPr="00425E36">
              <w:rPr>
                <w:rFonts w:cs="Arial"/>
                <w:color w:val="auto"/>
                <w:sz w:val="20"/>
                <w:lang w:eastAsia="en-GB"/>
              </w:rPr>
              <w:t xml:space="preserve">to </w:t>
            </w:r>
            <w:r w:rsidR="00425E36">
              <w:rPr>
                <w:rFonts w:cs="Arial"/>
                <w:color w:val="auto"/>
                <w:sz w:val="20"/>
                <w:lang w:eastAsia="en-GB"/>
              </w:rPr>
              <w:t>address the question</w:t>
            </w:r>
            <w:r w:rsidR="00140AC1" w:rsidRPr="00425E36">
              <w:rPr>
                <w:rFonts w:cs="Arial"/>
                <w:color w:val="auto"/>
                <w:sz w:val="20"/>
                <w:lang w:eastAsia="en-GB"/>
              </w:rPr>
              <w:t xml:space="preserve"> or</w:t>
            </w:r>
            <w:r w:rsidR="00140AC1" w:rsidRPr="00140AC1">
              <w:rPr>
                <w:rFonts w:cs="Arial"/>
                <w:color w:val="FF0000"/>
                <w:sz w:val="20"/>
                <w:lang w:eastAsia="en-GB"/>
              </w:rPr>
              <w:t xml:space="preserve"> </w:t>
            </w:r>
            <w:r w:rsidRPr="00FD1C51">
              <w:rPr>
                <w:rFonts w:cs="Arial"/>
                <w:sz w:val="20"/>
                <w:lang w:eastAsia="en-GB"/>
              </w:rPr>
              <w:t>demonstrate an ability to meet the requirement.</w:t>
            </w:r>
          </w:p>
        </w:tc>
      </w:tr>
      <w:tr w:rsidR="00181624" w:rsidRPr="00FD1C51" w14:paraId="14A40B70" w14:textId="77777777" w:rsidTr="00181624">
        <w:trPr>
          <w:trHeight w:val="990"/>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18995B" w14:textId="77777777" w:rsidR="00181624" w:rsidRPr="00FD1C51" w:rsidRDefault="00181624" w:rsidP="00EE7863">
            <w:pPr>
              <w:jc w:val="center"/>
              <w:rPr>
                <w:rFonts w:cs="Arial"/>
                <w:b/>
                <w:bCs/>
                <w:lang w:eastAsia="en-GB"/>
              </w:rPr>
            </w:pPr>
            <w:r w:rsidRPr="00FD1C51">
              <w:rPr>
                <w:rFonts w:cs="Arial"/>
                <w:b/>
                <w:bCs/>
                <w:lang w:eastAsia="en-GB"/>
              </w:rPr>
              <w:t>1                       Very Poor</w:t>
            </w:r>
          </w:p>
        </w:tc>
        <w:tc>
          <w:tcPr>
            <w:tcW w:w="8380" w:type="dxa"/>
            <w:tcBorders>
              <w:top w:val="single" w:sz="4" w:space="0" w:color="auto"/>
              <w:left w:val="nil"/>
              <w:bottom w:val="single" w:sz="4" w:space="0" w:color="auto"/>
              <w:right w:val="single" w:sz="4" w:space="0" w:color="000000"/>
            </w:tcBorders>
            <w:shd w:val="clear" w:color="auto" w:fill="auto"/>
            <w:vAlign w:val="bottom"/>
            <w:hideMark/>
          </w:tcPr>
          <w:p w14:paraId="4FC0059C" w14:textId="77777777" w:rsidR="00181624" w:rsidRPr="00FD1C51" w:rsidRDefault="00181624" w:rsidP="00EE7863">
            <w:pPr>
              <w:rPr>
                <w:rFonts w:cs="Arial"/>
                <w:sz w:val="20"/>
                <w:lang w:eastAsia="en-GB"/>
              </w:rPr>
            </w:pPr>
            <w:r w:rsidRPr="00FD1C51">
              <w:rPr>
                <w:rFonts w:cs="Arial"/>
                <w:sz w:val="20"/>
                <w:lang w:eastAsia="en-GB"/>
              </w:rPr>
              <w:t>Response is partially relevant but generally very poor.  The response addresses some elements of the requirement but contains insufficient</w:t>
            </w:r>
            <w:r w:rsidR="0093711B">
              <w:rPr>
                <w:rFonts w:cs="Arial"/>
                <w:sz w:val="20"/>
                <w:lang w:eastAsia="en-GB"/>
              </w:rPr>
              <w:t xml:space="preserve">/limited detail or explanation to demonstrate how </w:t>
            </w:r>
            <w:r w:rsidRPr="00FD1C51">
              <w:rPr>
                <w:rFonts w:cs="Arial"/>
                <w:sz w:val="20"/>
                <w:lang w:eastAsia="en-GB"/>
              </w:rPr>
              <w:t>the</w:t>
            </w:r>
            <w:r w:rsidR="0093711B">
              <w:rPr>
                <w:rFonts w:cs="Arial"/>
                <w:sz w:val="20"/>
                <w:lang w:eastAsia="en-GB"/>
              </w:rPr>
              <w:t xml:space="preserve"> requirement will be fulfilled. </w:t>
            </w:r>
            <w:r w:rsidR="0093711B" w:rsidRPr="00425E36">
              <w:rPr>
                <w:rFonts w:cs="Arial"/>
                <w:color w:val="auto"/>
                <w:sz w:val="20"/>
                <w:lang w:eastAsia="en-GB"/>
              </w:rPr>
              <w:t>An unacceptable response with serious reservations.</w:t>
            </w:r>
          </w:p>
        </w:tc>
      </w:tr>
      <w:tr w:rsidR="00181624" w:rsidRPr="00FD1C51" w14:paraId="040C7CF6" w14:textId="77777777" w:rsidTr="00296050">
        <w:trPr>
          <w:trHeight w:val="802"/>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579263" w14:textId="77777777" w:rsidR="00181624" w:rsidRPr="00FD1C51" w:rsidRDefault="00181624" w:rsidP="00EE7863">
            <w:pPr>
              <w:jc w:val="center"/>
              <w:rPr>
                <w:rFonts w:cs="Arial"/>
                <w:b/>
                <w:bCs/>
                <w:lang w:eastAsia="en-GB"/>
              </w:rPr>
            </w:pPr>
            <w:r w:rsidRPr="00FD1C51">
              <w:rPr>
                <w:rFonts w:cs="Arial"/>
                <w:b/>
                <w:bCs/>
                <w:lang w:eastAsia="en-GB"/>
              </w:rPr>
              <w:t>2                       Poor</w:t>
            </w:r>
          </w:p>
        </w:tc>
        <w:tc>
          <w:tcPr>
            <w:tcW w:w="8380" w:type="dxa"/>
            <w:tcBorders>
              <w:top w:val="single" w:sz="4" w:space="0" w:color="auto"/>
              <w:left w:val="nil"/>
              <w:bottom w:val="single" w:sz="4" w:space="0" w:color="auto"/>
              <w:right w:val="single" w:sz="4" w:space="0" w:color="auto"/>
            </w:tcBorders>
            <w:shd w:val="clear" w:color="auto" w:fill="auto"/>
            <w:vAlign w:val="bottom"/>
            <w:hideMark/>
          </w:tcPr>
          <w:p w14:paraId="5E97E3D6" w14:textId="77777777" w:rsidR="00181624" w:rsidRPr="00FD1C51" w:rsidRDefault="00181624" w:rsidP="0093711B">
            <w:pPr>
              <w:rPr>
                <w:rFonts w:cs="Arial"/>
                <w:sz w:val="20"/>
                <w:lang w:eastAsia="en-GB"/>
              </w:rPr>
            </w:pPr>
            <w:r w:rsidRPr="00FD1C51">
              <w:rPr>
                <w:rFonts w:cs="Arial"/>
                <w:sz w:val="20"/>
                <w:lang w:eastAsia="en-GB"/>
              </w:rPr>
              <w:t>Response is partially relevant but generally poor.  The response addresses some elements of the requirement but contains insufficient</w:t>
            </w:r>
            <w:r w:rsidR="0093711B">
              <w:rPr>
                <w:rFonts w:cs="Arial"/>
                <w:sz w:val="20"/>
                <w:lang w:eastAsia="en-GB"/>
              </w:rPr>
              <w:t xml:space="preserve">/limited detail or explanation </w:t>
            </w:r>
            <w:r w:rsidRPr="00FD1C51">
              <w:rPr>
                <w:rFonts w:cs="Arial"/>
                <w:sz w:val="20"/>
                <w:lang w:eastAsia="en-GB"/>
              </w:rPr>
              <w:t>to demonstrate how the</w:t>
            </w:r>
            <w:r w:rsidR="0093711B">
              <w:rPr>
                <w:rFonts w:cs="Arial"/>
                <w:sz w:val="20"/>
                <w:lang w:eastAsia="en-GB"/>
              </w:rPr>
              <w:t xml:space="preserve"> requirement will be fulfilled. </w:t>
            </w:r>
            <w:r w:rsidR="0093711B" w:rsidRPr="00AF0992">
              <w:rPr>
                <w:rFonts w:cs="Arial"/>
                <w:color w:val="auto"/>
                <w:sz w:val="20"/>
                <w:lang w:eastAsia="en-GB"/>
              </w:rPr>
              <w:t>A response with reservations</w:t>
            </w:r>
            <w:r w:rsidR="0093711B">
              <w:rPr>
                <w:rFonts w:cs="Arial"/>
                <w:sz w:val="20"/>
                <w:lang w:eastAsia="en-GB"/>
              </w:rPr>
              <w:t>.</w:t>
            </w:r>
          </w:p>
        </w:tc>
      </w:tr>
      <w:tr w:rsidR="00181624" w:rsidRPr="00FD1C51" w14:paraId="5D2CD7F5" w14:textId="77777777" w:rsidTr="00296050">
        <w:trPr>
          <w:trHeight w:val="559"/>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229247" w14:textId="77777777" w:rsidR="00181624" w:rsidRPr="00FD1C51" w:rsidRDefault="00181624" w:rsidP="00EE7863">
            <w:pPr>
              <w:jc w:val="center"/>
              <w:rPr>
                <w:rFonts w:cs="Arial"/>
                <w:b/>
                <w:bCs/>
                <w:lang w:eastAsia="en-GB"/>
              </w:rPr>
            </w:pPr>
            <w:r w:rsidRPr="00FD1C51">
              <w:rPr>
                <w:rFonts w:cs="Arial"/>
                <w:b/>
                <w:bCs/>
                <w:lang w:eastAsia="en-GB"/>
              </w:rPr>
              <w:lastRenderedPageBreak/>
              <w:t>3                 Acceptable</w:t>
            </w:r>
          </w:p>
        </w:tc>
        <w:tc>
          <w:tcPr>
            <w:tcW w:w="8380" w:type="dxa"/>
            <w:tcBorders>
              <w:top w:val="single" w:sz="4" w:space="0" w:color="auto"/>
              <w:left w:val="nil"/>
              <w:bottom w:val="single" w:sz="4" w:space="0" w:color="auto"/>
              <w:right w:val="single" w:sz="4" w:space="0" w:color="auto"/>
            </w:tcBorders>
            <w:shd w:val="clear" w:color="auto" w:fill="auto"/>
            <w:vAlign w:val="bottom"/>
            <w:hideMark/>
          </w:tcPr>
          <w:p w14:paraId="3F528E60" w14:textId="77777777" w:rsidR="00181624" w:rsidRPr="00FD1C51" w:rsidRDefault="00181624" w:rsidP="00EE7863">
            <w:pPr>
              <w:rPr>
                <w:rFonts w:cs="Arial"/>
                <w:sz w:val="20"/>
                <w:lang w:eastAsia="en-GB"/>
              </w:rPr>
            </w:pPr>
            <w:r w:rsidRPr="00FD1C51">
              <w:rPr>
                <w:rFonts w:cs="Arial"/>
                <w:sz w:val="20"/>
                <w:lang w:eastAsia="en-GB"/>
              </w:rPr>
              <w:t xml:space="preserve">Response is relevant and acceptable. The response addresses a broad understanding of the requirement but may lack details on how the requirement will be fulfilled in certain areas. </w:t>
            </w:r>
          </w:p>
        </w:tc>
      </w:tr>
      <w:tr w:rsidR="00181624" w:rsidRPr="00FD1C51" w14:paraId="545F3F5E" w14:textId="77777777" w:rsidTr="00296050">
        <w:trPr>
          <w:trHeight w:val="862"/>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65BF1A" w14:textId="77777777" w:rsidR="00181624" w:rsidRPr="00FD1C51" w:rsidRDefault="00181624" w:rsidP="00EE7863">
            <w:pPr>
              <w:jc w:val="center"/>
              <w:rPr>
                <w:rFonts w:cs="Arial"/>
                <w:b/>
                <w:bCs/>
                <w:lang w:eastAsia="en-GB"/>
              </w:rPr>
            </w:pPr>
            <w:r w:rsidRPr="00FD1C51">
              <w:rPr>
                <w:rFonts w:cs="Arial"/>
                <w:b/>
                <w:bCs/>
                <w:lang w:eastAsia="en-GB"/>
              </w:rPr>
              <w:t>4                   Good</w:t>
            </w:r>
          </w:p>
        </w:tc>
        <w:tc>
          <w:tcPr>
            <w:tcW w:w="8380" w:type="dxa"/>
            <w:tcBorders>
              <w:top w:val="single" w:sz="4" w:space="0" w:color="auto"/>
              <w:left w:val="nil"/>
              <w:bottom w:val="single" w:sz="4" w:space="0" w:color="auto"/>
              <w:right w:val="single" w:sz="4" w:space="0" w:color="auto"/>
            </w:tcBorders>
            <w:shd w:val="clear" w:color="auto" w:fill="auto"/>
            <w:vAlign w:val="bottom"/>
            <w:hideMark/>
          </w:tcPr>
          <w:p w14:paraId="06610DE8" w14:textId="77777777" w:rsidR="00181624" w:rsidRPr="00FD1C51" w:rsidRDefault="00181624" w:rsidP="00EE7863">
            <w:pPr>
              <w:rPr>
                <w:rFonts w:cs="Arial"/>
                <w:sz w:val="20"/>
                <w:lang w:eastAsia="en-GB"/>
              </w:rPr>
            </w:pPr>
            <w:r w:rsidRPr="00FD1C51">
              <w:rPr>
                <w:rFonts w:cs="Arial"/>
                <w:sz w:val="20"/>
                <w:lang w:eastAsia="en-GB"/>
              </w:rPr>
              <w:t>Response is relevant and good. The response is sufficiently detailed to demonstrate a good understanding and provides details on how the requirements will be fulfilled.</w:t>
            </w:r>
            <w:r w:rsidR="0093711B">
              <w:rPr>
                <w:rFonts w:cs="Arial"/>
                <w:sz w:val="20"/>
                <w:lang w:eastAsia="en-GB"/>
              </w:rPr>
              <w:t xml:space="preserve"> </w:t>
            </w:r>
            <w:r w:rsidR="0093711B" w:rsidRPr="00AC3C69">
              <w:rPr>
                <w:rFonts w:cs="Arial"/>
                <w:color w:val="auto"/>
                <w:sz w:val="20"/>
                <w:lang w:eastAsia="en-GB"/>
              </w:rPr>
              <w:t>Good supporting evidence supplied.</w:t>
            </w:r>
          </w:p>
        </w:tc>
      </w:tr>
      <w:tr w:rsidR="00181624" w:rsidRPr="00FD1C51" w14:paraId="2527D6EE" w14:textId="77777777" w:rsidTr="00296050">
        <w:trPr>
          <w:trHeight w:val="792"/>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0EDAEE" w14:textId="77777777" w:rsidR="00181624" w:rsidRPr="00FD1C51" w:rsidRDefault="00181624" w:rsidP="00EE7863">
            <w:pPr>
              <w:jc w:val="center"/>
              <w:rPr>
                <w:rFonts w:cs="Arial"/>
                <w:b/>
                <w:bCs/>
                <w:lang w:eastAsia="en-GB"/>
              </w:rPr>
            </w:pPr>
            <w:r w:rsidRPr="00FD1C51">
              <w:rPr>
                <w:rFonts w:cs="Arial"/>
                <w:b/>
                <w:bCs/>
                <w:lang w:eastAsia="en-GB"/>
              </w:rPr>
              <w:t>5               Excellent</w:t>
            </w:r>
          </w:p>
        </w:tc>
        <w:tc>
          <w:tcPr>
            <w:tcW w:w="8380" w:type="dxa"/>
            <w:tcBorders>
              <w:top w:val="single" w:sz="4" w:space="0" w:color="auto"/>
              <w:left w:val="nil"/>
              <w:bottom w:val="single" w:sz="4" w:space="0" w:color="auto"/>
              <w:right w:val="single" w:sz="4" w:space="0" w:color="auto"/>
            </w:tcBorders>
            <w:shd w:val="clear" w:color="auto" w:fill="auto"/>
            <w:vAlign w:val="bottom"/>
            <w:hideMark/>
          </w:tcPr>
          <w:p w14:paraId="05F1B7E1" w14:textId="77777777" w:rsidR="00181624" w:rsidRPr="00FD1C51" w:rsidRDefault="00181624" w:rsidP="00EE7863">
            <w:pPr>
              <w:rPr>
                <w:rFonts w:cs="Arial"/>
                <w:sz w:val="20"/>
                <w:lang w:eastAsia="en-GB"/>
              </w:rPr>
            </w:pPr>
            <w:r w:rsidRPr="00FD1C51">
              <w:rPr>
                <w:rFonts w:cs="Arial"/>
                <w:sz w:val="20"/>
                <w:lang w:eastAsia="en-GB"/>
              </w:rPr>
              <w:t>Response is completely relevant and excellent overall. The response is comprehensive, unambiguous and demonstrates a thorough understanding of the requirement and provides details of how the requirement will be met in full.</w:t>
            </w:r>
          </w:p>
        </w:tc>
      </w:tr>
    </w:tbl>
    <w:p w14:paraId="046D380A" w14:textId="77777777" w:rsidR="00403A05" w:rsidRPr="00034CBB" w:rsidRDefault="00403A05" w:rsidP="0027180D">
      <w:pPr>
        <w:tabs>
          <w:tab w:val="left" w:pos="6804"/>
        </w:tabs>
        <w:rPr>
          <w:rFonts w:cs="Arial"/>
          <w:szCs w:val="22"/>
        </w:rPr>
      </w:pPr>
    </w:p>
    <w:p w14:paraId="0BB597B9" w14:textId="77777777" w:rsidR="00EC5237" w:rsidRDefault="00EC5237" w:rsidP="0027180D">
      <w:pPr>
        <w:spacing w:after="120"/>
        <w:rPr>
          <w:rFonts w:eastAsia="Calibri" w:cs="Arial"/>
          <w:b/>
          <w:color w:val="auto"/>
          <w:sz w:val="24"/>
          <w:szCs w:val="24"/>
          <w:lang w:val="en-US"/>
        </w:rPr>
      </w:pPr>
    </w:p>
    <w:p w14:paraId="508A547F" w14:textId="77777777" w:rsidR="00EC5237" w:rsidRDefault="00EC5237" w:rsidP="0027180D">
      <w:pPr>
        <w:spacing w:after="120"/>
        <w:rPr>
          <w:rFonts w:eastAsia="Calibri" w:cs="Arial"/>
          <w:b/>
          <w:color w:val="auto"/>
          <w:sz w:val="24"/>
          <w:szCs w:val="24"/>
          <w:lang w:val="en-US"/>
        </w:rPr>
      </w:pPr>
    </w:p>
    <w:p w14:paraId="0B28C67D" w14:textId="77777777" w:rsidR="0027180D" w:rsidRPr="00211A47" w:rsidRDefault="0027180D" w:rsidP="0027180D">
      <w:pPr>
        <w:spacing w:after="120"/>
        <w:rPr>
          <w:rFonts w:eastAsia="Calibri" w:cs="Arial"/>
          <w:b/>
          <w:color w:val="auto"/>
          <w:sz w:val="24"/>
          <w:szCs w:val="24"/>
          <w:lang w:val="en-US"/>
        </w:rPr>
      </w:pPr>
      <w:r w:rsidRPr="00211A47">
        <w:rPr>
          <w:rFonts w:eastAsia="Calibri" w:cs="Arial"/>
          <w:b/>
          <w:color w:val="auto"/>
          <w:sz w:val="24"/>
          <w:szCs w:val="24"/>
          <w:lang w:val="en-US"/>
        </w:rPr>
        <w:t xml:space="preserve">3.5 What happens if an application is successful? </w:t>
      </w:r>
    </w:p>
    <w:p w14:paraId="36537071" w14:textId="77777777" w:rsidR="00D56EED" w:rsidRPr="009022DA" w:rsidRDefault="00D56EED" w:rsidP="00D56EED">
      <w:pPr>
        <w:autoSpaceDE w:val="0"/>
        <w:autoSpaceDN w:val="0"/>
        <w:adjustRightInd w:val="0"/>
        <w:spacing w:before="100"/>
        <w:jc w:val="both"/>
        <w:rPr>
          <w:rFonts w:cs="Arial"/>
          <w:szCs w:val="22"/>
          <w:lang w:eastAsia="en-GB"/>
        </w:rPr>
      </w:pPr>
      <w:r w:rsidRPr="009022DA">
        <w:rPr>
          <w:rFonts w:cs="Arial"/>
          <w:szCs w:val="22"/>
          <w:lang w:eastAsia="en-GB"/>
        </w:rPr>
        <w:t>If an application is su</w:t>
      </w:r>
      <w:r w:rsidR="00852592">
        <w:rPr>
          <w:rFonts w:cs="Arial"/>
          <w:szCs w:val="22"/>
          <w:lang w:eastAsia="en-GB"/>
        </w:rPr>
        <w:t xml:space="preserve">ccessful, Council will issue a </w:t>
      </w:r>
      <w:r w:rsidR="00852592" w:rsidRPr="00B278E3">
        <w:rPr>
          <w:rFonts w:cs="Arial"/>
          <w:color w:val="auto"/>
          <w:szCs w:val="22"/>
          <w:lang w:eastAsia="en-GB"/>
        </w:rPr>
        <w:t>L</w:t>
      </w:r>
      <w:r w:rsidR="00852592">
        <w:rPr>
          <w:rFonts w:cs="Arial"/>
          <w:szCs w:val="22"/>
          <w:lang w:eastAsia="en-GB"/>
        </w:rPr>
        <w:t xml:space="preserve">etter of </w:t>
      </w:r>
      <w:r w:rsidR="00852592" w:rsidRPr="00B278E3">
        <w:rPr>
          <w:rFonts w:cs="Arial"/>
          <w:color w:val="auto"/>
          <w:szCs w:val="22"/>
          <w:lang w:eastAsia="en-GB"/>
        </w:rPr>
        <w:t>O</w:t>
      </w:r>
      <w:r w:rsidRPr="009022DA">
        <w:rPr>
          <w:rFonts w:cs="Arial"/>
          <w:szCs w:val="22"/>
          <w:lang w:eastAsia="en-GB"/>
        </w:rPr>
        <w:t xml:space="preserve">ffer which is a legal agreement with the </w:t>
      </w:r>
      <w:r w:rsidR="00211A47">
        <w:rPr>
          <w:rFonts w:cs="Arial"/>
          <w:szCs w:val="22"/>
          <w:lang w:eastAsia="en-GB"/>
        </w:rPr>
        <w:t xml:space="preserve">business </w:t>
      </w:r>
      <w:r w:rsidRPr="009022DA">
        <w:rPr>
          <w:rFonts w:cs="Arial"/>
          <w:szCs w:val="22"/>
          <w:lang w:eastAsia="en-GB"/>
        </w:rPr>
        <w:t xml:space="preserve">to deliver on the proposals outlined in their application form. </w:t>
      </w:r>
    </w:p>
    <w:p w14:paraId="3A0D8062" w14:textId="77777777" w:rsidR="00D56EED" w:rsidRDefault="00D56EED" w:rsidP="00D56EED">
      <w:pPr>
        <w:tabs>
          <w:tab w:val="left" w:pos="6804"/>
        </w:tabs>
        <w:spacing w:line="276" w:lineRule="auto"/>
        <w:jc w:val="both"/>
        <w:rPr>
          <w:rFonts w:cs="Arial"/>
          <w:szCs w:val="22"/>
        </w:rPr>
      </w:pPr>
    </w:p>
    <w:p w14:paraId="33030792" w14:textId="77777777" w:rsidR="00D56EED" w:rsidRPr="00B278E3" w:rsidRDefault="00D56EED" w:rsidP="00D56EED">
      <w:pPr>
        <w:tabs>
          <w:tab w:val="left" w:pos="6804"/>
        </w:tabs>
        <w:spacing w:line="276" w:lineRule="auto"/>
        <w:jc w:val="both"/>
        <w:rPr>
          <w:rFonts w:cs="Arial"/>
          <w:color w:val="auto"/>
          <w:szCs w:val="22"/>
        </w:rPr>
      </w:pPr>
      <w:r w:rsidRPr="00EA4B63">
        <w:rPr>
          <w:rFonts w:cs="Arial"/>
          <w:szCs w:val="22"/>
        </w:rPr>
        <w:t xml:space="preserve">Signed Letters of Offer </w:t>
      </w:r>
      <w:r w:rsidR="00852592" w:rsidRPr="00B278E3">
        <w:rPr>
          <w:rFonts w:cs="Arial"/>
          <w:color w:val="auto"/>
          <w:szCs w:val="22"/>
        </w:rPr>
        <w:t>must</w:t>
      </w:r>
      <w:r w:rsidRPr="00EA4B63">
        <w:rPr>
          <w:rFonts w:cs="Arial"/>
          <w:szCs w:val="22"/>
        </w:rPr>
        <w:t xml:space="preserve"> be returned </w:t>
      </w:r>
      <w:r w:rsidR="00852592" w:rsidRPr="00B278E3">
        <w:rPr>
          <w:rFonts w:cs="Arial"/>
          <w:color w:val="auto"/>
          <w:szCs w:val="22"/>
        </w:rPr>
        <w:t>within 14 days of receipt.</w:t>
      </w:r>
    </w:p>
    <w:p w14:paraId="164628F5" w14:textId="77777777" w:rsidR="00D56EED" w:rsidRPr="009022DA" w:rsidRDefault="00D56EED" w:rsidP="00D56EED">
      <w:pPr>
        <w:autoSpaceDE w:val="0"/>
        <w:autoSpaceDN w:val="0"/>
        <w:adjustRightInd w:val="0"/>
        <w:spacing w:before="100"/>
        <w:jc w:val="both"/>
        <w:rPr>
          <w:rFonts w:cs="Arial"/>
          <w:szCs w:val="22"/>
          <w:lang w:eastAsia="en-GB"/>
        </w:rPr>
      </w:pPr>
    </w:p>
    <w:p w14:paraId="1C9E0C55" w14:textId="1B01D121" w:rsidR="00D56EED" w:rsidRPr="00D95ACD" w:rsidRDefault="00D56EED" w:rsidP="00D56EED">
      <w:pPr>
        <w:tabs>
          <w:tab w:val="left" w:pos="6804"/>
        </w:tabs>
        <w:spacing w:line="276" w:lineRule="auto"/>
        <w:jc w:val="both"/>
        <w:rPr>
          <w:rFonts w:cs="Arial"/>
          <w:color w:val="C00000"/>
          <w:szCs w:val="22"/>
        </w:rPr>
      </w:pPr>
      <w:r w:rsidRPr="004234B8">
        <w:rPr>
          <w:rFonts w:cs="Arial"/>
          <w:szCs w:val="22"/>
        </w:rPr>
        <w:t xml:space="preserve">Council funding is </w:t>
      </w:r>
      <w:r w:rsidR="004234B8" w:rsidRPr="001202E4">
        <w:rPr>
          <w:rFonts w:cs="Arial"/>
          <w:color w:val="auto"/>
          <w:szCs w:val="22"/>
        </w:rPr>
        <w:t>normally</w:t>
      </w:r>
      <w:r w:rsidR="004234B8">
        <w:rPr>
          <w:rFonts w:cs="Arial"/>
          <w:szCs w:val="22"/>
        </w:rPr>
        <w:t xml:space="preserve"> </w:t>
      </w:r>
      <w:r w:rsidRPr="004234B8">
        <w:rPr>
          <w:rFonts w:cs="Arial"/>
          <w:szCs w:val="22"/>
        </w:rPr>
        <w:t>paid retrospectively.</w:t>
      </w:r>
      <w:r w:rsidRPr="00D95ACD">
        <w:rPr>
          <w:rFonts w:cs="Arial"/>
          <w:szCs w:val="22"/>
        </w:rPr>
        <w:t xml:space="preserve"> Grants </w:t>
      </w:r>
      <w:r w:rsidR="004234B8" w:rsidRPr="001202E4">
        <w:rPr>
          <w:rFonts w:cs="Arial"/>
          <w:color w:val="auto"/>
          <w:szCs w:val="22"/>
        </w:rPr>
        <w:t>can</w:t>
      </w:r>
      <w:r w:rsidRPr="00D95ACD">
        <w:rPr>
          <w:rFonts w:cs="Arial"/>
          <w:szCs w:val="22"/>
        </w:rPr>
        <w:t xml:space="preserve"> be released in two instalments – 50% of the grant will be awarded upfront if the </w:t>
      </w:r>
      <w:r w:rsidR="00211A47">
        <w:rPr>
          <w:rFonts w:cs="Arial"/>
          <w:szCs w:val="22"/>
        </w:rPr>
        <w:t xml:space="preserve">business </w:t>
      </w:r>
      <w:r w:rsidRPr="00D95ACD">
        <w:rPr>
          <w:rFonts w:cs="Arial"/>
          <w:szCs w:val="22"/>
        </w:rPr>
        <w:t>does not have sufficient reserves</w:t>
      </w:r>
      <w:r>
        <w:rPr>
          <w:rFonts w:cs="Arial"/>
          <w:szCs w:val="22"/>
        </w:rPr>
        <w:t>,</w:t>
      </w:r>
      <w:r w:rsidRPr="00D95ACD">
        <w:rPr>
          <w:rFonts w:cs="Arial"/>
          <w:szCs w:val="22"/>
        </w:rPr>
        <w:t xml:space="preserve"> followed by remaining 50% once evaluation/financial claim is verified satisfactorily.</w:t>
      </w:r>
      <w:r w:rsidR="00062D8C">
        <w:rPr>
          <w:rFonts w:cs="Arial"/>
          <w:szCs w:val="22"/>
        </w:rPr>
        <w:t xml:space="preserve"> </w:t>
      </w:r>
      <w:r w:rsidR="001F5FE1">
        <w:rPr>
          <w:rFonts w:cs="Arial"/>
          <w:szCs w:val="22"/>
        </w:rPr>
        <w:t xml:space="preserve">An advanced payment must be requested in writing by the applicant. </w:t>
      </w:r>
    </w:p>
    <w:p w14:paraId="764BDDBC" w14:textId="77777777" w:rsidR="00D56EED" w:rsidRPr="009022DA" w:rsidRDefault="00D56EED" w:rsidP="00D56EED">
      <w:pPr>
        <w:tabs>
          <w:tab w:val="left" w:pos="6804"/>
        </w:tabs>
        <w:jc w:val="both"/>
        <w:rPr>
          <w:rFonts w:cs="Arial"/>
          <w:szCs w:val="22"/>
        </w:rPr>
      </w:pPr>
    </w:p>
    <w:p w14:paraId="578672BA" w14:textId="77777777" w:rsidR="00D56EED" w:rsidRDefault="00211A47" w:rsidP="00D56EED">
      <w:pPr>
        <w:tabs>
          <w:tab w:val="left" w:pos="6804"/>
        </w:tabs>
        <w:jc w:val="both"/>
        <w:rPr>
          <w:rFonts w:cs="Arial"/>
          <w:szCs w:val="22"/>
          <w:lang w:eastAsia="en-GB"/>
        </w:rPr>
      </w:pPr>
      <w:r>
        <w:rPr>
          <w:rFonts w:cs="Arial"/>
          <w:szCs w:val="22"/>
          <w:lang w:eastAsia="en-GB"/>
        </w:rPr>
        <w:lastRenderedPageBreak/>
        <w:t xml:space="preserve">Businesses </w:t>
      </w:r>
      <w:r w:rsidR="00D56EED" w:rsidRPr="00810993">
        <w:rPr>
          <w:rFonts w:cs="Arial"/>
          <w:szCs w:val="22"/>
          <w:lang w:eastAsia="en-GB"/>
        </w:rPr>
        <w:t xml:space="preserve">are required to submit an annual/ end of funding evaluation report. </w:t>
      </w:r>
      <w:r w:rsidR="00D56EED" w:rsidRPr="009022DA">
        <w:rPr>
          <w:rFonts w:cs="Arial"/>
          <w:szCs w:val="22"/>
          <w:lang w:eastAsia="en-GB"/>
        </w:rPr>
        <w:t xml:space="preserve">Officers may </w:t>
      </w:r>
      <w:r w:rsidR="00D56EED">
        <w:rPr>
          <w:rFonts w:cs="Arial"/>
          <w:szCs w:val="22"/>
          <w:lang w:eastAsia="en-GB"/>
        </w:rPr>
        <w:t xml:space="preserve">arrange post project evaluation visits to </w:t>
      </w:r>
      <w:r w:rsidR="00D56EED" w:rsidRPr="009022DA">
        <w:rPr>
          <w:rFonts w:cs="Arial"/>
          <w:szCs w:val="22"/>
          <w:lang w:eastAsia="en-GB"/>
        </w:rPr>
        <w:t xml:space="preserve">discuss the monitoring information with the </w:t>
      </w:r>
      <w:r>
        <w:rPr>
          <w:rFonts w:cs="Arial"/>
          <w:szCs w:val="22"/>
          <w:lang w:eastAsia="en-GB"/>
        </w:rPr>
        <w:t>businesses t</w:t>
      </w:r>
      <w:r w:rsidR="00D56EED" w:rsidRPr="009022DA">
        <w:rPr>
          <w:rFonts w:cs="Arial"/>
          <w:szCs w:val="22"/>
          <w:lang w:eastAsia="en-GB"/>
        </w:rPr>
        <w:t>hat were funded</w:t>
      </w:r>
      <w:r>
        <w:rPr>
          <w:rFonts w:cs="Arial"/>
          <w:szCs w:val="22"/>
          <w:lang w:eastAsia="en-GB"/>
        </w:rPr>
        <w:t xml:space="preserve">. </w:t>
      </w:r>
    </w:p>
    <w:p w14:paraId="5BEC261B" w14:textId="77777777" w:rsidR="0060401C" w:rsidRDefault="0060401C" w:rsidP="00D56EED">
      <w:pPr>
        <w:tabs>
          <w:tab w:val="left" w:pos="6804"/>
        </w:tabs>
        <w:jc w:val="both"/>
        <w:rPr>
          <w:rFonts w:cs="Arial"/>
          <w:szCs w:val="22"/>
          <w:lang w:eastAsia="en-GB"/>
        </w:rPr>
      </w:pPr>
    </w:p>
    <w:p w14:paraId="0D7EC02A" w14:textId="77777777" w:rsidR="0027180D" w:rsidRPr="00211A47" w:rsidRDefault="0027180D" w:rsidP="0027180D">
      <w:pPr>
        <w:spacing w:after="120"/>
        <w:rPr>
          <w:rFonts w:eastAsia="Calibri" w:cs="Arial"/>
          <w:b/>
          <w:color w:val="auto"/>
          <w:sz w:val="24"/>
          <w:szCs w:val="24"/>
          <w:lang w:val="en-US"/>
        </w:rPr>
      </w:pPr>
      <w:r w:rsidRPr="00211A47">
        <w:rPr>
          <w:rFonts w:eastAsia="Calibri" w:cs="Arial"/>
          <w:b/>
          <w:color w:val="auto"/>
          <w:sz w:val="24"/>
          <w:szCs w:val="24"/>
          <w:lang w:val="en-US"/>
        </w:rPr>
        <w:t xml:space="preserve">3.6 What happens if an application is unsuccessful? </w:t>
      </w:r>
    </w:p>
    <w:p w14:paraId="529EC361" w14:textId="77777777" w:rsidR="00D56EED" w:rsidRPr="009022DA" w:rsidRDefault="00D56EED" w:rsidP="00D56EED">
      <w:pPr>
        <w:tabs>
          <w:tab w:val="left" w:pos="6804"/>
        </w:tabs>
        <w:jc w:val="both"/>
        <w:rPr>
          <w:rFonts w:cs="Arial"/>
          <w:bCs/>
          <w:szCs w:val="22"/>
        </w:rPr>
      </w:pPr>
    </w:p>
    <w:p w14:paraId="2FBA3BF4" w14:textId="77777777" w:rsidR="00D56EED" w:rsidRPr="009022DA" w:rsidRDefault="00D56EED" w:rsidP="00D56EED">
      <w:pPr>
        <w:jc w:val="both"/>
        <w:rPr>
          <w:rFonts w:cs="Arial"/>
          <w:color w:val="auto"/>
          <w:szCs w:val="22"/>
          <w:lang w:eastAsia="en-GB"/>
        </w:rPr>
      </w:pPr>
      <w:r w:rsidRPr="009022DA">
        <w:rPr>
          <w:rFonts w:cs="Arial"/>
          <w:szCs w:val="22"/>
        </w:rPr>
        <w:t xml:space="preserve">An Appeals Process / </w:t>
      </w:r>
      <w:r w:rsidRPr="009022DA">
        <w:rPr>
          <w:rFonts w:cs="Arial"/>
          <w:color w:val="auto"/>
          <w:szCs w:val="22"/>
          <w:lang w:eastAsia="en-GB"/>
        </w:rPr>
        <w:t xml:space="preserve">Review Procedure </w:t>
      </w:r>
      <w:r w:rsidRPr="009022DA">
        <w:rPr>
          <w:rFonts w:cs="Arial"/>
          <w:szCs w:val="22"/>
        </w:rPr>
        <w:t xml:space="preserve">is also available if an application is unsuccessful. </w:t>
      </w:r>
      <w:r w:rsidRPr="009022DA">
        <w:rPr>
          <w:rFonts w:cs="Arial"/>
          <w:color w:val="auto"/>
          <w:szCs w:val="22"/>
          <w:lang w:eastAsia="en-GB"/>
        </w:rPr>
        <w:t xml:space="preserve">The purpose of this is to ensure that the decisions taken and procedures followed for individual applications are applied fairly and consistently.  </w:t>
      </w:r>
    </w:p>
    <w:p w14:paraId="169ABFB5" w14:textId="77777777" w:rsidR="00D56EED" w:rsidRPr="009022DA" w:rsidRDefault="00D56EED" w:rsidP="00D56EED">
      <w:pPr>
        <w:jc w:val="both"/>
        <w:rPr>
          <w:rFonts w:cs="Arial"/>
          <w:szCs w:val="22"/>
        </w:rPr>
      </w:pPr>
    </w:p>
    <w:p w14:paraId="49B941D8" w14:textId="77777777" w:rsidR="00D56EED" w:rsidRPr="009022DA" w:rsidRDefault="00D56EED" w:rsidP="00D56EED">
      <w:pPr>
        <w:spacing w:after="200"/>
        <w:jc w:val="both"/>
        <w:rPr>
          <w:rFonts w:cs="Arial"/>
          <w:color w:val="auto"/>
          <w:szCs w:val="22"/>
          <w:lang w:eastAsia="en-GB"/>
        </w:rPr>
      </w:pPr>
      <w:r w:rsidRPr="009022DA">
        <w:rPr>
          <w:rFonts w:cs="Arial"/>
          <w:color w:val="auto"/>
          <w:szCs w:val="22"/>
          <w:lang w:eastAsia="en-GB"/>
        </w:rPr>
        <w:t>The Review will provide an independent process through which an applicant will have the opportunity to demonstrate to the Review Panel that either:</w:t>
      </w:r>
    </w:p>
    <w:p w14:paraId="631FD30F" w14:textId="77777777" w:rsidR="00D56EED" w:rsidRPr="009022DA" w:rsidRDefault="00D56EED" w:rsidP="00D56EED">
      <w:pPr>
        <w:numPr>
          <w:ilvl w:val="0"/>
          <w:numId w:val="4"/>
        </w:numPr>
        <w:spacing w:after="200"/>
        <w:contextualSpacing/>
        <w:jc w:val="both"/>
        <w:rPr>
          <w:rFonts w:cs="Arial"/>
          <w:color w:val="auto"/>
          <w:szCs w:val="22"/>
          <w:lang w:eastAsia="en-GB"/>
        </w:rPr>
      </w:pPr>
      <w:r w:rsidRPr="009022DA">
        <w:rPr>
          <w:rFonts w:cs="Arial"/>
          <w:color w:val="auto"/>
          <w:szCs w:val="22"/>
          <w:lang w:eastAsia="en-GB"/>
        </w:rPr>
        <w:t xml:space="preserve">the outcome was unreasonable or </w:t>
      </w:r>
    </w:p>
    <w:p w14:paraId="56F0CD40" w14:textId="77777777" w:rsidR="00D56EED" w:rsidRPr="009022DA" w:rsidRDefault="00D56EED" w:rsidP="00D56EED">
      <w:pPr>
        <w:numPr>
          <w:ilvl w:val="0"/>
          <w:numId w:val="4"/>
        </w:numPr>
        <w:spacing w:after="200"/>
        <w:contextualSpacing/>
        <w:jc w:val="both"/>
        <w:rPr>
          <w:rFonts w:cs="Arial"/>
          <w:color w:val="auto"/>
          <w:szCs w:val="22"/>
          <w:lang w:eastAsia="en-GB"/>
        </w:rPr>
      </w:pPr>
      <w:r w:rsidRPr="009022DA">
        <w:rPr>
          <w:rFonts w:cs="Arial"/>
          <w:color w:val="auto"/>
          <w:szCs w:val="22"/>
          <w:lang w:eastAsia="en-GB"/>
        </w:rPr>
        <w:t>that the proper procedures were not followed</w:t>
      </w:r>
    </w:p>
    <w:p w14:paraId="6EFEF22E" w14:textId="77777777" w:rsidR="00D56EED" w:rsidRPr="009022DA" w:rsidRDefault="00D56EED" w:rsidP="00D56EED">
      <w:pPr>
        <w:spacing w:after="200"/>
        <w:ind w:left="720"/>
        <w:contextualSpacing/>
        <w:jc w:val="both"/>
        <w:rPr>
          <w:rFonts w:cs="Arial"/>
          <w:color w:val="auto"/>
          <w:szCs w:val="22"/>
          <w:lang w:eastAsia="en-GB"/>
        </w:rPr>
      </w:pPr>
    </w:p>
    <w:p w14:paraId="459DB80F" w14:textId="77777777" w:rsidR="00116A38" w:rsidRDefault="00D56EED" w:rsidP="00116A38">
      <w:pPr>
        <w:spacing w:after="200"/>
        <w:jc w:val="both"/>
        <w:rPr>
          <w:rFonts w:cs="Arial"/>
          <w:color w:val="auto"/>
          <w:szCs w:val="22"/>
          <w:lang w:eastAsia="en-GB"/>
        </w:rPr>
      </w:pPr>
      <w:r w:rsidRPr="009022DA">
        <w:rPr>
          <w:rFonts w:cs="Arial"/>
          <w:color w:val="auto"/>
          <w:szCs w:val="22"/>
          <w:lang w:eastAsia="en-GB"/>
        </w:rPr>
        <w:t>Appeals on any other grounds will not be considered.</w:t>
      </w:r>
      <w:bookmarkStart w:id="1" w:name="_Toc481485551"/>
    </w:p>
    <w:p w14:paraId="11365BB1" w14:textId="77777777" w:rsidR="006D2166" w:rsidRPr="00116A38" w:rsidRDefault="00E049E3" w:rsidP="00116A38">
      <w:pPr>
        <w:spacing w:after="200"/>
        <w:jc w:val="both"/>
        <w:rPr>
          <w:rFonts w:cs="Arial"/>
          <w:color w:val="auto"/>
          <w:szCs w:val="22"/>
          <w:lang w:eastAsia="en-GB"/>
        </w:rPr>
      </w:pPr>
      <w:r w:rsidRPr="003A3810">
        <w:rPr>
          <w:b/>
          <w:color w:val="auto"/>
          <w:sz w:val="24"/>
          <w:szCs w:val="24"/>
        </w:rPr>
        <w:t>3.8</w:t>
      </w:r>
      <w:r w:rsidR="006D2166" w:rsidRPr="003A3810">
        <w:rPr>
          <w:b/>
          <w:color w:val="auto"/>
          <w:sz w:val="24"/>
          <w:szCs w:val="24"/>
        </w:rPr>
        <w:t xml:space="preserve"> </w:t>
      </w:r>
      <w:r w:rsidR="006D2166" w:rsidRPr="003A3810">
        <w:rPr>
          <w:b/>
          <w:color w:val="auto"/>
          <w:sz w:val="24"/>
          <w:szCs w:val="24"/>
        </w:rPr>
        <w:tab/>
        <w:t>Application Process</w:t>
      </w:r>
      <w:bookmarkEnd w:id="1"/>
      <w:r w:rsidR="006D2166" w:rsidRPr="003A3810">
        <w:rPr>
          <w:b/>
          <w:color w:val="auto"/>
          <w:sz w:val="24"/>
          <w:szCs w:val="24"/>
        </w:rPr>
        <w:t xml:space="preserve"> </w:t>
      </w:r>
    </w:p>
    <w:p w14:paraId="468798FE" w14:textId="5399CEE1" w:rsidR="00762C99" w:rsidRPr="00804460" w:rsidRDefault="006D2166" w:rsidP="00296050">
      <w:pPr>
        <w:spacing w:line="276" w:lineRule="auto"/>
        <w:jc w:val="both"/>
        <w:rPr>
          <w:rFonts w:eastAsia="Calibri" w:cs="Arial"/>
          <w:b/>
          <w:spacing w:val="-4"/>
          <w:szCs w:val="22"/>
        </w:rPr>
      </w:pPr>
      <w:r w:rsidRPr="003A3810">
        <w:rPr>
          <w:rFonts w:cs="Arial"/>
          <w:bCs/>
          <w:color w:val="auto"/>
          <w:szCs w:val="22"/>
        </w:rPr>
        <w:t xml:space="preserve">All applications should be submitted online </w:t>
      </w:r>
      <w:r w:rsidR="001F5FE1">
        <w:rPr>
          <w:rFonts w:cs="Arial"/>
          <w:color w:val="auto"/>
          <w:szCs w:val="22"/>
          <w:lang w:val="en-US"/>
        </w:rPr>
        <w:t xml:space="preserve">through Council’s homepage </w:t>
      </w:r>
      <w:hyperlink r:id="rId18" w:history="1">
        <w:r w:rsidR="001F5FE1" w:rsidRPr="001F5FE1">
          <w:rPr>
            <w:rStyle w:val="Hyperlink"/>
            <w:rFonts w:cs="Arial"/>
            <w:shd w:val="clear" w:color="auto" w:fill="FFFFFF"/>
            <w:lang w:eastAsia="en-GB"/>
          </w:rPr>
          <w:t>www.causewaycoastandglens.gov.uk</w:t>
        </w:r>
      </w:hyperlink>
      <w:r w:rsidR="001F5FE1" w:rsidRPr="009E22D6">
        <w:rPr>
          <w:rFonts w:cs="Arial"/>
          <w:szCs w:val="22"/>
          <w:lang w:val="en-US"/>
        </w:rPr>
        <w:t xml:space="preserve"> </w:t>
      </w:r>
      <w:r w:rsidR="001F5FE1">
        <w:rPr>
          <w:rFonts w:cs="Arial"/>
          <w:szCs w:val="22"/>
          <w:lang w:val="en-US"/>
        </w:rPr>
        <w:t xml:space="preserve">and click on </w:t>
      </w:r>
      <w:r w:rsidR="001F5FE1">
        <w:rPr>
          <w:rFonts w:cs="Arial"/>
          <w:szCs w:val="22"/>
          <w:lang w:val="en-US"/>
        </w:rPr>
        <w:lastRenderedPageBreak/>
        <w:t xml:space="preserve">funding or go straight to the online hub at </w:t>
      </w:r>
      <w:r w:rsidR="001F5FE1" w:rsidRPr="00296050">
        <w:rPr>
          <w:rStyle w:val="Hyperlink"/>
          <w:rFonts w:cs="Arial"/>
          <w:szCs w:val="22"/>
          <w:shd w:val="clear" w:color="auto" w:fill="FFFFFF"/>
          <w:lang w:eastAsia="en-GB"/>
        </w:rPr>
        <w:t>http://causeway.eformz.info</w:t>
      </w:r>
      <w:r w:rsidR="009757DF">
        <w:rPr>
          <w:rFonts w:eastAsia="Calibri" w:cs="Arial"/>
          <w:b/>
          <w:spacing w:val="-4"/>
          <w:szCs w:val="22"/>
        </w:rPr>
        <w:br w:type="page"/>
      </w:r>
      <w:r w:rsidR="00762C99" w:rsidRPr="00804460">
        <w:rPr>
          <w:rFonts w:eastAsia="Calibri" w:cs="Arial"/>
          <w:b/>
          <w:spacing w:val="-4"/>
          <w:szCs w:val="22"/>
        </w:rPr>
        <w:lastRenderedPageBreak/>
        <w:t>Appendix 1</w:t>
      </w:r>
    </w:p>
    <w:p w14:paraId="5B052C60" w14:textId="77777777" w:rsidR="00762C99" w:rsidRPr="00804460" w:rsidRDefault="00762C99" w:rsidP="00762C99">
      <w:pPr>
        <w:rPr>
          <w:rFonts w:eastAsia="Calibri" w:cs="Arial"/>
          <w:b/>
          <w:spacing w:val="-4"/>
          <w:szCs w:val="22"/>
        </w:rPr>
      </w:pPr>
    </w:p>
    <w:p w14:paraId="7084527D" w14:textId="4C980F10" w:rsidR="00762C99" w:rsidRPr="00804460" w:rsidRDefault="0035079C" w:rsidP="00762C99">
      <w:pPr>
        <w:spacing w:line="360" w:lineRule="auto"/>
        <w:rPr>
          <w:rFonts w:eastAsia="Calibri" w:cs="Arial"/>
          <w:b/>
          <w:spacing w:val="-4"/>
          <w:szCs w:val="22"/>
        </w:rPr>
      </w:pPr>
      <w:r>
        <w:rPr>
          <w:rFonts w:eastAsia="Calibri" w:cs="Arial"/>
          <w:b/>
          <w:spacing w:val="-4"/>
          <w:szCs w:val="22"/>
        </w:rPr>
        <w:t xml:space="preserve">General </w:t>
      </w:r>
      <w:r w:rsidR="00762C99" w:rsidRPr="00804460">
        <w:rPr>
          <w:rFonts w:eastAsia="Calibri" w:cs="Arial"/>
          <w:b/>
          <w:spacing w:val="-4"/>
          <w:szCs w:val="22"/>
        </w:rPr>
        <w:t xml:space="preserve">Data Protection </w:t>
      </w:r>
      <w:r>
        <w:rPr>
          <w:rFonts w:eastAsia="Calibri" w:cs="Arial"/>
          <w:b/>
          <w:spacing w:val="-4"/>
          <w:szCs w:val="22"/>
        </w:rPr>
        <w:t>Regulation</w:t>
      </w:r>
    </w:p>
    <w:p w14:paraId="1F5D69AB" w14:textId="77777777" w:rsidR="00762C99" w:rsidRPr="00804460" w:rsidRDefault="00762C99" w:rsidP="00762C99">
      <w:pPr>
        <w:spacing w:line="360" w:lineRule="auto"/>
        <w:rPr>
          <w:rFonts w:eastAsia="Calibri" w:cs="Arial"/>
          <w:b/>
          <w:spacing w:val="-4"/>
          <w:szCs w:val="22"/>
        </w:rPr>
      </w:pPr>
    </w:p>
    <w:p w14:paraId="5DAB7A18" w14:textId="77777777" w:rsidR="00762C99" w:rsidRPr="00804460" w:rsidRDefault="00762C99" w:rsidP="00762C99">
      <w:pPr>
        <w:pStyle w:val="ListParagraph"/>
        <w:numPr>
          <w:ilvl w:val="0"/>
          <w:numId w:val="13"/>
        </w:numPr>
        <w:spacing w:line="360" w:lineRule="auto"/>
        <w:ind w:left="284" w:hanging="284"/>
        <w:jc w:val="both"/>
        <w:rPr>
          <w:rFonts w:eastAsia="Calibri" w:cs="Arial"/>
          <w:color w:val="auto"/>
          <w:spacing w:val="-4"/>
          <w:szCs w:val="22"/>
        </w:rPr>
      </w:pPr>
      <w:r w:rsidRPr="00804460">
        <w:rPr>
          <w:rFonts w:eastAsia="Calibri" w:cs="Arial"/>
          <w:color w:val="auto"/>
          <w:spacing w:val="-4"/>
          <w:szCs w:val="22"/>
        </w:rPr>
        <w:t>We will use the information you give us on the application form during assessment and for the life of any grant we award you to administer and analyse grants and for our own research.</w:t>
      </w:r>
    </w:p>
    <w:p w14:paraId="1677D4AC" w14:textId="77777777" w:rsidR="00762C99" w:rsidRPr="00804460" w:rsidRDefault="00762C99" w:rsidP="00762C99">
      <w:pPr>
        <w:pStyle w:val="ListParagraph"/>
        <w:spacing w:line="360" w:lineRule="auto"/>
        <w:ind w:left="284"/>
        <w:jc w:val="both"/>
        <w:rPr>
          <w:rFonts w:eastAsia="Calibri" w:cs="Arial"/>
          <w:color w:val="auto"/>
          <w:spacing w:val="-4"/>
          <w:szCs w:val="22"/>
        </w:rPr>
      </w:pPr>
    </w:p>
    <w:p w14:paraId="0E2677D2" w14:textId="77777777" w:rsidR="00762C99" w:rsidRPr="00804460" w:rsidRDefault="00762C99" w:rsidP="00762C99">
      <w:pPr>
        <w:pStyle w:val="ListParagraph"/>
        <w:numPr>
          <w:ilvl w:val="0"/>
          <w:numId w:val="13"/>
        </w:numPr>
        <w:spacing w:line="360" w:lineRule="auto"/>
        <w:ind w:left="284" w:hanging="284"/>
        <w:rPr>
          <w:rFonts w:eastAsia="Calibri" w:cs="Arial"/>
          <w:color w:val="auto"/>
          <w:spacing w:val="-4"/>
          <w:szCs w:val="22"/>
        </w:rPr>
      </w:pPr>
      <w:r w:rsidRPr="00804460">
        <w:rPr>
          <w:rFonts w:eastAsia="Calibri" w:cs="Arial"/>
          <w:color w:val="auto"/>
          <w:spacing w:val="-4"/>
          <w:szCs w:val="22"/>
        </w:rPr>
        <w:t xml:space="preserve">We may give copies of this information to individuals and organisations we consult when assessing applications, when monitoring grants and evaluating the way our funding programmes work and the effect they have.  These organisations may include accountants, external evaluators and other organisations or groups involved in delivering the project. </w:t>
      </w:r>
    </w:p>
    <w:p w14:paraId="74CF62A4" w14:textId="77777777" w:rsidR="00762C99" w:rsidRPr="00804460" w:rsidRDefault="00762C99" w:rsidP="00762C99">
      <w:pPr>
        <w:pStyle w:val="ListParagraph"/>
        <w:spacing w:line="360" w:lineRule="auto"/>
        <w:ind w:left="284"/>
        <w:rPr>
          <w:rFonts w:eastAsia="Calibri" w:cs="Arial"/>
          <w:color w:val="auto"/>
          <w:spacing w:val="-4"/>
          <w:szCs w:val="22"/>
        </w:rPr>
      </w:pPr>
    </w:p>
    <w:p w14:paraId="530825FD" w14:textId="77777777" w:rsidR="00762C99" w:rsidRPr="00804460" w:rsidRDefault="00762C99" w:rsidP="00762C99">
      <w:pPr>
        <w:pStyle w:val="ListParagraph"/>
        <w:numPr>
          <w:ilvl w:val="0"/>
          <w:numId w:val="13"/>
        </w:numPr>
        <w:spacing w:line="360" w:lineRule="auto"/>
        <w:ind w:left="284" w:hanging="284"/>
        <w:jc w:val="both"/>
        <w:rPr>
          <w:rFonts w:eastAsia="Calibri" w:cs="Arial"/>
          <w:color w:val="auto"/>
          <w:spacing w:val="-4"/>
          <w:szCs w:val="22"/>
        </w:rPr>
      </w:pPr>
      <w:r w:rsidRPr="00804460">
        <w:rPr>
          <w:rFonts w:eastAsia="Calibri" w:cs="Arial"/>
          <w:color w:val="auto"/>
          <w:spacing w:val="-4"/>
          <w:szCs w:val="22"/>
        </w:rPr>
        <w:lastRenderedPageBreak/>
        <w:t xml:space="preserve">We may also share information with other government departments, organisations providing match funding and other organisations and individuals with a legitimate interest in applications and grants, or for the prevention or detection of fraud. </w:t>
      </w:r>
    </w:p>
    <w:p w14:paraId="7AA630DA" w14:textId="77777777" w:rsidR="00762C99" w:rsidRPr="00804460" w:rsidRDefault="00762C99" w:rsidP="00762C99">
      <w:pPr>
        <w:pStyle w:val="ListParagraph"/>
        <w:spacing w:line="360" w:lineRule="auto"/>
        <w:ind w:left="284"/>
        <w:jc w:val="both"/>
        <w:rPr>
          <w:rFonts w:eastAsia="Calibri" w:cs="Arial"/>
          <w:color w:val="auto"/>
          <w:spacing w:val="-4"/>
          <w:szCs w:val="22"/>
        </w:rPr>
      </w:pPr>
    </w:p>
    <w:p w14:paraId="54AD0225" w14:textId="77777777" w:rsidR="00762C99" w:rsidRPr="00804460" w:rsidRDefault="00762C99" w:rsidP="00762C99">
      <w:pPr>
        <w:pStyle w:val="ListParagraph"/>
        <w:numPr>
          <w:ilvl w:val="0"/>
          <w:numId w:val="13"/>
        </w:numPr>
        <w:spacing w:line="360" w:lineRule="auto"/>
        <w:ind w:left="284" w:hanging="284"/>
        <w:jc w:val="both"/>
        <w:rPr>
          <w:rFonts w:eastAsia="Calibri" w:cs="Arial"/>
          <w:color w:val="auto"/>
          <w:spacing w:val="-4"/>
          <w:szCs w:val="22"/>
        </w:rPr>
      </w:pPr>
      <w:r w:rsidRPr="00804460">
        <w:rPr>
          <w:rFonts w:eastAsia="Calibri" w:cs="Arial"/>
          <w:color w:val="auto"/>
          <w:spacing w:val="-4"/>
          <w:szCs w:val="22"/>
        </w:rPr>
        <w:t xml:space="preserve">We might use the data you provide for our own research. We recognise the need to maintain the confidentiality of vulnerable groups and their details will not be made public in any way, except as required by law. </w:t>
      </w:r>
    </w:p>
    <w:p w14:paraId="0C383576" w14:textId="77777777" w:rsidR="00762C99" w:rsidRPr="00804460" w:rsidRDefault="00762C99" w:rsidP="00762C99">
      <w:pPr>
        <w:rPr>
          <w:rFonts w:eastAsia="Calibri" w:cs="Arial"/>
          <w:spacing w:val="-4"/>
          <w:szCs w:val="22"/>
        </w:rPr>
      </w:pPr>
    </w:p>
    <w:p w14:paraId="6367B88C" w14:textId="77777777" w:rsidR="00762C99" w:rsidRPr="00804460" w:rsidRDefault="00762C99" w:rsidP="00762C99">
      <w:pPr>
        <w:spacing w:line="360" w:lineRule="auto"/>
        <w:rPr>
          <w:rFonts w:eastAsia="Calibri" w:cs="Arial"/>
          <w:b/>
          <w:spacing w:val="-4"/>
          <w:szCs w:val="22"/>
        </w:rPr>
      </w:pPr>
      <w:r w:rsidRPr="00804460">
        <w:rPr>
          <w:rFonts w:eastAsia="Calibri" w:cs="Arial"/>
          <w:b/>
          <w:spacing w:val="-4"/>
          <w:szCs w:val="22"/>
        </w:rPr>
        <w:t xml:space="preserve">Freedom of Information Act </w:t>
      </w:r>
    </w:p>
    <w:p w14:paraId="1D1FB40B" w14:textId="77777777" w:rsidR="00762C99" w:rsidRDefault="00762C99" w:rsidP="00762C99">
      <w:pPr>
        <w:spacing w:line="360" w:lineRule="auto"/>
        <w:jc w:val="both"/>
        <w:rPr>
          <w:rFonts w:eastAsia="Calibri" w:cs="Arial"/>
          <w:color w:val="0000FF"/>
          <w:spacing w:val="-4"/>
          <w:szCs w:val="22"/>
          <w:u w:val="single"/>
        </w:rPr>
      </w:pPr>
      <w:r w:rsidRPr="00804460">
        <w:rPr>
          <w:rFonts w:eastAsia="Calibri" w:cs="Arial"/>
          <w:spacing w:val="-4"/>
          <w:szCs w:val="22"/>
        </w:rPr>
        <w:t xml:space="preserve">The Freedom of Information Act 2000 gives members of the public the right to request any information that we hold, subject to certain exemption that may apply. This includes information received from third parties, such as, although not limited to, grant applicants, grant holders and contractors. If information is requested under the Freedom of Information Act we will release it, </w:t>
      </w:r>
      <w:r w:rsidRPr="00804460">
        <w:rPr>
          <w:rFonts w:eastAsia="Calibri" w:cs="Arial"/>
          <w:spacing w:val="-4"/>
          <w:szCs w:val="22"/>
        </w:rPr>
        <w:lastRenderedPageBreak/>
        <w:t xml:space="preserve">subject to exemptions; although we may consult with you first. If you think that information you are providing may be exempt from release if requested, you should let us know when you apply.   For further information please visit the Information Commissioner’s Office at </w:t>
      </w:r>
      <w:hyperlink r:id="rId19" w:history="1">
        <w:r w:rsidRPr="00804460">
          <w:rPr>
            <w:rFonts w:eastAsia="Calibri" w:cs="Arial"/>
            <w:color w:val="0000FF"/>
            <w:spacing w:val="-4"/>
            <w:szCs w:val="22"/>
            <w:u w:val="single"/>
          </w:rPr>
          <w:t>www.ico.gov.uk</w:t>
        </w:r>
      </w:hyperlink>
      <w:r w:rsidRPr="00804460">
        <w:rPr>
          <w:rFonts w:eastAsia="Calibri" w:cs="Arial"/>
          <w:color w:val="0000FF"/>
          <w:spacing w:val="-4"/>
          <w:szCs w:val="22"/>
          <w:u w:val="single"/>
        </w:rPr>
        <w:t>.</w:t>
      </w:r>
    </w:p>
    <w:p w14:paraId="23BEF4DF" w14:textId="77777777" w:rsidR="00221129" w:rsidRDefault="00221129" w:rsidP="00762C99">
      <w:pPr>
        <w:spacing w:line="360" w:lineRule="auto"/>
        <w:jc w:val="both"/>
        <w:rPr>
          <w:rFonts w:eastAsia="Calibri" w:cs="Arial"/>
          <w:color w:val="0000FF"/>
          <w:spacing w:val="-4"/>
          <w:szCs w:val="22"/>
          <w:u w:val="single"/>
        </w:rPr>
      </w:pPr>
    </w:p>
    <w:p w14:paraId="6FC4CB07" w14:textId="77777777" w:rsidR="00221129" w:rsidRPr="00804460" w:rsidRDefault="00221129" w:rsidP="00762C99">
      <w:pPr>
        <w:spacing w:line="360" w:lineRule="auto"/>
        <w:jc w:val="both"/>
        <w:rPr>
          <w:rFonts w:cs="Arial"/>
          <w:b/>
          <w:szCs w:val="22"/>
          <w:u w:val="single"/>
        </w:rPr>
      </w:pPr>
    </w:p>
    <w:sectPr w:rsidR="00221129" w:rsidRPr="00804460" w:rsidSect="003B7E46">
      <w:headerReference w:type="default" r:id="rId20"/>
      <w:footerReference w:type="default" r:id="rId21"/>
      <w:headerReference w:type="first" r:id="rId22"/>
      <w:footerReference w:type="first" r:id="rId23"/>
      <w:pgSz w:w="11907" w:h="16840" w:code="9"/>
      <w:pgMar w:top="1276" w:right="1275" w:bottom="1418" w:left="1134"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2AB61" w14:textId="77777777" w:rsidR="00894597" w:rsidRDefault="00894597">
      <w:r>
        <w:separator/>
      </w:r>
    </w:p>
  </w:endnote>
  <w:endnote w:type="continuationSeparator" w:id="0">
    <w:p w14:paraId="23E87487" w14:textId="77777777" w:rsidR="00894597" w:rsidRDefault="0089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HelveticaNeueLT Pro 53 Ex">
    <w:altName w:val="HelveticaNeueLT Pro 53 Ex"/>
    <w:panose1 w:val="00000000000000000000"/>
    <w:charset w:val="00"/>
    <w:family w:val="swiss"/>
    <w:notTrueType/>
    <w:pitch w:val="default"/>
    <w:sig w:usb0="00000003" w:usb1="00000000" w:usb2="00000000" w:usb3="00000000" w:csb0="00000001" w:csb1="00000000"/>
  </w:font>
  <w:font w:name="DMaxBold">
    <w:altName w:val="DMaxBold"/>
    <w:panose1 w:val="00000000000000000000"/>
    <w:charset w:val="00"/>
    <w:family w:val="swiss"/>
    <w:notTrueType/>
    <w:pitch w:val="default"/>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NimbusSan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C8351" w14:textId="77777777" w:rsidR="00894597" w:rsidRDefault="00894597">
    <w:pPr>
      <w:pStyle w:val="Footer"/>
      <w:jc w:val="center"/>
    </w:pPr>
    <w:r>
      <w:t xml:space="preserve">Page </w:t>
    </w:r>
    <w:r>
      <w:rPr>
        <w:b/>
      </w:rPr>
      <w:fldChar w:fldCharType="begin"/>
    </w:r>
    <w:r>
      <w:rPr>
        <w:b/>
      </w:rPr>
      <w:instrText xml:space="preserve"> PAGE </w:instrText>
    </w:r>
    <w:r>
      <w:rPr>
        <w:b/>
      </w:rPr>
      <w:fldChar w:fldCharType="separate"/>
    </w:r>
    <w:r w:rsidR="00E76018">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E76018">
      <w:rPr>
        <w:b/>
        <w:noProof/>
      </w:rPr>
      <w:t>11</w:t>
    </w:r>
    <w:r>
      <w:rPr>
        <w:b/>
      </w:rPr>
      <w:fldChar w:fldCharType="end"/>
    </w:r>
  </w:p>
  <w:p w14:paraId="03267D57" w14:textId="77777777" w:rsidR="00894597" w:rsidRDefault="00894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018E6" w14:textId="77777777" w:rsidR="00894597" w:rsidRDefault="00894597">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12</w:t>
    </w:r>
    <w:r>
      <w:rPr>
        <w:b/>
      </w:rPr>
      <w:fldChar w:fldCharType="end"/>
    </w:r>
  </w:p>
  <w:p w14:paraId="62183A18" w14:textId="77777777" w:rsidR="00894597" w:rsidRDefault="00894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05D79" w14:textId="77777777" w:rsidR="00894597" w:rsidRDefault="00894597">
      <w:r>
        <w:separator/>
      </w:r>
    </w:p>
  </w:footnote>
  <w:footnote w:type="continuationSeparator" w:id="0">
    <w:p w14:paraId="654691C2" w14:textId="77777777" w:rsidR="00894597" w:rsidRDefault="00894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844219"/>
      <w:docPartObj>
        <w:docPartGallery w:val="Watermarks"/>
        <w:docPartUnique/>
      </w:docPartObj>
    </w:sdtPr>
    <w:sdtEndPr/>
    <w:sdtContent>
      <w:p w14:paraId="2AD8CD2C" w14:textId="6BA58ABB" w:rsidR="00894597" w:rsidRDefault="00E76018">
        <w:pPr>
          <w:pStyle w:val="Header"/>
        </w:pPr>
        <w:r>
          <w:rPr>
            <w:noProof/>
          </w:rPr>
          <w:pict w14:anchorId="70D30A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7799"/>
      <w:gridCol w:w="1699"/>
    </w:tblGrid>
    <w:tr w:rsidR="00894597" w14:paraId="5B650AF7" w14:textId="77777777">
      <w:trPr>
        <w:trHeight w:val="288"/>
      </w:trPr>
      <w:tc>
        <w:tcPr>
          <w:tcW w:w="7765" w:type="dxa"/>
          <w:tcBorders>
            <w:bottom w:val="single" w:sz="18" w:space="0" w:color="808080"/>
          </w:tcBorders>
        </w:tcPr>
        <w:p w14:paraId="6D2697B9" w14:textId="77777777" w:rsidR="00894597" w:rsidRDefault="00894597" w:rsidP="00637140">
          <w:pPr>
            <w:pStyle w:val="Header"/>
            <w:jc w:val="right"/>
            <w:rPr>
              <w:rFonts w:ascii="Cambria" w:hAnsi="Cambria"/>
              <w:color w:val="auto"/>
              <w:sz w:val="36"/>
              <w:szCs w:val="36"/>
            </w:rPr>
          </w:pPr>
          <w:r>
            <w:rPr>
              <w:rFonts w:ascii="Cambria" w:hAnsi="Cambria"/>
              <w:color w:val="auto"/>
              <w:sz w:val="36"/>
              <w:szCs w:val="36"/>
            </w:rPr>
            <w:t xml:space="preserve">Causeway Coast &amp;Glens </w:t>
          </w:r>
        </w:p>
        <w:p w14:paraId="7C9779E2" w14:textId="77777777" w:rsidR="00894597" w:rsidRDefault="00894597" w:rsidP="00637140">
          <w:pPr>
            <w:pStyle w:val="Header"/>
            <w:jc w:val="right"/>
            <w:rPr>
              <w:rFonts w:ascii="Cambria" w:hAnsi="Cambria"/>
              <w:sz w:val="36"/>
              <w:szCs w:val="36"/>
            </w:rPr>
          </w:pPr>
          <w:r>
            <w:rPr>
              <w:rFonts w:ascii="Cambria" w:hAnsi="Cambria"/>
              <w:color w:val="auto"/>
              <w:sz w:val="36"/>
              <w:szCs w:val="36"/>
            </w:rPr>
            <w:t xml:space="preserve">Good Relations Grant Programme </w:t>
          </w:r>
        </w:p>
      </w:tc>
      <w:tc>
        <w:tcPr>
          <w:tcW w:w="1105" w:type="dxa"/>
          <w:tcBorders>
            <w:bottom w:val="single" w:sz="18" w:space="0" w:color="808080"/>
          </w:tcBorders>
        </w:tcPr>
        <w:p w14:paraId="5A2BBFAC" w14:textId="77777777" w:rsidR="00894597" w:rsidRDefault="00894597" w:rsidP="006739FA">
          <w:pPr>
            <w:pStyle w:val="Header"/>
            <w:rPr>
              <w:rFonts w:ascii="Cambria" w:hAnsi="Cambria"/>
              <w:b/>
              <w:bCs/>
              <w:color w:val="4F81BD"/>
              <w:sz w:val="36"/>
              <w:szCs w:val="36"/>
            </w:rPr>
          </w:pPr>
          <w:r>
            <w:rPr>
              <w:rFonts w:ascii="Cambria" w:hAnsi="Cambria"/>
              <w:b/>
              <w:bCs/>
              <w:color w:val="auto"/>
              <w:sz w:val="36"/>
              <w:szCs w:val="36"/>
            </w:rPr>
            <w:t>2015/16</w:t>
          </w:r>
        </w:p>
      </w:tc>
    </w:tr>
  </w:tbl>
  <w:p w14:paraId="4E628BA2" w14:textId="77777777" w:rsidR="00894597" w:rsidRDefault="00894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1448"/>
    <w:multiLevelType w:val="hybridMultilevel"/>
    <w:tmpl w:val="CA081734"/>
    <w:lvl w:ilvl="0" w:tplc="1C1A970E">
      <w:start w:val="1"/>
      <w:numFmt w:val="bullet"/>
      <w:lvlText w:val="•"/>
      <w:lvlJc w:val="left"/>
      <w:pPr>
        <w:ind w:left="1800" w:hanging="360"/>
      </w:pPr>
      <w:rPr>
        <w:rFonts w:ascii="Calibri" w:eastAsia="Times New Roman"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1C3908"/>
    <w:multiLevelType w:val="hybridMultilevel"/>
    <w:tmpl w:val="71985E54"/>
    <w:lvl w:ilvl="0" w:tplc="A770F2C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A46C9"/>
    <w:multiLevelType w:val="hybridMultilevel"/>
    <w:tmpl w:val="30BC06A8"/>
    <w:lvl w:ilvl="0" w:tplc="8DCAEB8E">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81065"/>
    <w:multiLevelType w:val="hybridMultilevel"/>
    <w:tmpl w:val="83D89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902F8"/>
    <w:multiLevelType w:val="hybridMultilevel"/>
    <w:tmpl w:val="1534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72792"/>
    <w:multiLevelType w:val="hybridMultilevel"/>
    <w:tmpl w:val="A130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8776B"/>
    <w:multiLevelType w:val="hybridMultilevel"/>
    <w:tmpl w:val="72267D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2189C"/>
    <w:multiLevelType w:val="hybridMultilevel"/>
    <w:tmpl w:val="C21C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75814"/>
    <w:multiLevelType w:val="hybridMultilevel"/>
    <w:tmpl w:val="6318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82860"/>
    <w:multiLevelType w:val="hybridMultilevel"/>
    <w:tmpl w:val="22547000"/>
    <w:lvl w:ilvl="0" w:tplc="315052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464A18"/>
    <w:multiLevelType w:val="hybridMultilevel"/>
    <w:tmpl w:val="F63E7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7278F0"/>
    <w:multiLevelType w:val="hybridMultilevel"/>
    <w:tmpl w:val="C88C4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43C66"/>
    <w:multiLevelType w:val="hybridMultilevel"/>
    <w:tmpl w:val="70AE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E4404"/>
    <w:multiLevelType w:val="hybridMultilevel"/>
    <w:tmpl w:val="0178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848C8"/>
    <w:multiLevelType w:val="hybridMultilevel"/>
    <w:tmpl w:val="B338ED88"/>
    <w:lvl w:ilvl="0" w:tplc="EC32F2EA">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5E758E8"/>
    <w:multiLevelType w:val="hybridMultilevel"/>
    <w:tmpl w:val="185C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3168D"/>
    <w:multiLevelType w:val="hybridMultilevel"/>
    <w:tmpl w:val="88F0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94855"/>
    <w:multiLevelType w:val="hybridMultilevel"/>
    <w:tmpl w:val="36AC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03472"/>
    <w:multiLevelType w:val="hybridMultilevel"/>
    <w:tmpl w:val="B44C4E8A"/>
    <w:lvl w:ilvl="0" w:tplc="08090001">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hanging="360"/>
      </w:pPr>
      <w:rPr>
        <w:rFonts w:ascii="Courier New" w:hAnsi="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19" w15:restartNumberingAfterBreak="0">
    <w:nsid w:val="7A1F4867"/>
    <w:multiLevelType w:val="hybridMultilevel"/>
    <w:tmpl w:val="9B7E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606695"/>
    <w:multiLevelType w:val="hybridMultilevel"/>
    <w:tmpl w:val="572EFA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10"/>
  </w:num>
  <w:num w:numId="4">
    <w:abstractNumId w:val="7"/>
  </w:num>
  <w:num w:numId="5">
    <w:abstractNumId w:val="0"/>
  </w:num>
  <w:num w:numId="6">
    <w:abstractNumId w:val="16"/>
  </w:num>
  <w:num w:numId="7">
    <w:abstractNumId w:val="13"/>
  </w:num>
  <w:num w:numId="8">
    <w:abstractNumId w:val="2"/>
  </w:num>
  <w:num w:numId="9">
    <w:abstractNumId w:val="15"/>
  </w:num>
  <w:num w:numId="10">
    <w:abstractNumId w:val="9"/>
  </w:num>
  <w:num w:numId="11">
    <w:abstractNumId w:val="12"/>
  </w:num>
  <w:num w:numId="12">
    <w:abstractNumId w:val="5"/>
  </w:num>
  <w:num w:numId="13">
    <w:abstractNumId w:val="3"/>
  </w:num>
  <w:num w:numId="14">
    <w:abstractNumId w:val="4"/>
  </w:num>
  <w:num w:numId="15">
    <w:abstractNumId w:val="11"/>
  </w:num>
  <w:num w:numId="16">
    <w:abstractNumId w:val="17"/>
  </w:num>
  <w:num w:numId="17">
    <w:abstractNumId w:val="19"/>
  </w:num>
  <w:num w:numId="18">
    <w:abstractNumId w:val="8"/>
  </w:num>
  <w:num w:numId="19">
    <w:abstractNumId w:val="6"/>
  </w:num>
  <w:num w:numId="20">
    <w:abstractNumId w:val="20"/>
  </w:num>
  <w:num w:numId="2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74"/>
    <w:rsid w:val="0000001D"/>
    <w:rsid w:val="000002EC"/>
    <w:rsid w:val="000025B0"/>
    <w:rsid w:val="00002782"/>
    <w:rsid w:val="00002A1B"/>
    <w:rsid w:val="000030DD"/>
    <w:rsid w:val="00003DE9"/>
    <w:rsid w:val="00005735"/>
    <w:rsid w:val="00006168"/>
    <w:rsid w:val="000062FB"/>
    <w:rsid w:val="00007281"/>
    <w:rsid w:val="0000778D"/>
    <w:rsid w:val="000077BB"/>
    <w:rsid w:val="000077D9"/>
    <w:rsid w:val="00007A8C"/>
    <w:rsid w:val="000103D5"/>
    <w:rsid w:val="00010812"/>
    <w:rsid w:val="00010AA4"/>
    <w:rsid w:val="000110F8"/>
    <w:rsid w:val="00011E9B"/>
    <w:rsid w:val="00012A3B"/>
    <w:rsid w:val="00012F7B"/>
    <w:rsid w:val="0001462C"/>
    <w:rsid w:val="00014A88"/>
    <w:rsid w:val="00014ED6"/>
    <w:rsid w:val="0001555D"/>
    <w:rsid w:val="00016C9F"/>
    <w:rsid w:val="00017973"/>
    <w:rsid w:val="000202A3"/>
    <w:rsid w:val="000204C5"/>
    <w:rsid w:val="0002112A"/>
    <w:rsid w:val="00021420"/>
    <w:rsid w:val="00021D12"/>
    <w:rsid w:val="00022AA7"/>
    <w:rsid w:val="00023251"/>
    <w:rsid w:val="000246B6"/>
    <w:rsid w:val="000248D0"/>
    <w:rsid w:val="00024BF8"/>
    <w:rsid w:val="00025746"/>
    <w:rsid w:val="000265B9"/>
    <w:rsid w:val="000266C2"/>
    <w:rsid w:val="00027283"/>
    <w:rsid w:val="00031742"/>
    <w:rsid w:val="00032ADC"/>
    <w:rsid w:val="00032B15"/>
    <w:rsid w:val="00032E5C"/>
    <w:rsid w:val="0003307D"/>
    <w:rsid w:val="00034072"/>
    <w:rsid w:val="00034082"/>
    <w:rsid w:val="0003436E"/>
    <w:rsid w:val="0003510D"/>
    <w:rsid w:val="00035D43"/>
    <w:rsid w:val="0003608A"/>
    <w:rsid w:val="000370CF"/>
    <w:rsid w:val="0004016B"/>
    <w:rsid w:val="00040C62"/>
    <w:rsid w:val="00042EB9"/>
    <w:rsid w:val="00043820"/>
    <w:rsid w:val="0004428E"/>
    <w:rsid w:val="00044AE4"/>
    <w:rsid w:val="00044AF6"/>
    <w:rsid w:val="000455B5"/>
    <w:rsid w:val="000458AA"/>
    <w:rsid w:val="0004640A"/>
    <w:rsid w:val="000473C6"/>
    <w:rsid w:val="000478C5"/>
    <w:rsid w:val="00050384"/>
    <w:rsid w:val="00050932"/>
    <w:rsid w:val="00050F64"/>
    <w:rsid w:val="0005108F"/>
    <w:rsid w:val="00051244"/>
    <w:rsid w:val="00051481"/>
    <w:rsid w:val="00051F65"/>
    <w:rsid w:val="0005240C"/>
    <w:rsid w:val="00052B94"/>
    <w:rsid w:val="0005399A"/>
    <w:rsid w:val="00053ACB"/>
    <w:rsid w:val="00053B4A"/>
    <w:rsid w:val="00053E20"/>
    <w:rsid w:val="0005499D"/>
    <w:rsid w:val="00054E1F"/>
    <w:rsid w:val="00055713"/>
    <w:rsid w:val="000558B3"/>
    <w:rsid w:val="00056BF8"/>
    <w:rsid w:val="00056D1C"/>
    <w:rsid w:val="00056E13"/>
    <w:rsid w:val="000570EB"/>
    <w:rsid w:val="0005710B"/>
    <w:rsid w:val="00057A67"/>
    <w:rsid w:val="00060293"/>
    <w:rsid w:val="0006064E"/>
    <w:rsid w:val="00060E1A"/>
    <w:rsid w:val="00061120"/>
    <w:rsid w:val="0006199C"/>
    <w:rsid w:val="00062D8C"/>
    <w:rsid w:val="00063530"/>
    <w:rsid w:val="00063E5A"/>
    <w:rsid w:val="000645B4"/>
    <w:rsid w:val="000646FE"/>
    <w:rsid w:val="0006507C"/>
    <w:rsid w:val="00065757"/>
    <w:rsid w:val="00065AFE"/>
    <w:rsid w:val="00067B42"/>
    <w:rsid w:val="000700D1"/>
    <w:rsid w:val="000709C6"/>
    <w:rsid w:val="00071312"/>
    <w:rsid w:val="000721F0"/>
    <w:rsid w:val="00072478"/>
    <w:rsid w:val="00072736"/>
    <w:rsid w:val="00072869"/>
    <w:rsid w:val="000729CF"/>
    <w:rsid w:val="00073314"/>
    <w:rsid w:val="00073458"/>
    <w:rsid w:val="000740E7"/>
    <w:rsid w:val="00074305"/>
    <w:rsid w:val="00074348"/>
    <w:rsid w:val="000749D1"/>
    <w:rsid w:val="00074B84"/>
    <w:rsid w:val="00075107"/>
    <w:rsid w:val="000757A2"/>
    <w:rsid w:val="00075E47"/>
    <w:rsid w:val="00076503"/>
    <w:rsid w:val="00076AB1"/>
    <w:rsid w:val="0007714E"/>
    <w:rsid w:val="00077785"/>
    <w:rsid w:val="00080BD9"/>
    <w:rsid w:val="00080DB0"/>
    <w:rsid w:val="00080DDB"/>
    <w:rsid w:val="0008130D"/>
    <w:rsid w:val="00081667"/>
    <w:rsid w:val="00081AB3"/>
    <w:rsid w:val="00081E1D"/>
    <w:rsid w:val="00081F93"/>
    <w:rsid w:val="00082305"/>
    <w:rsid w:val="00082315"/>
    <w:rsid w:val="000847EC"/>
    <w:rsid w:val="00085F83"/>
    <w:rsid w:val="000861D1"/>
    <w:rsid w:val="00086607"/>
    <w:rsid w:val="000874F5"/>
    <w:rsid w:val="000877A5"/>
    <w:rsid w:val="00087BEA"/>
    <w:rsid w:val="000902CA"/>
    <w:rsid w:val="00090F76"/>
    <w:rsid w:val="000910AE"/>
    <w:rsid w:val="0009118F"/>
    <w:rsid w:val="000921E1"/>
    <w:rsid w:val="00092A29"/>
    <w:rsid w:val="00092BB9"/>
    <w:rsid w:val="00093948"/>
    <w:rsid w:val="000939F9"/>
    <w:rsid w:val="00094F79"/>
    <w:rsid w:val="00097270"/>
    <w:rsid w:val="000976B0"/>
    <w:rsid w:val="00097DF3"/>
    <w:rsid w:val="000A06A4"/>
    <w:rsid w:val="000A0EF7"/>
    <w:rsid w:val="000A11F1"/>
    <w:rsid w:val="000A13C7"/>
    <w:rsid w:val="000A2AA4"/>
    <w:rsid w:val="000A2F10"/>
    <w:rsid w:val="000A4746"/>
    <w:rsid w:val="000A56F5"/>
    <w:rsid w:val="000A646E"/>
    <w:rsid w:val="000A7756"/>
    <w:rsid w:val="000B07B8"/>
    <w:rsid w:val="000B0ECC"/>
    <w:rsid w:val="000B140D"/>
    <w:rsid w:val="000B1C98"/>
    <w:rsid w:val="000B2305"/>
    <w:rsid w:val="000B2832"/>
    <w:rsid w:val="000B3E81"/>
    <w:rsid w:val="000B3EB7"/>
    <w:rsid w:val="000B4954"/>
    <w:rsid w:val="000B4958"/>
    <w:rsid w:val="000B4BFA"/>
    <w:rsid w:val="000B4F82"/>
    <w:rsid w:val="000B7523"/>
    <w:rsid w:val="000B7716"/>
    <w:rsid w:val="000B7801"/>
    <w:rsid w:val="000C05C1"/>
    <w:rsid w:val="000C0CC7"/>
    <w:rsid w:val="000C166B"/>
    <w:rsid w:val="000C179F"/>
    <w:rsid w:val="000C1EA1"/>
    <w:rsid w:val="000C2DFF"/>
    <w:rsid w:val="000C2E91"/>
    <w:rsid w:val="000C4CDF"/>
    <w:rsid w:val="000C53D0"/>
    <w:rsid w:val="000C5859"/>
    <w:rsid w:val="000C6DEF"/>
    <w:rsid w:val="000C7F97"/>
    <w:rsid w:val="000D0DE4"/>
    <w:rsid w:val="000D0F60"/>
    <w:rsid w:val="000D112F"/>
    <w:rsid w:val="000D136B"/>
    <w:rsid w:val="000D3562"/>
    <w:rsid w:val="000D3E64"/>
    <w:rsid w:val="000D403B"/>
    <w:rsid w:val="000D444B"/>
    <w:rsid w:val="000D4611"/>
    <w:rsid w:val="000D544C"/>
    <w:rsid w:val="000D6617"/>
    <w:rsid w:val="000D6BF8"/>
    <w:rsid w:val="000D6E33"/>
    <w:rsid w:val="000D780F"/>
    <w:rsid w:val="000E02D4"/>
    <w:rsid w:val="000E076D"/>
    <w:rsid w:val="000E18BA"/>
    <w:rsid w:val="000E1911"/>
    <w:rsid w:val="000E22F8"/>
    <w:rsid w:val="000E46FC"/>
    <w:rsid w:val="000E50A3"/>
    <w:rsid w:val="000E5474"/>
    <w:rsid w:val="000E709C"/>
    <w:rsid w:val="000F0A5F"/>
    <w:rsid w:val="000F3369"/>
    <w:rsid w:val="000F3AB2"/>
    <w:rsid w:val="000F3C24"/>
    <w:rsid w:val="000F437C"/>
    <w:rsid w:val="000F47E9"/>
    <w:rsid w:val="000F53C4"/>
    <w:rsid w:val="000F697F"/>
    <w:rsid w:val="000F7533"/>
    <w:rsid w:val="000F75CE"/>
    <w:rsid w:val="000F7E94"/>
    <w:rsid w:val="000F7FA2"/>
    <w:rsid w:val="001000AB"/>
    <w:rsid w:val="001001EC"/>
    <w:rsid w:val="0010048F"/>
    <w:rsid w:val="00100A74"/>
    <w:rsid w:val="00100A8D"/>
    <w:rsid w:val="001012AA"/>
    <w:rsid w:val="00101517"/>
    <w:rsid w:val="00101EDA"/>
    <w:rsid w:val="0010283D"/>
    <w:rsid w:val="001028F1"/>
    <w:rsid w:val="00102B30"/>
    <w:rsid w:val="00103D54"/>
    <w:rsid w:val="00103FA2"/>
    <w:rsid w:val="00104804"/>
    <w:rsid w:val="00104974"/>
    <w:rsid w:val="00104E3C"/>
    <w:rsid w:val="00105AD5"/>
    <w:rsid w:val="00107F7B"/>
    <w:rsid w:val="001106A8"/>
    <w:rsid w:val="00110CAF"/>
    <w:rsid w:val="00110FCB"/>
    <w:rsid w:val="00110FD1"/>
    <w:rsid w:val="00111F10"/>
    <w:rsid w:val="001120DB"/>
    <w:rsid w:val="00112596"/>
    <w:rsid w:val="001125E8"/>
    <w:rsid w:val="00112C1D"/>
    <w:rsid w:val="00112F75"/>
    <w:rsid w:val="00112F99"/>
    <w:rsid w:val="00114266"/>
    <w:rsid w:val="00114409"/>
    <w:rsid w:val="00114976"/>
    <w:rsid w:val="00115022"/>
    <w:rsid w:val="001161A9"/>
    <w:rsid w:val="001163EC"/>
    <w:rsid w:val="00116A38"/>
    <w:rsid w:val="001172C6"/>
    <w:rsid w:val="00117DDD"/>
    <w:rsid w:val="001202E4"/>
    <w:rsid w:val="00120CCA"/>
    <w:rsid w:val="001213A0"/>
    <w:rsid w:val="00121964"/>
    <w:rsid w:val="001226B9"/>
    <w:rsid w:val="00123597"/>
    <w:rsid w:val="00123FCD"/>
    <w:rsid w:val="0012447F"/>
    <w:rsid w:val="00124511"/>
    <w:rsid w:val="00126EC1"/>
    <w:rsid w:val="0012768D"/>
    <w:rsid w:val="0013197A"/>
    <w:rsid w:val="00132970"/>
    <w:rsid w:val="00133157"/>
    <w:rsid w:val="001334BE"/>
    <w:rsid w:val="001338CA"/>
    <w:rsid w:val="00135B33"/>
    <w:rsid w:val="00135CB3"/>
    <w:rsid w:val="00136C7C"/>
    <w:rsid w:val="001374FC"/>
    <w:rsid w:val="0013756E"/>
    <w:rsid w:val="00140347"/>
    <w:rsid w:val="00140945"/>
    <w:rsid w:val="00140AC1"/>
    <w:rsid w:val="00140D21"/>
    <w:rsid w:val="00141974"/>
    <w:rsid w:val="00141D10"/>
    <w:rsid w:val="001425CB"/>
    <w:rsid w:val="001425D7"/>
    <w:rsid w:val="001426FC"/>
    <w:rsid w:val="001428FF"/>
    <w:rsid w:val="001444EE"/>
    <w:rsid w:val="00144C50"/>
    <w:rsid w:val="00145991"/>
    <w:rsid w:val="00146359"/>
    <w:rsid w:val="00146B9F"/>
    <w:rsid w:val="00147225"/>
    <w:rsid w:val="0014727B"/>
    <w:rsid w:val="0014727F"/>
    <w:rsid w:val="00147A9E"/>
    <w:rsid w:val="00147D99"/>
    <w:rsid w:val="00147F6F"/>
    <w:rsid w:val="00150724"/>
    <w:rsid w:val="00151E40"/>
    <w:rsid w:val="0015353D"/>
    <w:rsid w:val="001542E6"/>
    <w:rsid w:val="0015435D"/>
    <w:rsid w:val="00154B7E"/>
    <w:rsid w:val="00155738"/>
    <w:rsid w:val="00156137"/>
    <w:rsid w:val="00157103"/>
    <w:rsid w:val="00157339"/>
    <w:rsid w:val="00157771"/>
    <w:rsid w:val="00160961"/>
    <w:rsid w:val="00160ECD"/>
    <w:rsid w:val="001612B8"/>
    <w:rsid w:val="001614DB"/>
    <w:rsid w:val="00161CD9"/>
    <w:rsid w:val="001623C1"/>
    <w:rsid w:val="00162998"/>
    <w:rsid w:val="00163B58"/>
    <w:rsid w:val="001640E2"/>
    <w:rsid w:val="0016418C"/>
    <w:rsid w:val="00164A1D"/>
    <w:rsid w:val="0016636E"/>
    <w:rsid w:val="00166C2C"/>
    <w:rsid w:val="00166E90"/>
    <w:rsid w:val="0017010E"/>
    <w:rsid w:val="00170B42"/>
    <w:rsid w:val="001713B8"/>
    <w:rsid w:val="001716C3"/>
    <w:rsid w:val="00171F0C"/>
    <w:rsid w:val="00172B87"/>
    <w:rsid w:val="0017480B"/>
    <w:rsid w:val="00175655"/>
    <w:rsid w:val="001764FE"/>
    <w:rsid w:val="001765A6"/>
    <w:rsid w:val="00177BFF"/>
    <w:rsid w:val="00177DD9"/>
    <w:rsid w:val="00181495"/>
    <w:rsid w:val="00181624"/>
    <w:rsid w:val="001817C3"/>
    <w:rsid w:val="00181C61"/>
    <w:rsid w:val="0018236D"/>
    <w:rsid w:val="001830E5"/>
    <w:rsid w:val="00183136"/>
    <w:rsid w:val="001833C3"/>
    <w:rsid w:val="0018366F"/>
    <w:rsid w:val="0018441A"/>
    <w:rsid w:val="00185696"/>
    <w:rsid w:val="00185834"/>
    <w:rsid w:val="00185918"/>
    <w:rsid w:val="001863E4"/>
    <w:rsid w:val="00186B13"/>
    <w:rsid w:val="00186DE8"/>
    <w:rsid w:val="00187036"/>
    <w:rsid w:val="00187943"/>
    <w:rsid w:val="0019046A"/>
    <w:rsid w:val="00190597"/>
    <w:rsid w:val="001917A2"/>
    <w:rsid w:val="00191A1B"/>
    <w:rsid w:val="00192B06"/>
    <w:rsid w:val="00193F97"/>
    <w:rsid w:val="00194CFE"/>
    <w:rsid w:val="00195E1C"/>
    <w:rsid w:val="00196B23"/>
    <w:rsid w:val="001970BD"/>
    <w:rsid w:val="0019766E"/>
    <w:rsid w:val="0019796E"/>
    <w:rsid w:val="001A1B01"/>
    <w:rsid w:val="001A2293"/>
    <w:rsid w:val="001A372C"/>
    <w:rsid w:val="001A3759"/>
    <w:rsid w:val="001A4141"/>
    <w:rsid w:val="001A46F9"/>
    <w:rsid w:val="001A5A75"/>
    <w:rsid w:val="001A5CFF"/>
    <w:rsid w:val="001A63C6"/>
    <w:rsid w:val="001A776D"/>
    <w:rsid w:val="001A788F"/>
    <w:rsid w:val="001A79DB"/>
    <w:rsid w:val="001A79FD"/>
    <w:rsid w:val="001A7F5B"/>
    <w:rsid w:val="001B12F5"/>
    <w:rsid w:val="001B195D"/>
    <w:rsid w:val="001B19F4"/>
    <w:rsid w:val="001B2121"/>
    <w:rsid w:val="001B22DA"/>
    <w:rsid w:val="001B2817"/>
    <w:rsid w:val="001B2D59"/>
    <w:rsid w:val="001B35A5"/>
    <w:rsid w:val="001B413D"/>
    <w:rsid w:val="001B45DE"/>
    <w:rsid w:val="001B4A15"/>
    <w:rsid w:val="001B4EC2"/>
    <w:rsid w:val="001B50F6"/>
    <w:rsid w:val="001B704A"/>
    <w:rsid w:val="001B7E5C"/>
    <w:rsid w:val="001C1CF4"/>
    <w:rsid w:val="001C202A"/>
    <w:rsid w:val="001C24F6"/>
    <w:rsid w:val="001C2A89"/>
    <w:rsid w:val="001C33FC"/>
    <w:rsid w:val="001C3DAC"/>
    <w:rsid w:val="001C4225"/>
    <w:rsid w:val="001C4FB4"/>
    <w:rsid w:val="001C5C61"/>
    <w:rsid w:val="001C5E44"/>
    <w:rsid w:val="001C627C"/>
    <w:rsid w:val="001C6745"/>
    <w:rsid w:val="001C69B6"/>
    <w:rsid w:val="001C7F95"/>
    <w:rsid w:val="001D016F"/>
    <w:rsid w:val="001D149D"/>
    <w:rsid w:val="001D3040"/>
    <w:rsid w:val="001D31BD"/>
    <w:rsid w:val="001D3956"/>
    <w:rsid w:val="001D39AB"/>
    <w:rsid w:val="001D3BB3"/>
    <w:rsid w:val="001D419B"/>
    <w:rsid w:val="001D478E"/>
    <w:rsid w:val="001D4B81"/>
    <w:rsid w:val="001D56C8"/>
    <w:rsid w:val="001D59D9"/>
    <w:rsid w:val="001D5C82"/>
    <w:rsid w:val="001D735B"/>
    <w:rsid w:val="001D75B9"/>
    <w:rsid w:val="001E017B"/>
    <w:rsid w:val="001E0B87"/>
    <w:rsid w:val="001E0E3C"/>
    <w:rsid w:val="001E1338"/>
    <w:rsid w:val="001E2528"/>
    <w:rsid w:val="001E275D"/>
    <w:rsid w:val="001E3758"/>
    <w:rsid w:val="001E3F28"/>
    <w:rsid w:val="001E417F"/>
    <w:rsid w:val="001E51C8"/>
    <w:rsid w:val="001E522A"/>
    <w:rsid w:val="001E5C04"/>
    <w:rsid w:val="001E7079"/>
    <w:rsid w:val="001F068F"/>
    <w:rsid w:val="001F0D8D"/>
    <w:rsid w:val="001F1495"/>
    <w:rsid w:val="001F213F"/>
    <w:rsid w:val="001F22A9"/>
    <w:rsid w:val="001F26D4"/>
    <w:rsid w:val="001F3CC3"/>
    <w:rsid w:val="001F4437"/>
    <w:rsid w:val="001F4A1A"/>
    <w:rsid w:val="001F4AB6"/>
    <w:rsid w:val="001F50DD"/>
    <w:rsid w:val="001F5BC3"/>
    <w:rsid w:val="001F5FE1"/>
    <w:rsid w:val="001F7673"/>
    <w:rsid w:val="002007AB"/>
    <w:rsid w:val="002015E2"/>
    <w:rsid w:val="0020269E"/>
    <w:rsid w:val="00203B3E"/>
    <w:rsid w:val="00203FE1"/>
    <w:rsid w:val="002042D2"/>
    <w:rsid w:val="002043A7"/>
    <w:rsid w:val="00204AA8"/>
    <w:rsid w:val="00204FF4"/>
    <w:rsid w:val="00205993"/>
    <w:rsid w:val="0020682C"/>
    <w:rsid w:val="002103A1"/>
    <w:rsid w:val="0021047C"/>
    <w:rsid w:val="00210554"/>
    <w:rsid w:val="00210DE3"/>
    <w:rsid w:val="00211A47"/>
    <w:rsid w:val="00211ADC"/>
    <w:rsid w:val="00212052"/>
    <w:rsid w:val="002127EC"/>
    <w:rsid w:val="00212C30"/>
    <w:rsid w:val="002132FE"/>
    <w:rsid w:val="0021340A"/>
    <w:rsid w:val="002140A7"/>
    <w:rsid w:val="00214AD6"/>
    <w:rsid w:val="002154C2"/>
    <w:rsid w:val="00215BFE"/>
    <w:rsid w:val="00217371"/>
    <w:rsid w:val="00217627"/>
    <w:rsid w:val="0022028C"/>
    <w:rsid w:val="0022068F"/>
    <w:rsid w:val="00221119"/>
    <w:rsid w:val="00221129"/>
    <w:rsid w:val="0022237C"/>
    <w:rsid w:val="00222586"/>
    <w:rsid w:val="002229E2"/>
    <w:rsid w:val="0022351C"/>
    <w:rsid w:val="0022362C"/>
    <w:rsid w:val="00223891"/>
    <w:rsid w:val="00223CEF"/>
    <w:rsid w:val="00224281"/>
    <w:rsid w:val="0022563A"/>
    <w:rsid w:val="00225E95"/>
    <w:rsid w:val="0022612B"/>
    <w:rsid w:val="00227EB5"/>
    <w:rsid w:val="00230092"/>
    <w:rsid w:val="002300C5"/>
    <w:rsid w:val="00230A45"/>
    <w:rsid w:val="00231DB3"/>
    <w:rsid w:val="00231E4E"/>
    <w:rsid w:val="00231F43"/>
    <w:rsid w:val="002332D5"/>
    <w:rsid w:val="00233431"/>
    <w:rsid w:val="00233976"/>
    <w:rsid w:val="00233D9F"/>
    <w:rsid w:val="002354D1"/>
    <w:rsid w:val="00235DAA"/>
    <w:rsid w:val="00235E61"/>
    <w:rsid w:val="00237D60"/>
    <w:rsid w:val="002422B5"/>
    <w:rsid w:val="0024254B"/>
    <w:rsid w:val="00242EA1"/>
    <w:rsid w:val="0024365B"/>
    <w:rsid w:val="00243A7B"/>
    <w:rsid w:val="00244577"/>
    <w:rsid w:val="00244F36"/>
    <w:rsid w:val="00245F96"/>
    <w:rsid w:val="00246D43"/>
    <w:rsid w:val="00250224"/>
    <w:rsid w:val="00250346"/>
    <w:rsid w:val="00250577"/>
    <w:rsid w:val="00250F3C"/>
    <w:rsid w:val="002526FC"/>
    <w:rsid w:val="002536DE"/>
    <w:rsid w:val="00254867"/>
    <w:rsid w:val="002553B0"/>
    <w:rsid w:val="002558CB"/>
    <w:rsid w:val="0025671A"/>
    <w:rsid w:val="0026019D"/>
    <w:rsid w:val="0026044B"/>
    <w:rsid w:val="002604C6"/>
    <w:rsid w:val="00260D0E"/>
    <w:rsid w:val="0026157E"/>
    <w:rsid w:val="002619B4"/>
    <w:rsid w:val="0026258C"/>
    <w:rsid w:val="00262B12"/>
    <w:rsid w:val="00262F26"/>
    <w:rsid w:val="00263069"/>
    <w:rsid w:val="00263801"/>
    <w:rsid w:val="002649DA"/>
    <w:rsid w:val="002653BC"/>
    <w:rsid w:val="00265795"/>
    <w:rsid w:val="00265986"/>
    <w:rsid w:val="00265F87"/>
    <w:rsid w:val="002662AC"/>
    <w:rsid w:val="0026691B"/>
    <w:rsid w:val="002669BC"/>
    <w:rsid w:val="00266B34"/>
    <w:rsid w:val="00267752"/>
    <w:rsid w:val="002677FF"/>
    <w:rsid w:val="002678FA"/>
    <w:rsid w:val="00267FB7"/>
    <w:rsid w:val="0027056E"/>
    <w:rsid w:val="0027079D"/>
    <w:rsid w:val="0027180D"/>
    <w:rsid w:val="002730D8"/>
    <w:rsid w:val="00274119"/>
    <w:rsid w:val="00275282"/>
    <w:rsid w:val="002758B5"/>
    <w:rsid w:val="00275D76"/>
    <w:rsid w:val="00275E05"/>
    <w:rsid w:val="0027728A"/>
    <w:rsid w:val="002773F4"/>
    <w:rsid w:val="002777AC"/>
    <w:rsid w:val="0027780F"/>
    <w:rsid w:val="002778AA"/>
    <w:rsid w:val="00280A3B"/>
    <w:rsid w:val="00280B80"/>
    <w:rsid w:val="002813D6"/>
    <w:rsid w:val="00283409"/>
    <w:rsid w:val="002838D1"/>
    <w:rsid w:val="002842CF"/>
    <w:rsid w:val="00284BA9"/>
    <w:rsid w:val="0028606F"/>
    <w:rsid w:val="0028625A"/>
    <w:rsid w:val="00286E50"/>
    <w:rsid w:val="002872FF"/>
    <w:rsid w:val="002873C6"/>
    <w:rsid w:val="0028757C"/>
    <w:rsid w:val="0028786A"/>
    <w:rsid w:val="00290F24"/>
    <w:rsid w:val="0029159F"/>
    <w:rsid w:val="00291B38"/>
    <w:rsid w:val="00291EBD"/>
    <w:rsid w:val="00291FBD"/>
    <w:rsid w:val="00292258"/>
    <w:rsid w:val="00292D59"/>
    <w:rsid w:val="00293366"/>
    <w:rsid w:val="00293F45"/>
    <w:rsid w:val="0029451B"/>
    <w:rsid w:val="00296050"/>
    <w:rsid w:val="002966BC"/>
    <w:rsid w:val="002A1730"/>
    <w:rsid w:val="002A2C87"/>
    <w:rsid w:val="002A4CD0"/>
    <w:rsid w:val="002A53E3"/>
    <w:rsid w:val="002A55FA"/>
    <w:rsid w:val="002A61BD"/>
    <w:rsid w:val="002A7A06"/>
    <w:rsid w:val="002B125A"/>
    <w:rsid w:val="002B193F"/>
    <w:rsid w:val="002B1F63"/>
    <w:rsid w:val="002B2749"/>
    <w:rsid w:val="002B2DE1"/>
    <w:rsid w:val="002B2F1A"/>
    <w:rsid w:val="002B2F3D"/>
    <w:rsid w:val="002B369B"/>
    <w:rsid w:val="002B39E2"/>
    <w:rsid w:val="002B4799"/>
    <w:rsid w:val="002B674B"/>
    <w:rsid w:val="002B6D11"/>
    <w:rsid w:val="002C0AD9"/>
    <w:rsid w:val="002C0FCF"/>
    <w:rsid w:val="002C20EA"/>
    <w:rsid w:val="002C2684"/>
    <w:rsid w:val="002C2EFF"/>
    <w:rsid w:val="002C4A3F"/>
    <w:rsid w:val="002C4B49"/>
    <w:rsid w:val="002C75B7"/>
    <w:rsid w:val="002D170C"/>
    <w:rsid w:val="002D1A13"/>
    <w:rsid w:val="002D23D1"/>
    <w:rsid w:val="002D2C2E"/>
    <w:rsid w:val="002D3164"/>
    <w:rsid w:val="002D3378"/>
    <w:rsid w:val="002D411B"/>
    <w:rsid w:val="002D48A2"/>
    <w:rsid w:val="002D5AC2"/>
    <w:rsid w:val="002D5B03"/>
    <w:rsid w:val="002D5EA2"/>
    <w:rsid w:val="002D5EBB"/>
    <w:rsid w:val="002D6D46"/>
    <w:rsid w:val="002D7018"/>
    <w:rsid w:val="002D73CC"/>
    <w:rsid w:val="002D7E4F"/>
    <w:rsid w:val="002E00E9"/>
    <w:rsid w:val="002E21C0"/>
    <w:rsid w:val="002E2311"/>
    <w:rsid w:val="002E2691"/>
    <w:rsid w:val="002E283D"/>
    <w:rsid w:val="002E2884"/>
    <w:rsid w:val="002E2BFE"/>
    <w:rsid w:val="002E34B5"/>
    <w:rsid w:val="002E4B8C"/>
    <w:rsid w:val="002E5019"/>
    <w:rsid w:val="002E5CEB"/>
    <w:rsid w:val="002E6339"/>
    <w:rsid w:val="002E6CD5"/>
    <w:rsid w:val="002E7B78"/>
    <w:rsid w:val="002F0494"/>
    <w:rsid w:val="002F095C"/>
    <w:rsid w:val="002F17B7"/>
    <w:rsid w:val="002F28A0"/>
    <w:rsid w:val="002F2DB7"/>
    <w:rsid w:val="002F32BB"/>
    <w:rsid w:val="002F3FF0"/>
    <w:rsid w:val="002F412B"/>
    <w:rsid w:val="002F4732"/>
    <w:rsid w:val="002F58F7"/>
    <w:rsid w:val="002F60BA"/>
    <w:rsid w:val="002F62DE"/>
    <w:rsid w:val="002F6F99"/>
    <w:rsid w:val="0030110A"/>
    <w:rsid w:val="00301184"/>
    <w:rsid w:val="00302B40"/>
    <w:rsid w:val="003031AE"/>
    <w:rsid w:val="0030419E"/>
    <w:rsid w:val="0030549D"/>
    <w:rsid w:val="00305676"/>
    <w:rsid w:val="00306C44"/>
    <w:rsid w:val="0031029F"/>
    <w:rsid w:val="003108CF"/>
    <w:rsid w:val="00310D8F"/>
    <w:rsid w:val="00311037"/>
    <w:rsid w:val="0031126D"/>
    <w:rsid w:val="00313D9E"/>
    <w:rsid w:val="00314C05"/>
    <w:rsid w:val="00315ADE"/>
    <w:rsid w:val="003162AA"/>
    <w:rsid w:val="00317B3A"/>
    <w:rsid w:val="00317E74"/>
    <w:rsid w:val="0032064C"/>
    <w:rsid w:val="003208D0"/>
    <w:rsid w:val="003215F2"/>
    <w:rsid w:val="003216B5"/>
    <w:rsid w:val="00321ED4"/>
    <w:rsid w:val="0032237D"/>
    <w:rsid w:val="00322633"/>
    <w:rsid w:val="00323E21"/>
    <w:rsid w:val="00324526"/>
    <w:rsid w:val="00324E1B"/>
    <w:rsid w:val="003255E8"/>
    <w:rsid w:val="00325CB5"/>
    <w:rsid w:val="00327E2F"/>
    <w:rsid w:val="003302EE"/>
    <w:rsid w:val="0033116C"/>
    <w:rsid w:val="0033135F"/>
    <w:rsid w:val="00331935"/>
    <w:rsid w:val="00331BD5"/>
    <w:rsid w:val="0033224D"/>
    <w:rsid w:val="00332739"/>
    <w:rsid w:val="00332ECB"/>
    <w:rsid w:val="003337E0"/>
    <w:rsid w:val="00333F1D"/>
    <w:rsid w:val="00334C5E"/>
    <w:rsid w:val="00335547"/>
    <w:rsid w:val="00335A37"/>
    <w:rsid w:val="00335C44"/>
    <w:rsid w:val="0033690F"/>
    <w:rsid w:val="00336C75"/>
    <w:rsid w:val="0033779E"/>
    <w:rsid w:val="00340870"/>
    <w:rsid w:val="00341B9C"/>
    <w:rsid w:val="003432E7"/>
    <w:rsid w:val="00343BC1"/>
    <w:rsid w:val="00343D2D"/>
    <w:rsid w:val="0034425C"/>
    <w:rsid w:val="00344F68"/>
    <w:rsid w:val="00347D3F"/>
    <w:rsid w:val="0035052B"/>
    <w:rsid w:val="0035079C"/>
    <w:rsid w:val="00352A28"/>
    <w:rsid w:val="003539D5"/>
    <w:rsid w:val="003558DF"/>
    <w:rsid w:val="003568FF"/>
    <w:rsid w:val="00356C89"/>
    <w:rsid w:val="00357668"/>
    <w:rsid w:val="00357E49"/>
    <w:rsid w:val="003604EA"/>
    <w:rsid w:val="00361072"/>
    <w:rsid w:val="00362F15"/>
    <w:rsid w:val="003636F0"/>
    <w:rsid w:val="00363E66"/>
    <w:rsid w:val="00364948"/>
    <w:rsid w:val="00365964"/>
    <w:rsid w:val="00365E0B"/>
    <w:rsid w:val="00366376"/>
    <w:rsid w:val="00366E2D"/>
    <w:rsid w:val="00367923"/>
    <w:rsid w:val="0037034C"/>
    <w:rsid w:val="00370401"/>
    <w:rsid w:val="00372446"/>
    <w:rsid w:val="00372C84"/>
    <w:rsid w:val="00373218"/>
    <w:rsid w:val="003734C7"/>
    <w:rsid w:val="00373B57"/>
    <w:rsid w:val="00374692"/>
    <w:rsid w:val="00374D87"/>
    <w:rsid w:val="003754DA"/>
    <w:rsid w:val="00375847"/>
    <w:rsid w:val="00375DBE"/>
    <w:rsid w:val="00375DCD"/>
    <w:rsid w:val="003764DA"/>
    <w:rsid w:val="0037753B"/>
    <w:rsid w:val="0037785D"/>
    <w:rsid w:val="0038061E"/>
    <w:rsid w:val="00381204"/>
    <w:rsid w:val="00381C78"/>
    <w:rsid w:val="00381F1D"/>
    <w:rsid w:val="00382050"/>
    <w:rsid w:val="00382E5E"/>
    <w:rsid w:val="0038319A"/>
    <w:rsid w:val="00383A47"/>
    <w:rsid w:val="003842A4"/>
    <w:rsid w:val="00384494"/>
    <w:rsid w:val="00384BF7"/>
    <w:rsid w:val="00384E05"/>
    <w:rsid w:val="00384F1E"/>
    <w:rsid w:val="003853F6"/>
    <w:rsid w:val="00385C4B"/>
    <w:rsid w:val="00386D52"/>
    <w:rsid w:val="00387983"/>
    <w:rsid w:val="003906F6"/>
    <w:rsid w:val="00390FD6"/>
    <w:rsid w:val="00393A0F"/>
    <w:rsid w:val="00394119"/>
    <w:rsid w:val="00395482"/>
    <w:rsid w:val="00395FF2"/>
    <w:rsid w:val="003962E3"/>
    <w:rsid w:val="003963F8"/>
    <w:rsid w:val="003969C1"/>
    <w:rsid w:val="003969D7"/>
    <w:rsid w:val="00396DD8"/>
    <w:rsid w:val="00396FBB"/>
    <w:rsid w:val="00397144"/>
    <w:rsid w:val="003A0FF0"/>
    <w:rsid w:val="003A16A7"/>
    <w:rsid w:val="003A2135"/>
    <w:rsid w:val="003A21C6"/>
    <w:rsid w:val="003A28A9"/>
    <w:rsid w:val="003A2C70"/>
    <w:rsid w:val="003A36EE"/>
    <w:rsid w:val="003A3810"/>
    <w:rsid w:val="003A3E80"/>
    <w:rsid w:val="003A419A"/>
    <w:rsid w:val="003A46D4"/>
    <w:rsid w:val="003A485F"/>
    <w:rsid w:val="003A6917"/>
    <w:rsid w:val="003A6C86"/>
    <w:rsid w:val="003A6D3B"/>
    <w:rsid w:val="003A7609"/>
    <w:rsid w:val="003A7B66"/>
    <w:rsid w:val="003B029A"/>
    <w:rsid w:val="003B0BF1"/>
    <w:rsid w:val="003B0CE8"/>
    <w:rsid w:val="003B16E2"/>
    <w:rsid w:val="003B1942"/>
    <w:rsid w:val="003B3025"/>
    <w:rsid w:val="003B33A0"/>
    <w:rsid w:val="003B3E9B"/>
    <w:rsid w:val="003B3F42"/>
    <w:rsid w:val="003B40B6"/>
    <w:rsid w:val="003B45AB"/>
    <w:rsid w:val="003B51A5"/>
    <w:rsid w:val="003B530B"/>
    <w:rsid w:val="003B5DF4"/>
    <w:rsid w:val="003B673D"/>
    <w:rsid w:val="003B67EE"/>
    <w:rsid w:val="003B6960"/>
    <w:rsid w:val="003B71F3"/>
    <w:rsid w:val="003B77AF"/>
    <w:rsid w:val="003B79DC"/>
    <w:rsid w:val="003B7A3D"/>
    <w:rsid w:val="003B7E45"/>
    <w:rsid w:val="003B7E46"/>
    <w:rsid w:val="003C1C96"/>
    <w:rsid w:val="003C2D58"/>
    <w:rsid w:val="003C36E2"/>
    <w:rsid w:val="003C3C2D"/>
    <w:rsid w:val="003C4A76"/>
    <w:rsid w:val="003C4C8D"/>
    <w:rsid w:val="003C4E21"/>
    <w:rsid w:val="003C6846"/>
    <w:rsid w:val="003D0864"/>
    <w:rsid w:val="003D0FEC"/>
    <w:rsid w:val="003D2BBD"/>
    <w:rsid w:val="003D321E"/>
    <w:rsid w:val="003D392E"/>
    <w:rsid w:val="003D3943"/>
    <w:rsid w:val="003D39E6"/>
    <w:rsid w:val="003D433E"/>
    <w:rsid w:val="003D4FA6"/>
    <w:rsid w:val="003D570F"/>
    <w:rsid w:val="003D5763"/>
    <w:rsid w:val="003D63B7"/>
    <w:rsid w:val="003D6E28"/>
    <w:rsid w:val="003E04F6"/>
    <w:rsid w:val="003E0547"/>
    <w:rsid w:val="003E0FD6"/>
    <w:rsid w:val="003E1E8C"/>
    <w:rsid w:val="003E2BB0"/>
    <w:rsid w:val="003E2E4E"/>
    <w:rsid w:val="003E4AAD"/>
    <w:rsid w:val="003E5837"/>
    <w:rsid w:val="003E59DA"/>
    <w:rsid w:val="003E5B13"/>
    <w:rsid w:val="003E7882"/>
    <w:rsid w:val="003F08E8"/>
    <w:rsid w:val="003F0E8A"/>
    <w:rsid w:val="003F1198"/>
    <w:rsid w:val="003F20EB"/>
    <w:rsid w:val="003F2B5B"/>
    <w:rsid w:val="003F301C"/>
    <w:rsid w:val="003F3255"/>
    <w:rsid w:val="003F327D"/>
    <w:rsid w:val="003F3C59"/>
    <w:rsid w:val="003F4BED"/>
    <w:rsid w:val="003F4DCD"/>
    <w:rsid w:val="003F6DFE"/>
    <w:rsid w:val="003F6FF0"/>
    <w:rsid w:val="003F70AD"/>
    <w:rsid w:val="003F7425"/>
    <w:rsid w:val="004009FA"/>
    <w:rsid w:val="0040128D"/>
    <w:rsid w:val="00401B8D"/>
    <w:rsid w:val="00402051"/>
    <w:rsid w:val="00402C61"/>
    <w:rsid w:val="00402DEA"/>
    <w:rsid w:val="00402DEC"/>
    <w:rsid w:val="004036AE"/>
    <w:rsid w:val="00403A05"/>
    <w:rsid w:val="004053D4"/>
    <w:rsid w:val="004075C9"/>
    <w:rsid w:val="00407645"/>
    <w:rsid w:val="00407791"/>
    <w:rsid w:val="00407EF9"/>
    <w:rsid w:val="00410497"/>
    <w:rsid w:val="00410C11"/>
    <w:rsid w:val="004116A5"/>
    <w:rsid w:val="00413DB8"/>
    <w:rsid w:val="00415948"/>
    <w:rsid w:val="00416E2A"/>
    <w:rsid w:val="00417475"/>
    <w:rsid w:val="0042039F"/>
    <w:rsid w:val="00421440"/>
    <w:rsid w:val="004219FD"/>
    <w:rsid w:val="00421A27"/>
    <w:rsid w:val="00421D25"/>
    <w:rsid w:val="00422BC7"/>
    <w:rsid w:val="004234B8"/>
    <w:rsid w:val="00423646"/>
    <w:rsid w:val="0042477B"/>
    <w:rsid w:val="00424842"/>
    <w:rsid w:val="00425625"/>
    <w:rsid w:val="00425E36"/>
    <w:rsid w:val="00425F6B"/>
    <w:rsid w:val="004264EF"/>
    <w:rsid w:val="00426F13"/>
    <w:rsid w:val="00427E41"/>
    <w:rsid w:val="00430020"/>
    <w:rsid w:val="00430580"/>
    <w:rsid w:val="00430CC6"/>
    <w:rsid w:val="00432CBF"/>
    <w:rsid w:val="00433860"/>
    <w:rsid w:val="00433AB6"/>
    <w:rsid w:val="00433BD9"/>
    <w:rsid w:val="00434E7A"/>
    <w:rsid w:val="0043501B"/>
    <w:rsid w:val="00437945"/>
    <w:rsid w:val="00437D8C"/>
    <w:rsid w:val="0044050C"/>
    <w:rsid w:val="0044077D"/>
    <w:rsid w:val="004414E4"/>
    <w:rsid w:val="00441500"/>
    <w:rsid w:val="00441875"/>
    <w:rsid w:val="00441A46"/>
    <w:rsid w:val="00441C84"/>
    <w:rsid w:val="004420F2"/>
    <w:rsid w:val="00442604"/>
    <w:rsid w:val="0044297A"/>
    <w:rsid w:val="00444709"/>
    <w:rsid w:val="004449EB"/>
    <w:rsid w:val="004464A8"/>
    <w:rsid w:val="00446E70"/>
    <w:rsid w:val="0044722E"/>
    <w:rsid w:val="0044759C"/>
    <w:rsid w:val="00447A12"/>
    <w:rsid w:val="00447AB6"/>
    <w:rsid w:val="0045019F"/>
    <w:rsid w:val="00450445"/>
    <w:rsid w:val="00450A74"/>
    <w:rsid w:val="00450B56"/>
    <w:rsid w:val="00450C99"/>
    <w:rsid w:val="00452918"/>
    <w:rsid w:val="00452A21"/>
    <w:rsid w:val="00452B5B"/>
    <w:rsid w:val="00452D3F"/>
    <w:rsid w:val="00452D90"/>
    <w:rsid w:val="004531E7"/>
    <w:rsid w:val="00453B00"/>
    <w:rsid w:val="00455892"/>
    <w:rsid w:val="0045599F"/>
    <w:rsid w:val="00455EEC"/>
    <w:rsid w:val="0045626B"/>
    <w:rsid w:val="004562D1"/>
    <w:rsid w:val="004565F4"/>
    <w:rsid w:val="00456A14"/>
    <w:rsid w:val="004570B0"/>
    <w:rsid w:val="00457659"/>
    <w:rsid w:val="00457F1E"/>
    <w:rsid w:val="0046061F"/>
    <w:rsid w:val="00461292"/>
    <w:rsid w:val="00461717"/>
    <w:rsid w:val="004621E8"/>
    <w:rsid w:val="00462BD1"/>
    <w:rsid w:val="0046327F"/>
    <w:rsid w:val="00463FA7"/>
    <w:rsid w:val="00464ABB"/>
    <w:rsid w:val="00465AA7"/>
    <w:rsid w:val="00466028"/>
    <w:rsid w:val="004664D9"/>
    <w:rsid w:val="00466FA4"/>
    <w:rsid w:val="004672BD"/>
    <w:rsid w:val="00470702"/>
    <w:rsid w:val="00470968"/>
    <w:rsid w:val="004736B6"/>
    <w:rsid w:val="00473E42"/>
    <w:rsid w:val="004743A3"/>
    <w:rsid w:val="00474BED"/>
    <w:rsid w:val="00474D86"/>
    <w:rsid w:val="00475301"/>
    <w:rsid w:val="004762B8"/>
    <w:rsid w:val="00477283"/>
    <w:rsid w:val="00477B3E"/>
    <w:rsid w:val="004802CE"/>
    <w:rsid w:val="0048206F"/>
    <w:rsid w:val="004837F4"/>
    <w:rsid w:val="00485073"/>
    <w:rsid w:val="0048616A"/>
    <w:rsid w:val="004864E6"/>
    <w:rsid w:val="0048739C"/>
    <w:rsid w:val="00487D98"/>
    <w:rsid w:val="00494253"/>
    <w:rsid w:val="00494A5F"/>
    <w:rsid w:val="00495831"/>
    <w:rsid w:val="00497ABD"/>
    <w:rsid w:val="004A08C0"/>
    <w:rsid w:val="004A0BAC"/>
    <w:rsid w:val="004A16FC"/>
    <w:rsid w:val="004A1E4A"/>
    <w:rsid w:val="004A26AB"/>
    <w:rsid w:val="004A2C22"/>
    <w:rsid w:val="004A4D2F"/>
    <w:rsid w:val="004A4FD6"/>
    <w:rsid w:val="004A605E"/>
    <w:rsid w:val="004A618C"/>
    <w:rsid w:val="004A68EF"/>
    <w:rsid w:val="004B03A7"/>
    <w:rsid w:val="004B0D48"/>
    <w:rsid w:val="004B1319"/>
    <w:rsid w:val="004B1D46"/>
    <w:rsid w:val="004B2A7D"/>
    <w:rsid w:val="004B3214"/>
    <w:rsid w:val="004B32B0"/>
    <w:rsid w:val="004B338F"/>
    <w:rsid w:val="004B3619"/>
    <w:rsid w:val="004B3B4C"/>
    <w:rsid w:val="004B3E33"/>
    <w:rsid w:val="004B57B0"/>
    <w:rsid w:val="004B5E43"/>
    <w:rsid w:val="004B6142"/>
    <w:rsid w:val="004B7012"/>
    <w:rsid w:val="004B7205"/>
    <w:rsid w:val="004B7457"/>
    <w:rsid w:val="004B7496"/>
    <w:rsid w:val="004B77F4"/>
    <w:rsid w:val="004B77F6"/>
    <w:rsid w:val="004C0673"/>
    <w:rsid w:val="004C0723"/>
    <w:rsid w:val="004C2EAE"/>
    <w:rsid w:val="004C32AD"/>
    <w:rsid w:val="004C34FC"/>
    <w:rsid w:val="004C3CAE"/>
    <w:rsid w:val="004C4080"/>
    <w:rsid w:val="004C41B7"/>
    <w:rsid w:val="004C428D"/>
    <w:rsid w:val="004C62BD"/>
    <w:rsid w:val="004C69A3"/>
    <w:rsid w:val="004C6D27"/>
    <w:rsid w:val="004C6D68"/>
    <w:rsid w:val="004D064B"/>
    <w:rsid w:val="004D1E76"/>
    <w:rsid w:val="004D1E9A"/>
    <w:rsid w:val="004D2EFD"/>
    <w:rsid w:val="004D4576"/>
    <w:rsid w:val="004D4B7B"/>
    <w:rsid w:val="004D518D"/>
    <w:rsid w:val="004D6383"/>
    <w:rsid w:val="004D6ACF"/>
    <w:rsid w:val="004D71BA"/>
    <w:rsid w:val="004D7ED9"/>
    <w:rsid w:val="004E0117"/>
    <w:rsid w:val="004E044F"/>
    <w:rsid w:val="004E052A"/>
    <w:rsid w:val="004E10B6"/>
    <w:rsid w:val="004E2BEC"/>
    <w:rsid w:val="004E2EE8"/>
    <w:rsid w:val="004E4C7D"/>
    <w:rsid w:val="004E4FBC"/>
    <w:rsid w:val="004E53F1"/>
    <w:rsid w:val="004E66A3"/>
    <w:rsid w:val="004E782F"/>
    <w:rsid w:val="004F0053"/>
    <w:rsid w:val="004F2B69"/>
    <w:rsid w:val="004F2E74"/>
    <w:rsid w:val="004F386B"/>
    <w:rsid w:val="004F3A80"/>
    <w:rsid w:val="004F41D9"/>
    <w:rsid w:val="004F6313"/>
    <w:rsid w:val="004F66BE"/>
    <w:rsid w:val="004F705B"/>
    <w:rsid w:val="004F73C6"/>
    <w:rsid w:val="004F7D68"/>
    <w:rsid w:val="005012FA"/>
    <w:rsid w:val="00501480"/>
    <w:rsid w:val="005016DC"/>
    <w:rsid w:val="005018EB"/>
    <w:rsid w:val="00502111"/>
    <w:rsid w:val="00502114"/>
    <w:rsid w:val="00502F80"/>
    <w:rsid w:val="0050319D"/>
    <w:rsid w:val="005031EB"/>
    <w:rsid w:val="00503791"/>
    <w:rsid w:val="0050388B"/>
    <w:rsid w:val="00504D48"/>
    <w:rsid w:val="0050557B"/>
    <w:rsid w:val="0050607C"/>
    <w:rsid w:val="00507460"/>
    <w:rsid w:val="00510C43"/>
    <w:rsid w:val="0051159D"/>
    <w:rsid w:val="00511829"/>
    <w:rsid w:val="00512921"/>
    <w:rsid w:val="00512A4D"/>
    <w:rsid w:val="00513B0B"/>
    <w:rsid w:val="00514BD0"/>
    <w:rsid w:val="00515717"/>
    <w:rsid w:val="00515F1B"/>
    <w:rsid w:val="00517D9E"/>
    <w:rsid w:val="00520ABD"/>
    <w:rsid w:val="00520FD9"/>
    <w:rsid w:val="00521826"/>
    <w:rsid w:val="0052235E"/>
    <w:rsid w:val="00523124"/>
    <w:rsid w:val="00524632"/>
    <w:rsid w:val="005246B0"/>
    <w:rsid w:val="00524938"/>
    <w:rsid w:val="00524973"/>
    <w:rsid w:val="00524C8B"/>
    <w:rsid w:val="00524D5A"/>
    <w:rsid w:val="00525D16"/>
    <w:rsid w:val="00525E44"/>
    <w:rsid w:val="00526665"/>
    <w:rsid w:val="005278CE"/>
    <w:rsid w:val="00527FE2"/>
    <w:rsid w:val="00530ED5"/>
    <w:rsid w:val="00531038"/>
    <w:rsid w:val="00532794"/>
    <w:rsid w:val="005330B2"/>
    <w:rsid w:val="0053357A"/>
    <w:rsid w:val="005338A4"/>
    <w:rsid w:val="00533CF7"/>
    <w:rsid w:val="0053467E"/>
    <w:rsid w:val="00535264"/>
    <w:rsid w:val="00535437"/>
    <w:rsid w:val="00535592"/>
    <w:rsid w:val="00536207"/>
    <w:rsid w:val="0053641C"/>
    <w:rsid w:val="00537059"/>
    <w:rsid w:val="0054138B"/>
    <w:rsid w:val="00542164"/>
    <w:rsid w:val="005428B7"/>
    <w:rsid w:val="00543275"/>
    <w:rsid w:val="0054381E"/>
    <w:rsid w:val="0054435E"/>
    <w:rsid w:val="00544781"/>
    <w:rsid w:val="005449BB"/>
    <w:rsid w:val="00544C46"/>
    <w:rsid w:val="00546633"/>
    <w:rsid w:val="00547128"/>
    <w:rsid w:val="00547956"/>
    <w:rsid w:val="00547A4F"/>
    <w:rsid w:val="00547C90"/>
    <w:rsid w:val="0055112C"/>
    <w:rsid w:val="0055202B"/>
    <w:rsid w:val="00555104"/>
    <w:rsid w:val="005552F2"/>
    <w:rsid w:val="005564B9"/>
    <w:rsid w:val="005568E8"/>
    <w:rsid w:val="00556981"/>
    <w:rsid w:val="0055720B"/>
    <w:rsid w:val="0055786C"/>
    <w:rsid w:val="00562EFC"/>
    <w:rsid w:val="005641FE"/>
    <w:rsid w:val="00564544"/>
    <w:rsid w:val="00566642"/>
    <w:rsid w:val="00566AED"/>
    <w:rsid w:val="00566C2E"/>
    <w:rsid w:val="0056765E"/>
    <w:rsid w:val="0056766A"/>
    <w:rsid w:val="00567DF7"/>
    <w:rsid w:val="005708BC"/>
    <w:rsid w:val="00570E91"/>
    <w:rsid w:val="005713EE"/>
    <w:rsid w:val="0057410A"/>
    <w:rsid w:val="00574349"/>
    <w:rsid w:val="005749E2"/>
    <w:rsid w:val="00574E5D"/>
    <w:rsid w:val="00574E9A"/>
    <w:rsid w:val="00575150"/>
    <w:rsid w:val="0057690C"/>
    <w:rsid w:val="00576D0F"/>
    <w:rsid w:val="00577D3E"/>
    <w:rsid w:val="00580FE4"/>
    <w:rsid w:val="00583268"/>
    <w:rsid w:val="005834A0"/>
    <w:rsid w:val="005836D2"/>
    <w:rsid w:val="00584464"/>
    <w:rsid w:val="00586569"/>
    <w:rsid w:val="0058698A"/>
    <w:rsid w:val="005877D1"/>
    <w:rsid w:val="005922F9"/>
    <w:rsid w:val="00593448"/>
    <w:rsid w:val="00593616"/>
    <w:rsid w:val="005938A2"/>
    <w:rsid w:val="005945D7"/>
    <w:rsid w:val="00595997"/>
    <w:rsid w:val="00595C83"/>
    <w:rsid w:val="00595CED"/>
    <w:rsid w:val="00596B41"/>
    <w:rsid w:val="0059736B"/>
    <w:rsid w:val="00597C49"/>
    <w:rsid w:val="005A0684"/>
    <w:rsid w:val="005A09A4"/>
    <w:rsid w:val="005A0C5D"/>
    <w:rsid w:val="005A0F58"/>
    <w:rsid w:val="005A10EA"/>
    <w:rsid w:val="005A19A6"/>
    <w:rsid w:val="005A1A8A"/>
    <w:rsid w:val="005A2407"/>
    <w:rsid w:val="005A24EE"/>
    <w:rsid w:val="005A38A2"/>
    <w:rsid w:val="005A3BE6"/>
    <w:rsid w:val="005A3E83"/>
    <w:rsid w:val="005A4C61"/>
    <w:rsid w:val="005A4D74"/>
    <w:rsid w:val="005A6285"/>
    <w:rsid w:val="005A7D4C"/>
    <w:rsid w:val="005B0E56"/>
    <w:rsid w:val="005B1691"/>
    <w:rsid w:val="005B1A5B"/>
    <w:rsid w:val="005B2F3F"/>
    <w:rsid w:val="005B30B5"/>
    <w:rsid w:val="005B3B10"/>
    <w:rsid w:val="005B5C59"/>
    <w:rsid w:val="005B6EBD"/>
    <w:rsid w:val="005B7AF8"/>
    <w:rsid w:val="005C1C22"/>
    <w:rsid w:val="005C2A35"/>
    <w:rsid w:val="005C2B57"/>
    <w:rsid w:val="005C30C5"/>
    <w:rsid w:val="005C353C"/>
    <w:rsid w:val="005C3894"/>
    <w:rsid w:val="005C68BB"/>
    <w:rsid w:val="005C70F9"/>
    <w:rsid w:val="005C781E"/>
    <w:rsid w:val="005D0394"/>
    <w:rsid w:val="005D0D4E"/>
    <w:rsid w:val="005D1927"/>
    <w:rsid w:val="005D2326"/>
    <w:rsid w:val="005D2420"/>
    <w:rsid w:val="005D2433"/>
    <w:rsid w:val="005D40DF"/>
    <w:rsid w:val="005D46A9"/>
    <w:rsid w:val="005D51B5"/>
    <w:rsid w:val="005D5DD4"/>
    <w:rsid w:val="005D606F"/>
    <w:rsid w:val="005D618D"/>
    <w:rsid w:val="005D6D0B"/>
    <w:rsid w:val="005E0743"/>
    <w:rsid w:val="005E18A5"/>
    <w:rsid w:val="005E284C"/>
    <w:rsid w:val="005E2C6D"/>
    <w:rsid w:val="005E3562"/>
    <w:rsid w:val="005E3B57"/>
    <w:rsid w:val="005E3DF7"/>
    <w:rsid w:val="005E4376"/>
    <w:rsid w:val="005E607B"/>
    <w:rsid w:val="005E70E8"/>
    <w:rsid w:val="005E713F"/>
    <w:rsid w:val="005E732A"/>
    <w:rsid w:val="005E790F"/>
    <w:rsid w:val="005E7EEA"/>
    <w:rsid w:val="005F0F80"/>
    <w:rsid w:val="005F2DEA"/>
    <w:rsid w:val="005F2ECC"/>
    <w:rsid w:val="005F36BC"/>
    <w:rsid w:val="005F3BB5"/>
    <w:rsid w:val="005F3BE3"/>
    <w:rsid w:val="005F4397"/>
    <w:rsid w:val="005F4626"/>
    <w:rsid w:val="005F5712"/>
    <w:rsid w:val="005F5BB8"/>
    <w:rsid w:val="005F62CD"/>
    <w:rsid w:val="005F7D23"/>
    <w:rsid w:val="005F7EFB"/>
    <w:rsid w:val="005F7FCE"/>
    <w:rsid w:val="00600B73"/>
    <w:rsid w:val="00600D49"/>
    <w:rsid w:val="00600F96"/>
    <w:rsid w:val="00601669"/>
    <w:rsid w:val="00601F5D"/>
    <w:rsid w:val="00602716"/>
    <w:rsid w:val="00602979"/>
    <w:rsid w:val="006035E0"/>
    <w:rsid w:val="0060385B"/>
    <w:rsid w:val="0060401C"/>
    <w:rsid w:val="006043D4"/>
    <w:rsid w:val="00604539"/>
    <w:rsid w:val="006050E2"/>
    <w:rsid w:val="00605235"/>
    <w:rsid w:val="00606DAE"/>
    <w:rsid w:val="006070D2"/>
    <w:rsid w:val="006077E0"/>
    <w:rsid w:val="00607C43"/>
    <w:rsid w:val="006100C6"/>
    <w:rsid w:val="006105E4"/>
    <w:rsid w:val="00610994"/>
    <w:rsid w:val="00611CD3"/>
    <w:rsid w:val="00611F16"/>
    <w:rsid w:val="00612FD4"/>
    <w:rsid w:val="00613C3F"/>
    <w:rsid w:val="00615B63"/>
    <w:rsid w:val="00615C8A"/>
    <w:rsid w:val="0061683F"/>
    <w:rsid w:val="00617313"/>
    <w:rsid w:val="006173E7"/>
    <w:rsid w:val="0061744D"/>
    <w:rsid w:val="006174EE"/>
    <w:rsid w:val="0062017F"/>
    <w:rsid w:val="00620869"/>
    <w:rsid w:val="00620D10"/>
    <w:rsid w:val="00620F23"/>
    <w:rsid w:val="00620F6A"/>
    <w:rsid w:val="0062109E"/>
    <w:rsid w:val="00622B72"/>
    <w:rsid w:val="00623F88"/>
    <w:rsid w:val="00624507"/>
    <w:rsid w:val="00624EB9"/>
    <w:rsid w:val="00624FEC"/>
    <w:rsid w:val="00625089"/>
    <w:rsid w:val="00626B65"/>
    <w:rsid w:val="0063039F"/>
    <w:rsid w:val="00630C15"/>
    <w:rsid w:val="00630C1A"/>
    <w:rsid w:val="00632392"/>
    <w:rsid w:val="00632A6C"/>
    <w:rsid w:val="00632DAE"/>
    <w:rsid w:val="00632EA7"/>
    <w:rsid w:val="0063358B"/>
    <w:rsid w:val="00633E47"/>
    <w:rsid w:val="00634B10"/>
    <w:rsid w:val="00634D50"/>
    <w:rsid w:val="00636387"/>
    <w:rsid w:val="00636CC1"/>
    <w:rsid w:val="00637140"/>
    <w:rsid w:val="0063718B"/>
    <w:rsid w:val="006372AF"/>
    <w:rsid w:val="00637D31"/>
    <w:rsid w:val="0064018E"/>
    <w:rsid w:val="0064062B"/>
    <w:rsid w:val="00640635"/>
    <w:rsid w:val="00641C2D"/>
    <w:rsid w:val="00642922"/>
    <w:rsid w:val="00642B7C"/>
    <w:rsid w:val="00642D38"/>
    <w:rsid w:val="00642EB9"/>
    <w:rsid w:val="0064353B"/>
    <w:rsid w:val="006444BF"/>
    <w:rsid w:val="006444C1"/>
    <w:rsid w:val="006453AE"/>
    <w:rsid w:val="006455A5"/>
    <w:rsid w:val="00645FCD"/>
    <w:rsid w:val="00650116"/>
    <w:rsid w:val="0065093F"/>
    <w:rsid w:val="00650E89"/>
    <w:rsid w:val="00650FFF"/>
    <w:rsid w:val="00651630"/>
    <w:rsid w:val="00651877"/>
    <w:rsid w:val="00651DC6"/>
    <w:rsid w:val="00652009"/>
    <w:rsid w:val="00653C59"/>
    <w:rsid w:val="00653DB9"/>
    <w:rsid w:val="006542DC"/>
    <w:rsid w:val="00654EA8"/>
    <w:rsid w:val="00654EB2"/>
    <w:rsid w:val="00655C06"/>
    <w:rsid w:val="00655DB2"/>
    <w:rsid w:val="00656161"/>
    <w:rsid w:val="006562D7"/>
    <w:rsid w:val="00657334"/>
    <w:rsid w:val="006573CF"/>
    <w:rsid w:val="00657AA4"/>
    <w:rsid w:val="00660D79"/>
    <w:rsid w:val="00661A39"/>
    <w:rsid w:val="00661E29"/>
    <w:rsid w:val="006620A8"/>
    <w:rsid w:val="00662DD4"/>
    <w:rsid w:val="0066321F"/>
    <w:rsid w:val="00663463"/>
    <w:rsid w:val="00663654"/>
    <w:rsid w:val="006637D4"/>
    <w:rsid w:val="00663A51"/>
    <w:rsid w:val="006641EC"/>
    <w:rsid w:val="0066487A"/>
    <w:rsid w:val="00665002"/>
    <w:rsid w:val="00665213"/>
    <w:rsid w:val="0066548F"/>
    <w:rsid w:val="00665E9A"/>
    <w:rsid w:val="00666162"/>
    <w:rsid w:val="0066652D"/>
    <w:rsid w:val="006669C2"/>
    <w:rsid w:val="00667958"/>
    <w:rsid w:val="00670869"/>
    <w:rsid w:val="00670D22"/>
    <w:rsid w:val="0067163D"/>
    <w:rsid w:val="006720A5"/>
    <w:rsid w:val="006739FA"/>
    <w:rsid w:val="00673C43"/>
    <w:rsid w:val="00673C76"/>
    <w:rsid w:val="006766F6"/>
    <w:rsid w:val="00676880"/>
    <w:rsid w:val="0068274B"/>
    <w:rsid w:val="006827C6"/>
    <w:rsid w:val="006828D2"/>
    <w:rsid w:val="006845B4"/>
    <w:rsid w:val="006851CD"/>
    <w:rsid w:val="006851ED"/>
    <w:rsid w:val="00685612"/>
    <w:rsid w:val="0068630B"/>
    <w:rsid w:val="00686F1A"/>
    <w:rsid w:val="00687BE2"/>
    <w:rsid w:val="0069003C"/>
    <w:rsid w:val="0069017D"/>
    <w:rsid w:val="00690A89"/>
    <w:rsid w:val="00690D56"/>
    <w:rsid w:val="00692ED4"/>
    <w:rsid w:val="006933DF"/>
    <w:rsid w:val="00693650"/>
    <w:rsid w:val="0069470D"/>
    <w:rsid w:val="006949F8"/>
    <w:rsid w:val="006957C7"/>
    <w:rsid w:val="006958C8"/>
    <w:rsid w:val="006966C4"/>
    <w:rsid w:val="00697141"/>
    <w:rsid w:val="00697B0C"/>
    <w:rsid w:val="006A01BB"/>
    <w:rsid w:val="006A0DB3"/>
    <w:rsid w:val="006A10D8"/>
    <w:rsid w:val="006A2432"/>
    <w:rsid w:val="006A31AE"/>
    <w:rsid w:val="006A3784"/>
    <w:rsid w:val="006A3B86"/>
    <w:rsid w:val="006A568B"/>
    <w:rsid w:val="006A5EA4"/>
    <w:rsid w:val="006A5FE8"/>
    <w:rsid w:val="006A733B"/>
    <w:rsid w:val="006A7672"/>
    <w:rsid w:val="006B0159"/>
    <w:rsid w:val="006B066D"/>
    <w:rsid w:val="006B1272"/>
    <w:rsid w:val="006B1A90"/>
    <w:rsid w:val="006B1FAA"/>
    <w:rsid w:val="006B1FBE"/>
    <w:rsid w:val="006B3C83"/>
    <w:rsid w:val="006B3ED1"/>
    <w:rsid w:val="006B4834"/>
    <w:rsid w:val="006B4AA6"/>
    <w:rsid w:val="006B50C8"/>
    <w:rsid w:val="006B5B2C"/>
    <w:rsid w:val="006B5F4D"/>
    <w:rsid w:val="006B6235"/>
    <w:rsid w:val="006B68B8"/>
    <w:rsid w:val="006B70EB"/>
    <w:rsid w:val="006C1014"/>
    <w:rsid w:val="006C116A"/>
    <w:rsid w:val="006C1DB0"/>
    <w:rsid w:val="006C1F4E"/>
    <w:rsid w:val="006C1FA7"/>
    <w:rsid w:val="006C238C"/>
    <w:rsid w:val="006C2548"/>
    <w:rsid w:val="006C4027"/>
    <w:rsid w:val="006C6D03"/>
    <w:rsid w:val="006C6FB3"/>
    <w:rsid w:val="006C7504"/>
    <w:rsid w:val="006D01E1"/>
    <w:rsid w:val="006D1440"/>
    <w:rsid w:val="006D14FC"/>
    <w:rsid w:val="006D2166"/>
    <w:rsid w:val="006D2E3F"/>
    <w:rsid w:val="006D3E6F"/>
    <w:rsid w:val="006D4302"/>
    <w:rsid w:val="006D4628"/>
    <w:rsid w:val="006D4906"/>
    <w:rsid w:val="006D4A63"/>
    <w:rsid w:val="006D4CD8"/>
    <w:rsid w:val="006D51B1"/>
    <w:rsid w:val="006D65DA"/>
    <w:rsid w:val="006D68B5"/>
    <w:rsid w:val="006D6FBC"/>
    <w:rsid w:val="006E1C42"/>
    <w:rsid w:val="006E252F"/>
    <w:rsid w:val="006E2F43"/>
    <w:rsid w:val="006E3781"/>
    <w:rsid w:val="006E472C"/>
    <w:rsid w:val="006E5A7C"/>
    <w:rsid w:val="006E71C0"/>
    <w:rsid w:val="006E7948"/>
    <w:rsid w:val="006E799B"/>
    <w:rsid w:val="006F1416"/>
    <w:rsid w:val="006F17F4"/>
    <w:rsid w:val="006F1B70"/>
    <w:rsid w:val="006F35FA"/>
    <w:rsid w:val="006F3657"/>
    <w:rsid w:val="006F3CC2"/>
    <w:rsid w:val="006F4D71"/>
    <w:rsid w:val="006F5248"/>
    <w:rsid w:val="006F52B6"/>
    <w:rsid w:val="006F57A9"/>
    <w:rsid w:val="006F58AA"/>
    <w:rsid w:val="006F63EE"/>
    <w:rsid w:val="006F7063"/>
    <w:rsid w:val="006F75A5"/>
    <w:rsid w:val="007000F4"/>
    <w:rsid w:val="0070026A"/>
    <w:rsid w:val="00700D74"/>
    <w:rsid w:val="007016D1"/>
    <w:rsid w:val="007025EC"/>
    <w:rsid w:val="00703E98"/>
    <w:rsid w:val="00704367"/>
    <w:rsid w:val="00705A45"/>
    <w:rsid w:val="00706BAB"/>
    <w:rsid w:val="00710412"/>
    <w:rsid w:val="00711670"/>
    <w:rsid w:val="00711CD2"/>
    <w:rsid w:val="00711F77"/>
    <w:rsid w:val="00712051"/>
    <w:rsid w:val="007121D3"/>
    <w:rsid w:val="00712BBC"/>
    <w:rsid w:val="007141AF"/>
    <w:rsid w:val="00714DD9"/>
    <w:rsid w:val="007152B7"/>
    <w:rsid w:val="00716803"/>
    <w:rsid w:val="007171EC"/>
    <w:rsid w:val="00717F0E"/>
    <w:rsid w:val="00720156"/>
    <w:rsid w:val="007213FE"/>
    <w:rsid w:val="00722136"/>
    <w:rsid w:val="00723485"/>
    <w:rsid w:val="0072348E"/>
    <w:rsid w:val="007241BE"/>
    <w:rsid w:val="00725C7E"/>
    <w:rsid w:val="00726DB3"/>
    <w:rsid w:val="007315D2"/>
    <w:rsid w:val="00731FDD"/>
    <w:rsid w:val="007324B9"/>
    <w:rsid w:val="0073286C"/>
    <w:rsid w:val="007335F3"/>
    <w:rsid w:val="00734E41"/>
    <w:rsid w:val="00734E4B"/>
    <w:rsid w:val="00734F9C"/>
    <w:rsid w:val="0073655F"/>
    <w:rsid w:val="00736923"/>
    <w:rsid w:val="00736D69"/>
    <w:rsid w:val="007373B4"/>
    <w:rsid w:val="0074012B"/>
    <w:rsid w:val="007406BD"/>
    <w:rsid w:val="00740DFB"/>
    <w:rsid w:val="007417EA"/>
    <w:rsid w:val="00741993"/>
    <w:rsid w:val="00741A2A"/>
    <w:rsid w:val="007426FF"/>
    <w:rsid w:val="00742793"/>
    <w:rsid w:val="0074360A"/>
    <w:rsid w:val="00744019"/>
    <w:rsid w:val="00744193"/>
    <w:rsid w:val="00744E78"/>
    <w:rsid w:val="007453BA"/>
    <w:rsid w:val="007455AB"/>
    <w:rsid w:val="0074631C"/>
    <w:rsid w:val="00747A30"/>
    <w:rsid w:val="00747C4C"/>
    <w:rsid w:val="007504B9"/>
    <w:rsid w:val="00750E1B"/>
    <w:rsid w:val="00753AC5"/>
    <w:rsid w:val="00753B0C"/>
    <w:rsid w:val="00754678"/>
    <w:rsid w:val="007556D3"/>
    <w:rsid w:val="00756002"/>
    <w:rsid w:val="007564EC"/>
    <w:rsid w:val="007566A0"/>
    <w:rsid w:val="00757AD5"/>
    <w:rsid w:val="007600E0"/>
    <w:rsid w:val="0076055F"/>
    <w:rsid w:val="00760F66"/>
    <w:rsid w:val="0076245A"/>
    <w:rsid w:val="007628E6"/>
    <w:rsid w:val="00762C99"/>
    <w:rsid w:val="00763E9A"/>
    <w:rsid w:val="007643D9"/>
    <w:rsid w:val="00764E1B"/>
    <w:rsid w:val="00764E77"/>
    <w:rsid w:val="007653EA"/>
    <w:rsid w:val="0076541D"/>
    <w:rsid w:val="0076593B"/>
    <w:rsid w:val="00765C81"/>
    <w:rsid w:val="00766A89"/>
    <w:rsid w:val="00766F21"/>
    <w:rsid w:val="00770E46"/>
    <w:rsid w:val="00771F4B"/>
    <w:rsid w:val="00772CD3"/>
    <w:rsid w:val="00772D83"/>
    <w:rsid w:val="007739DC"/>
    <w:rsid w:val="00774385"/>
    <w:rsid w:val="00774911"/>
    <w:rsid w:val="0077492A"/>
    <w:rsid w:val="0077615E"/>
    <w:rsid w:val="007766EA"/>
    <w:rsid w:val="007768FE"/>
    <w:rsid w:val="00776A17"/>
    <w:rsid w:val="00777539"/>
    <w:rsid w:val="0077758F"/>
    <w:rsid w:val="007776A6"/>
    <w:rsid w:val="00780C14"/>
    <w:rsid w:val="00780D72"/>
    <w:rsid w:val="0078106A"/>
    <w:rsid w:val="00781332"/>
    <w:rsid w:val="007814B2"/>
    <w:rsid w:val="00782053"/>
    <w:rsid w:val="00784E04"/>
    <w:rsid w:val="00784E3F"/>
    <w:rsid w:val="00785003"/>
    <w:rsid w:val="00786A58"/>
    <w:rsid w:val="00787952"/>
    <w:rsid w:val="00790A48"/>
    <w:rsid w:val="00791470"/>
    <w:rsid w:val="00791499"/>
    <w:rsid w:val="007924BD"/>
    <w:rsid w:val="00793469"/>
    <w:rsid w:val="00793C70"/>
    <w:rsid w:val="00793E62"/>
    <w:rsid w:val="00795164"/>
    <w:rsid w:val="00795BC3"/>
    <w:rsid w:val="00795E71"/>
    <w:rsid w:val="00795E74"/>
    <w:rsid w:val="00795FD5"/>
    <w:rsid w:val="00796DE6"/>
    <w:rsid w:val="007972E4"/>
    <w:rsid w:val="007979C6"/>
    <w:rsid w:val="007A03ED"/>
    <w:rsid w:val="007A05E7"/>
    <w:rsid w:val="007A0E74"/>
    <w:rsid w:val="007A11CE"/>
    <w:rsid w:val="007A1D07"/>
    <w:rsid w:val="007A1D35"/>
    <w:rsid w:val="007A1D6D"/>
    <w:rsid w:val="007A21E9"/>
    <w:rsid w:val="007A242B"/>
    <w:rsid w:val="007A2F28"/>
    <w:rsid w:val="007A38C8"/>
    <w:rsid w:val="007A610F"/>
    <w:rsid w:val="007A6406"/>
    <w:rsid w:val="007A649E"/>
    <w:rsid w:val="007A6813"/>
    <w:rsid w:val="007A6CDD"/>
    <w:rsid w:val="007A73D7"/>
    <w:rsid w:val="007B1D5A"/>
    <w:rsid w:val="007B1E12"/>
    <w:rsid w:val="007B245A"/>
    <w:rsid w:val="007B3279"/>
    <w:rsid w:val="007B36B1"/>
    <w:rsid w:val="007B417A"/>
    <w:rsid w:val="007B4339"/>
    <w:rsid w:val="007B4397"/>
    <w:rsid w:val="007B48C3"/>
    <w:rsid w:val="007B4DFC"/>
    <w:rsid w:val="007B4F91"/>
    <w:rsid w:val="007B53D3"/>
    <w:rsid w:val="007B58FB"/>
    <w:rsid w:val="007B5976"/>
    <w:rsid w:val="007B62AC"/>
    <w:rsid w:val="007B72C4"/>
    <w:rsid w:val="007B74D8"/>
    <w:rsid w:val="007B753B"/>
    <w:rsid w:val="007B7D4D"/>
    <w:rsid w:val="007C0027"/>
    <w:rsid w:val="007C0541"/>
    <w:rsid w:val="007C1399"/>
    <w:rsid w:val="007C1595"/>
    <w:rsid w:val="007C2EFE"/>
    <w:rsid w:val="007C325C"/>
    <w:rsid w:val="007C42A3"/>
    <w:rsid w:val="007C5CBC"/>
    <w:rsid w:val="007C5D61"/>
    <w:rsid w:val="007C5F9A"/>
    <w:rsid w:val="007C6370"/>
    <w:rsid w:val="007C6A8D"/>
    <w:rsid w:val="007C7500"/>
    <w:rsid w:val="007C7639"/>
    <w:rsid w:val="007C7F68"/>
    <w:rsid w:val="007D063B"/>
    <w:rsid w:val="007D09FE"/>
    <w:rsid w:val="007D175A"/>
    <w:rsid w:val="007D1A10"/>
    <w:rsid w:val="007D25CB"/>
    <w:rsid w:val="007D266F"/>
    <w:rsid w:val="007D292E"/>
    <w:rsid w:val="007D2B2B"/>
    <w:rsid w:val="007D2DB2"/>
    <w:rsid w:val="007D2F7F"/>
    <w:rsid w:val="007D34B6"/>
    <w:rsid w:val="007D4052"/>
    <w:rsid w:val="007D433C"/>
    <w:rsid w:val="007D4D72"/>
    <w:rsid w:val="007D5510"/>
    <w:rsid w:val="007D6118"/>
    <w:rsid w:val="007D6B92"/>
    <w:rsid w:val="007E0620"/>
    <w:rsid w:val="007E0768"/>
    <w:rsid w:val="007E24D0"/>
    <w:rsid w:val="007E397F"/>
    <w:rsid w:val="007E3A5E"/>
    <w:rsid w:val="007E3FA7"/>
    <w:rsid w:val="007E476E"/>
    <w:rsid w:val="007E4E4D"/>
    <w:rsid w:val="007E6083"/>
    <w:rsid w:val="007E66D4"/>
    <w:rsid w:val="007E71A4"/>
    <w:rsid w:val="007E7B5E"/>
    <w:rsid w:val="007F3FF0"/>
    <w:rsid w:val="007F476A"/>
    <w:rsid w:val="007F4ADE"/>
    <w:rsid w:val="007F4C36"/>
    <w:rsid w:val="007F581F"/>
    <w:rsid w:val="007F6407"/>
    <w:rsid w:val="007F7317"/>
    <w:rsid w:val="007F7DCE"/>
    <w:rsid w:val="007F7E8E"/>
    <w:rsid w:val="00800568"/>
    <w:rsid w:val="00802048"/>
    <w:rsid w:val="008031FC"/>
    <w:rsid w:val="008033A9"/>
    <w:rsid w:val="00803516"/>
    <w:rsid w:val="0080380F"/>
    <w:rsid w:val="008039A5"/>
    <w:rsid w:val="008044F3"/>
    <w:rsid w:val="00804728"/>
    <w:rsid w:val="00805307"/>
    <w:rsid w:val="00805851"/>
    <w:rsid w:val="0080682F"/>
    <w:rsid w:val="0080686F"/>
    <w:rsid w:val="0080742A"/>
    <w:rsid w:val="0081056C"/>
    <w:rsid w:val="0081159A"/>
    <w:rsid w:val="008115B6"/>
    <w:rsid w:val="00811883"/>
    <w:rsid w:val="0081191D"/>
    <w:rsid w:val="00811BFC"/>
    <w:rsid w:val="00814EBD"/>
    <w:rsid w:val="00815497"/>
    <w:rsid w:val="00816C58"/>
    <w:rsid w:val="00816E1A"/>
    <w:rsid w:val="00817A96"/>
    <w:rsid w:val="00820610"/>
    <w:rsid w:val="0082136B"/>
    <w:rsid w:val="00821572"/>
    <w:rsid w:val="00822908"/>
    <w:rsid w:val="00822FE6"/>
    <w:rsid w:val="00823FBC"/>
    <w:rsid w:val="008245F8"/>
    <w:rsid w:val="00824762"/>
    <w:rsid w:val="00826DA0"/>
    <w:rsid w:val="00831681"/>
    <w:rsid w:val="0083184C"/>
    <w:rsid w:val="00831B22"/>
    <w:rsid w:val="00831BA9"/>
    <w:rsid w:val="00832058"/>
    <w:rsid w:val="008321F5"/>
    <w:rsid w:val="00832218"/>
    <w:rsid w:val="00832B75"/>
    <w:rsid w:val="00832CAB"/>
    <w:rsid w:val="00833277"/>
    <w:rsid w:val="0083336E"/>
    <w:rsid w:val="00833FEB"/>
    <w:rsid w:val="0083408B"/>
    <w:rsid w:val="00834338"/>
    <w:rsid w:val="00834D07"/>
    <w:rsid w:val="00834D23"/>
    <w:rsid w:val="008354C2"/>
    <w:rsid w:val="008357A7"/>
    <w:rsid w:val="008365B4"/>
    <w:rsid w:val="00837F65"/>
    <w:rsid w:val="00840072"/>
    <w:rsid w:val="008420AA"/>
    <w:rsid w:val="0084259A"/>
    <w:rsid w:val="00843654"/>
    <w:rsid w:val="008440B3"/>
    <w:rsid w:val="00844439"/>
    <w:rsid w:val="00846F51"/>
    <w:rsid w:val="008472AE"/>
    <w:rsid w:val="00847477"/>
    <w:rsid w:val="0084790F"/>
    <w:rsid w:val="008500F2"/>
    <w:rsid w:val="00850250"/>
    <w:rsid w:val="00852592"/>
    <w:rsid w:val="0085277E"/>
    <w:rsid w:val="00852D59"/>
    <w:rsid w:val="00853895"/>
    <w:rsid w:val="00853DFE"/>
    <w:rsid w:val="00855816"/>
    <w:rsid w:val="00856568"/>
    <w:rsid w:val="00856892"/>
    <w:rsid w:val="00856907"/>
    <w:rsid w:val="00857833"/>
    <w:rsid w:val="00857BA7"/>
    <w:rsid w:val="0086047A"/>
    <w:rsid w:val="00860614"/>
    <w:rsid w:val="00861A06"/>
    <w:rsid w:val="00862384"/>
    <w:rsid w:val="0086293C"/>
    <w:rsid w:val="0086333B"/>
    <w:rsid w:val="00863CC1"/>
    <w:rsid w:val="00864816"/>
    <w:rsid w:val="00864858"/>
    <w:rsid w:val="00864D3D"/>
    <w:rsid w:val="00864D89"/>
    <w:rsid w:val="0086532D"/>
    <w:rsid w:val="00865710"/>
    <w:rsid w:val="00865992"/>
    <w:rsid w:val="0086659A"/>
    <w:rsid w:val="008675E9"/>
    <w:rsid w:val="00867DB1"/>
    <w:rsid w:val="008709A8"/>
    <w:rsid w:val="00870F64"/>
    <w:rsid w:val="0087117F"/>
    <w:rsid w:val="00871D95"/>
    <w:rsid w:val="00871FE2"/>
    <w:rsid w:val="00872EAA"/>
    <w:rsid w:val="00873F1E"/>
    <w:rsid w:val="00874C24"/>
    <w:rsid w:val="008756BA"/>
    <w:rsid w:val="00880744"/>
    <w:rsid w:val="008812B5"/>
    <w:rsid w:val="008817F5"/>
    <w:rsid w:val="00881802"/>
    <w:rsid w:val="008824AD"/>
    <w:rsid w:val="008827E5"/>
    <w:rsid w:val="0088324F"/>
    <w:rsid w:val="00883429"/>
    <w:rsid w:val="0088401E"/>
    <w:rsid w:val="0088547A"/>
    <w:rsid w:val="00885AF4"/>
    <w:rsid w:val="00886FB8"/>
    <w:rsid w:val="00887BDF"/>
    <w:rsid w:val="00890124"/>
    <w:rsid w:val="00890FA9"/>
    <w:rsid w:val="00892688"/>
    <w:rsid w:val="00892FF2"/>
    <w:rsid w:val="00894477"/>
    <w:rsid w:val="00894597"/>
    <w:rsid w:val="0089471B"/>
    <w:rsid w:val="008947C6"/>
    <w:rsid w:val="00894D89"/>
    <w:rsid w:val="008950B4"/>
    <w:rsid w:val="008950F1"/>
    <w:rsid w:val="00895AF4"/>
    <w:rsid w:val="0089605B"/>
    <w:rsid w:val="00896CC9"/>
    <w:rsid w:val="008970C0"/>
    <w:rsid w:val="0089740E"/>
    <w:rsid w:val="008979BD"/>
    <w:rsid w:val="008A0132"/>
    <w:rsid w:val="008A0B5D"/>
    <w:rsid w:val="008A119F"/>
    <w:rsid w:val="008A1BDC"/>
    <w:rsid w:val="008A2D30"/>
    <w:rsid w:val="008A2DE8"/>
    <w:rsid w:val="008A351D"/>
    <w:rsid w:val="008A3B64"/>
    <w:rsid w:val="008A46D8"/>
    <w:rsid w:val="008A4C2A"/>
    <w:rsid w:val="008A5CC8"/>
    <w:rsid w:val="008A739D"/>
    <w:rsid w:val="008B0521"/>
    <w:rsid w:val="008B111B"/>
    <w:rsid w:val="008B1688"/>
    <w:rsid w:val="008B252E"/>
    <w:rsid w:val="008B3AFB"/>
    <w:rsid w:val="008B3E1F"/>
    <w:rsid w:val="008B427B"/>
    <w:rsid w:val="008B42B5"/>
    <w:rsid w:val="008B4764"/>
    <w:rsid w:val="008B51F9"/>
    <w:rsid w:val="008B53AA"/>
    <w:rsid w:val="008B6022"/>
    <w:rsid w:val="008B6131"/>
    <w:rsid w:val="008C12D0"/>
    <w:rsid w:val="008C2A76"/>
    <w:rsid w:val="008C3CE2"/>
    <w:rsid w:val="008C5ADF"/>
    <w:rsid w:val="008C6E26"/>
    <w:rsid w:val="008C73BC"/>
    <w:rsid w:val="008C791E"/>
    <w:rsid w:val="008D052B"/>
    <w:rsid w:val="008D0732"/>
    <w:rsid w:val="008D0E9C"/>
    <w:rsid w:val="008D1181"/>
    <w:rsid w:val="008D13D7"/>
    <w:rsid w:val="008D1553"/>
    <w:rsid w:val="008D17C0"/>
    <w:rsid w:val="008D277F"/>
    <w:rsid w:val="008D4035"/>
    <w:rsid w:val="008D404A"/>
    <w:rsid w:val="008D6E2D"/>
    <w:rsid w:val="008D72AA"/>
    <w:rsid w:val="008D7993"/>
    <w:rsid w:val="008E0C2E"/>
    <w:rsid w:val="008E1649"/>
    <w:rsid w:val="008E19F0"/>
    <w:rsid w:val="008E1C14"/>
    <w:rsid w:val="008E1CD4"/>
    <w:rsid w:val="008E1D02"/>
    <w:rsid w:val="008E2095"/>
    <w:rsid w:val="008E219D"/>
    <w:rsid w:val="008E2A59"/>
    <w:rsid w:val="008E2ABC"/>
    <w:rsid w:val="008E47FB"/>
    <w:rsid w:val="008E4ACF"/>
    <w:rsid w:val="008E5248"/>
    <w:rsid w:val="008E5C91"/>
    <w:rsid w:val="008E6191"/>
    <w:rsid w:val="008E6582"/>
    <w:rsid w:val="008E6B06"/>
    <w:rsid w:val="008E73DC"/>
    <w:rsid w:val="008E7857"/>
    <w:rsid w:val="008F0B77"/>
    <w:rsid w:val="008F1C23"/>
    <w:rsid w:val="008F2393"/>
    <w:rsid w:val="008F2520"/>
    <w:rsid w:val="008F25B0"/>
    <w:rsid w:val="008F2A7A"/>
    <w:rsid w:val="008F3353"/>
    <w:rsid w:val="008F3A0E"/>
    <w:rsid w:val="008F5AD1"/>
    <w:rsid w:val="008F63EC"/>
    <w:rsid w:val="008F698C"/>
    <w:rsid w:val="008F748E"/>
    <w:rsid w:val="008F7601"/>
    <w:rsid w:val="008F7D06"/>
    <w:rsid w:val="008F7D10"/>
    <w:rsid w:val="00900C37"/>
    <w:rsid w:val="00901B5E"/>
    <w:rsid w:val="0090285B"/>
    <w:rsid w:val="00902DAE"/>
    <w:rsid w:val="00902E42"/>
    <w:rsid w:val="00903449"/>
    <w:rsid w:val="009044C4"/>
    <w:rsid w:val="00904D20"/>
    <w:rsid w:val="00905E9A"/>
    <w:rsid w:val="00905FF4"/>
    <w:rsid w:val="0090607B"/>
    <w:rsid w:val="0090695A"/>
    <w:rsid w:val="00907D81"/>
    <w:rsid w:val="00907F9A"/>
    <w:rsid w:val="009105FA"/>
    <w:rsid w:val="00910D5D"/>
    <w:rsid w:val="00910F4F"/>
    <w:rsid w:val="00911286"/>
    <w:rsid w:val="00911A28"/>
    <w:rsid w:val="00911EB0"/>
    <w:rsid w:val="009131F8"/>
    <w:rsid w:val="00913A8C"/>
    <w:rsid w:val="0091434A"/>
    <w:rsid w:val="00914398"/>
    <w:rsid w:val="00914ED5"/>
    <w:rsid w:val="009158E5"/>
    <w:rsid w:val="00915BBB"/>
    <w:rsid w:val="00915DE3"/>
    <w:rsid w:val="00915E74"/>
    <w:rsid w:val="00916250"/>
    <w:rsid w:val="00916609"/>
    <w:rsid w:val="00916C6F"/>
    <w:rsid w:val="00917F7F"/>
    <w:rsid w:val="00920015"/>
    <w:rsid w:val="0092013A"/>
    <w:rsid w:val="00920514"/>
    <w:rsid w:val="0092088E"/>
    <w:rsid w:val="009208EA"/>
    <w:rsid w:val="009210FB"/>
    <w:rsid w:val="00921322"/>
    <w:rsid w:val="00921A4A"/>
    <w:rsid w:val="00921D31"/>
    <w:rsid w:val="00921D65"/>
    <w:rsid w:val="009222FA"/>
    <w:rsid w:val="0092234E"/>
    <w:rsid w:val="009225E0"/>
    <w:rsid w:val="009227AA"/>
    <w:rsid w:val="009231ED"/>
    <w:rsid w:val="00923609"/>
    <w:rsid w:val="0092385B"/>
    <w:rsid w:val="009243AF"/>
    <w:rsid w:val="00924AB9"/>
    <w:rsid w:val="0092635C"/>
    <w:rsid w:val="00926B20"/>
    <w:rsid w:val="00926EA5"/>
    <w:rsid w:val="009272CE"/>
    <w:rsid w:val="00930C3C"/>
    <w:rsid w:val="00930C4E"/>
    <w:rsid w:val="00930DE0"/>
    <w:rsid w:val="00931B9D"/>
    <w:rsid w:val="00931E52"/>
    <w:rsid w:val="00932C62"/>
    <w:rsid w:val="00933065"/>
    <w:rsid w:val="009336AF"/>
    <w:rsid w:val="00933DD6"/>
    <w:rsid w:val="00933EF2"/>
    <w:rsid w:val="00933F9E"/>
    <w:rsid w:val="00934868"/>
    <w:rsid w:val="00934BE0"/>
    <w:rsid w:val="009356E7"/>
    <w:rsid w:val="0093585C"/>
    <w:rsid w:val="0093617C"/>
    <w:rsid w:val="0093711B"/>
    <w:rsid w:val="009412CF"/>
    <w:rsid w:val="009415FE"/>
    <w:rsid w:val="00941A53"/>
    <w:rsid w:val="0094360D"/>
    <w:rsid w:val="00943CCA"/>
    <w:rsid w:val="00943D4A"/>
    <w:rsid w:val="00943F61"/>
    <w:rsid w:val="00944452"/>
    <w:rsid w:val="00944739"/>
    <w:rsid w:val="00944B5D"/>
    <w:rsid w:val="0094510B"/>
    <w:rsid w:val="00945872"/>
    <w:rsid w:val="00945A0F"/>
    <w:rsid w:val="009461C3"/>
    <w:rsid w:val="0094651F"/>
    <w:rsid w:val="00946D57"/>
    <w:rsid w:val="00946EDB"/>
    <w:rsid w:val="00947DEC"/>
    <w:rsid w:val="0095008A"/>
    <w:rsid w:val="00950566"/>
    <w:rsid w:val="00951413"/>
    <w:rsid w:val="00952370"/>
    <w:rsid w:val="00952D12"/>
    <w:rsid w:val="00952F63"/>
    <w:rsid w:val="009530C9"/>
    <w:rsid w:val="00953945"/>
    <w:rsid w:val="009558E7"/>
    <w:rsid w:val="0095606B"/>
    <w:rsid w:val="009568BD"/>
    <w:rsid w:val="00957DCC"/>
    <w:rsid w:val="00960427"/>
    <w:rsid w:val="009606EF"/>
    <w:rsid w:val="00960EAB"/>
    <w:rsid w:val="00962154"/>
    <w:rsid w:val="009625CD"/>
    <w:rsid w:val="00964BF7"/>
    <w:rsid w:val="0096533C"/>
    <w:rsid w:val="0096579C"/>
    <w:rsid w:val="00965DEF"/>
    <w:rsid w:val="00965F8D"/>
    <w:rsid w:val="00966465"/>
    <w:rsid w:val="00967823"/>
    <w:rsid w:val="00967ADD"/>
    <w:rsid w:val="00967B33"/>
    <w:rsid w:val="009705D3"/>
    <w:rsid w:val="009714AD"/>
    <w:rsid w:val="00971802"/>
    <w:rsid w:val="00971F68"/>
    <w:rsid w:val="0097386A"/>
    <w:rsid w:val="00973B88"/>
    <w:rsid w:val="00973CE7"/>
    <w:rsid w:val="0097467B"/>
    <w:rsid w:val="009746AF"/>
    <w:rsid w:val="009757DF"/>
    <w:rsid w:val="00975F09"/>
    <w:rsid w:val="0097607A"/>
    <w:rsid w:val="00976B55"/>
    <w:rsid w:val="00976CA0"/>
    <w:rsid w:val="00980A50"/>
    <w:rsid w:val="00980C87"/>
    <w:rsid w:val="009811D5"/>
    <w:rsid w:val="00981B23"/>
    <w:rsid w:val="00982258"/>
    <w:rsid w:val="00983090"/>
    <w:rsid w:val="0098372B"/>
    <w:rsid w:val="00983802"/>
    <w:rsid w:val="00983884"/>
    <w:rsid w:val="00983BF0"/>
    <w:rsid w:val="00984704"/>
    <w:rsid w:val="00985826"/>
    <w:rsid w:val="0098669B"/>
    <w:rsid w:val="00987682"/>
    <w:rsid w:val="00987FA8"/>
    <w:rsid w:val="00990929"/>
    <w:rsid w:val="00992198"/>
    <w:rsid w:val="009930D3"/>
    <w:rsid w:val="00993214"/>
    <w:rsid w:val="00993D11"/>
    <w:rsid w:val="0099483C"/>
    <w:rsid w:val="00994AEE"/>
    <w:rsid w:val="00995BFE"/>
    <w:rsid w:val="00996F48"/>
    <w:rsid w:val="0099708B"/>
    <w:rsid w:val="009A0E45"/>
    <w:rsid w:val="009A2ABD"/>
    <w:rsid w:val="009A320A"/>
    <w:rsid w:val="009A388C"/>
    <w:rsid w:val="009A4538"/>
    <w:rsid w:val="009A49B4"/>
    <w:rsid w:val="009A6693"/>
    <w:rsid w:val="009A765A"/>
    <w:rsid w:val="009A78BA"/>
    <w:rsid w:val="009B0945"/>
    <w:rsid w:val="009B14BF"/>
    <w:rsid w:val="009B22B6"/>
    <w:rsid w:val="009B2FDF"/>
    <w:rsid w:val="009B387F"/>
    <w:rsid w:val="009B3B36"/>
    <w:rsid w:val="009B44FC"/>
    <w:rsid w:val="009B45F4"/>
    <w:rsid w:val="009B521C"/>
    <w:rsid w:val="009B52DE"/>
    <w:rsid w:val="009B5F6A"/>
    <w:rsid w:val="009B6468"/>
    <w:rsid w:val="009B6C01"/>
    <w:rsid w:val="009B6D5D"/>
    <w:rsid w:val="009B70E1"/>
    <w:rsid w:val="009B7C3F"/>
    <w:rsid w:val="009C12D0"/>
    <w:rsid w:val="009C15A0"/>
    <w:rsid w:val="009C16E0"/>
    <w:rsid w:val="009C209C"/>
    <w:rsid w:val="009C2DF5"/>
    <w:rsid w:val="009C3EC8"/>
    <w:rsid w:val="009C4008"/>
    <w:rsid w:val="009C4352"/>
    <w:rsid w:val="009C5CE6"/>
    <w:rsid w:val="009C6000"/>
    <w:rsid w:val="009C6049"/>
    <w:rsid w:val="009C7800"/>
    <w:rsid w:val="009C7AD1"/>
    <w:rsid w:val="009D05B7"/>
    <w:rsid w:val="009D10D9"/>
    <w:rsid w:val="009D11D0"/>
    <w:rsid w:val="009D159F"/>
    <w:rsid w:val="009D23E1"/>
    <w:rsid w:val="009D265F"/>
    <w:rsid w:val="009D27D6"/>
    <w:rsid w:val="009D324C"/>
    <w:rsid w:val="009D5A00"/>
    <w:rsid w:val="009D5A07"/>
    <w:rsid w:val="009D5A53"/>
    <w:rsid w:val="009D5EA6"/>
    <w:rsid w:val="009D6884"/>
    <w:rsid w:val="009E015E"/>
    <w:rsid w:val="009E0553"/>
    <w:rsid w:val="009E158C"/>
    <w:rsid w:val="009E15D8"/>
    <w:rsid w:val="009E26A4"/>
    <w:rsid w:val="009E288C"/>
    <w:rsid w:val="009E2EE8"/>
    <w:rsid w:val="009E4076"/>
    <w:rsid w:val="009E6018"/>
    <w:rsid w:val="009E6234"/>
    <w:rsid w:val="009E6562"/>
    <w:rsid w:val="009E66DE"/>
    <w:rsid w:val="009E7A7E"/>
    <w:rsid w:val="009E7BC9"/>
    <w:rsid w:val="009F04D4"/>
    <w:rsid w:val="009F051D"/>
    <w:rsid w:val="009F0EFD"/>
    <w:rsid w:val="009F1044"/>
    <w:rsid w:val="009F173C"/>
    <w:rsid w:val="009F1EF4"/>
    <w:rsid w:val="009F207B"/>
    <w:rsid w:val="009F47A2"/>
    <w:rsid w:val="009F4900"/>
    <w:rsid w:val="009F4D72"/>
    <w:rsid w:val="009F6544"/>
    <w:rsid w:val="009F71D2"/>
    <w:rsid w:val="00A00D06"/>
    <w:rsid w:val="00A014B0"/>
    <w:rsid w:val="00A01A95"/>
    <w:rsid w:val="00A03192"/>
    <w:rsid w:val="00A040B8"/>
    <w:rsid w:val="00A0473A"/>
    <w:rsid w:val="00A047A8"/>
    <w:rsid w:val="00A04B76"/>
    <w:rsid w:val="00A0644C"/>
    <w:rsid w:val="00A06FB7"/>
    <w:rsid w:val="00A079A2"/>
    <w:rsid w:val="00A07FCE"/>
    <w:rsid w:val="00A10450"/>
    <w:rsid w:val="00A1356C"/>
    <w:rsid w:val="00A140F2"/>
    <w:rsid w:val="00A147CD"/>
    <w:rsid w:val="00A148C6"/>
    <w:rsid w:val="00A15264"/>
    <w:rsid w:val="00A152F3"/>
    <w:rsid w:val="00A159C7"/>
    <w:rsid w:val="00A15DBA"/>
    <w:rsid w:val="00A16560"/>
    <w:rsid w:val="00A1732C"/>
    <w:rsid w:val="00A1777D"/>
    <w:rsid w:val="00A177CA"/>
    <w:rsid w:val="00A17D3B"/>
    <w:rsid w:val="00A20968"/>
    <w:rsid w:val="00A247ED"/>
    <w:rsid w:val="00A25497"/>
    <w:rsid w:val="00A26033"/>
    <w:rsid w:val="00A26F46"/>
    <w:rsid w:val="00A27004"/>
    <w:rsid w:val="00A27478"/>
    <w:rsid w:val="00A27C3B"/>
    <w:rsid w:val="00A27C99"/>
    <w:rsid w:val="00A31756"/>
    <w:rsid w:val="00A3200E"/>
    <w:rsid w:val="00A321BF"/>
    <w:rsid w:val="00A326FC"/>
    <w:rsid w:val="00A3324A"/>
    <w:rsid w:val="00A33639"/>
    <w:rsid w:val="00A33E2D"/>
    <w:rsid w:val="00A350D6"/>
    <w:rsid w:val="00A3513E"/>
    <w:rsid w:val="00A3520E"/>
    <w:rsid w:val="00A35E0E"/>
    <w:rsid w:val="00A364CC"/>
    <w:rsid w:val="00A405AA"/>
    <w:rsid w:val="00A425C2"/>
    <w:rsid w:val="00A44E15"/>
    <w:rsid w:val="00A459F7"/>
    <w:rsid w:val="00A46C01"/>
    <w:rsid w:val="00A46CE3"/>
    <w:rsid w:val="00A474BA"/>
    <w:rsid w:val="00A47833"/>
    <w:rsid w:val="00A517EF"/>
    <w:rsid w:val="00A5280F"/>
    <w:rsid w:val="00A52C36"/>
    <w:rsid w:val="00A5301F"/>
    <w:rsid w:val="00A53D4B"/>
    <w:rsid w:val="00A54034"/>
    <w:rsid w:val="00A55EB7"/>
    <w:rsid w:val="00A564EA"/>
    <w:rsid w:val="00A56CD7"/>
    <w:rsid w:val="00A579EF"/>
    <w:rsid w:val="00A57D8B"/>
    <w:rsid w:val="00A607DE"/>
    <w:rsid w:val="00A6263A"/>
    <w:rsid w:val="00A62718"/>
    <w:rsid w:val="00A62883"/>
    <w:rsid w:val="00A628D2"/>
    <w:rsid w:val="00A63E80"/>
    <w:rsid w:val="00A6402B"/>
    <w:rsid w:val="00A65AFE"/>
    <w:rsid w:val="00A65B34"/>
    <w:rsid w:val="00A65BE0"/>
    <w:rsid w:val="00A66006"/>
    <w:rsid w:val="00A66884"/>
    <w:rsid w:val="00A6740D"/>
    <w:rsid w:val="00A677A1"/>
    <w:rsid w:val="00A72002"/>
    <w:rsid w:val="00A73240"/>
    <w:rsid w:val="00A73E4B"/>
    <w:rsid w:val="00A74181"/>
    <w:rsid w:val="00A742B8"/>
    <w:rsid w:val="00A75E86"/>
    <w:rsid w:val="00A76853"/>
    <w:rsid w:val="00A76A9E"/>
    <w:rsid w:val="00A80C63"/>
    <w:rsid w:val="00A80E40"/>
    <w:rsid w:val="00A810EF"/>
    <w:rsid w:val="00A81C0A"/>
    <w:rsid w:val="00A82882"/>
    <w:rsid w:val="00A82D78"/>
    <w:rsid w:val="00A82D91"/>
    <w:rsid w:val="00A836F0"/>
    <w:rsid w:val="00A845CD"/>
    <w:rsid w:val="00A847FA"/>
    <w:rsid w:val="00A85BDD"/>
    <w:rsid w:val="00A8606A"/>
    <w:rsid w:val="00A863F6"/>
    <w:rsid w:val="00A8734E"/>
    <w:rsid w:val="00A87542"/>
    <w:rsid w:val="00A87E9D"/>
    <w:rsid w:val="00A91328"/>
    <w:rsid w:val="00A91BBB"/>
    <w:rsid w:val="00A92EE2"/>
    <w:rsid w:val="00A950C3"/>
    <w:rsid w:val="00A951BA"/>
    <w:rsid w:val="00A95C64"/>
    <w:rsid w:val="00A968E1"/>
    <w:rsid w:val="00AA0D89"/>
    <w:rsid w:val="00AA0F70"/>
    <w:rsid w:val="00AA2A5C"/>
    <w:rsid w:val="00AA3367"/>
    <w:rsid w:val="00AA444D"/>
    <w:rsid w:val="00AA5151"/>
    <w:rsid w:val="00AA5BC4"/>
    <w:rsid w:val="00AA5E88"/>
    <w:rsid w:val="00AA6A23"/>
    <w:rsid w:val="00AA6E47"/>
    <w:rsid w:val="00AA7046"/>
    <w:rsid w:val="00AA72E5"/>
    <w:rsid w:val="00AA7B68"/>
    <w:rsid w:val="00AA7E01"/>
    <w:rsid w:val="00AB160B"/>
    <w:rsid w:val="00AB1DAC"/>
    <w:rsid w:val="00AB1FE6"/>
    <w:rsid w:val="00AB21ED"/>
    <w:rsid w:val="00AB35A6"/>
    <w:rsid w:val="00AB3FAC"/>
    <w:rsid w:val="00AB4535"/>
    <w:rsid w:val="00AB4FC1"/>
    <w:rsid w:val="00AB5D41"/>
    <w:rsid w:val="00AB6783"/>
    <w:rsid w:val="00AB6B82"/>
    <w:rsid w:val="00AB6F14"/>
    <w:rsid w:val="00AB7999"/>
    <w:rsid w:val="00AB7F85"/>
    <w:rsid w:val="00AC02F0"/>
    <w:rsid w:val="00AC040E"/>
    <w:rsid w:val="00AC05F6"/>
    <w:rsid w:val="00AC0CF2"/>
    <w:rsid w:val="00AC1165"/>
    <w:rsid w:val="00AC1AE4"/>
    <w:rsid w:val="00AC3C69"/>
    <w:rsid w:val="00AC4ADD"/>
    <w:rsid w:val="00AC4CB6"/>
    <w:rsid w:val="00AC6239"/>
    <w:rsid w:val="00AC630D"/>
    <w:rsid w:val="00AC68FB"/>
    <w:rsid w:val="00AC6F32"/>
    <w:rsid w:val="00AC7DE1"/>
    <w:rsid w:val="00AD0CD0"/>
    <w:rsid w:val="00AD13C5"/>
    <w:rsid w:val="00AD2222"/>
    <w:rsid w:val="00AD2690"/>
    <w:rsid w:val="00AD29D3"/>
    <w:rsid w:val="00AD2C8A"/>
    <w:rsid w:val="00AD2FC7"/>
    <w:rsid w:val="00AD3185"/>
    <w:rsid w:val="00AD31D4"/>
    <w:rsid w:val="00AD39F5"/>
    <w:rsid w:val="00AD42C1"/>
    <w:rsid w:val="00AD487B"/>
    <w:rsid w:val="00AD4C73"/>
    <w:rsid w:val="00AD58A1"/>
    <w:rsid w:val="00AD5943"/>
    <w:rsid w:val="00AD5E09"/>
    <w:rsid w:val="00AD6144"/>
    <w:rsid w:val="00AD62BC"/>
    <w:rsid w:val="00AD6A1C"/>
    <w:rsid w:val="00AD755E"/>
    <w:rsid w:val="00AE05A9"/>
    <w:rsid w:val="00AE1107"/>
    <w:rsid w:val="00AE2087"/>
    <w:rsid w:val="00AE256E"/>
    <w:rsid w:val="00AE38CC"/>
    <w:rsid w:val="00AE3A81"/>
    <w:rsid w:val="00AE4079"/>
    <w:rsid w:val="00AE40B3"/>
    <w:rsid w:val="00AE4660"/>
    <w:rsid w:val="00AE469C"/>
    <w:rsid w:val="00AE4CF1"/>
    <w:rsid w:val="00AE5C9A"/>
    <w:rsid w:val="00AE636A"/>
    <w:rsid w:val="00AE68CD"/>
    <w:rsid w:val="00AE7379"/>
    <w:rsid w:val="00AE7B53"/>
    <w:rsid w:val="00AF08CB"/>
    <w:rsid w:val="00AF0992"/>
    <w:rsid w:val="00AF09E8"/>
    <w:rsid w:val="00AF1780"/>
    <w:rsid w:val="00AF27E5"/>
    <w:rsid w:val="00AF422A"/>
    <w:rsid w:val="00AF5978"/>
    <w:rsid w:val="00AF5C9D"/>
    <w:rsid w:val="00AF6131"/>
    <w:rsid w:val="00AF6E27"/>
    <w:rsid w:val="00AF7A6A"/>
    <w:rsid w:val="00B00D93"/>
    <w:rsid w:val="00B018AF"/>
    <w:rsid w:val="00B01D72"/>
    <w:rsid w:val="00B02391"/>
    <w:rsid w:val="00B02779"/>
    <w:rsid w:val="00B02E1E"/>
    <w:rsid w:val="00B04658"/>
    <w:rsid w:val="00B04B49"/>
    <w:rsid w:val="00B04C3D"/>
    <w:rsid w:val="00B0619E"/>
    <w:rsid w:val="00B079FB"/>
    <w:rsid w:val="00B07A94"/>
    <w:rsid w:val="00B10B1F"/>
    <w:rsid w:val="00B12083"/>
    <w:rsid w:val="00B12654"/>
    <w:rsid w:val="00B126C4"/>
    <w:rsid w:val="00B13B27"/>
    <w:rsid w:val="00B13B46"/>
    <w:rsid w:val="00B141A4"/>
    <w:rsid w:val="00B14385"/>
    <w:rsid w:val="00B14D84"/>
    <w:rsid w:val="00B15172"/>
    <w:rsid w:val="00B17B11"/>
    <w:rsid w:val="00B17FA3"/>
    <w:rsid w:val="00B201A1"/>
    <w:rsid w:val="00B207D2"/>
    <w:rsid w:val="00B21538"/>
    <w:rsid w:val="00B2181A"/>
    <w:rsid w:val="00B21EDB"/>
    <w:rsid w:val="00B23103"/>
    <w:rsid w:val="00B232DE"/>
    <w:rsid w:val="00B23874"/>
    <w:rsid w:val="00B23DD5"/>
    <w:rsid w:val="00B24516"/>
    <w:rsid w:val="00B2549B"/>
    <w:rsid w:val="00B27192"/>
    <w:rsid w:val="00B278E3"/>
    <w:rsid w:val="00B2792E"/>
    <w:rsid w:val="00B301AE"/>
    <w:rsid w:val="00B30749"/>
    <w:rsid w:val="00B319DB"/>
    <w:rsid w:val="00B32E9D"/>
    <w:rsid w:val="00B338BE"/>
    <w:rsid w:val="00B34F6E"/>
    <w:rsid w:val="00B350DD"/>
    <w:rsid w:val="00B352DB"/>
    <w:rsid w:val="00B35F10"/>
    <w:rsid w:val="00B36151"/>
    <w:rsid w:val="00B36441"/>
    <w:rsid w:val="00B36AC0"/>
    <w:rsid w:val="00B37181"/>
    <w:rsid w:val="00B37D4E"/>
    <w:rsid w:val="00B4173D"/>
    <w:rsid w:val="00B43B40"/>
    <w:rsid w:val="00B43EE6"/>
    <w:rsid w:val="00B447D9"/>
    <w:rsid w:val="00B448DA"/>
    <w:rsid w:val="00B45421"/>
    <w:rsid w:val="00B45FD2"/>
    <w:rsid w:val="00B464D9"/>
    <w:rsid w:val="00B46965"/>
    <w:rsid w:val="00B477D3"/>
    <w:rsid w:val="00B50F8B"/>
    <w:rsid w:val="00B5236A"/>
    <w:rsid w:val="00B5310C"/>
    <w:rsid w:val="00B54D19"/>
    <w:rsid w:val="00B55A31"/>
    <w:rsid w:val="00B56550"/>
    <w:rsid w:val="00B57386"/>
    <w:rsid w:val="00B57A5F"/>
    <w:rsid w:val="00B57C0B"/>
    <w:rsid w:val="00B604D7"/>
    <w:rsid w:val="00B609E4"/>
    <w:rsid w:val="00B61525"/>
    <w:rsid w:val="00B6204F"/>
    <w:rsid w:val="00B620B1"/>
    <w:rsid w:val="00B63619"/>
    <w:rsid w:val="00B6377E"/>
    <w:rsid w:val="00B63A4D"/>
    <w:rsid w:val="00B65519"/>
    <w:rsid w:val="00B6637A"/>
    <w:rsid w:val="00B663B3"/>
    <w:rsid w:val="00B667F7"/>
    <w:rsid w:val="00B66D92"/>
    <w:rsid w:val="00B70E3E"/>
    <w:rsid w:val="00B71B9E"/>
    <w:rsid w:val="00B71FD6"/>
    <w:rsid w:val="00B72DB7"/>
    <w:rsid w:val="00B72E17"/>
    <w:rsid w:val="00B737B2"/>
    <w:rsid w:val="00B73F12"/>
    <w:rsid w:val="00B7617F"/>
    <w:rsid w:val="00B76340"/>
    <w:rsid w:val="00B77EF7"/>
    <w:rsid w:val="00B81CBE"/>
    <w:rsid w:val="00B827E1"/>
    <w:rsid w:val="00B83BD9"/>
    <w:rsid w:val="00B84AE3"/>
    <w:rsid w:val="00B84DE7"/>
    <w:rsid w:val="00B84FDD"/>
    <w:rsid w:val="00B855F7"/>
    <w:rsid w:val="00B865D3"/>
    <w:rsid w:val="00B8754F"/>
    <w:rsid w:val="00B8755F"/>
    <w:rsid w:val="00B900A0"/>
    <w:rsid w:val="00B90630"/>
    <w:rsid w:val="00B914B6"/>
    <w:rsid w:val="00B914C1"/>
    <w:rsid w:val="00B91C82"/>
    <w:rsid w:val="00B93049"/>
    <w:rsid w:val="00B9389A"/>
    <w:rsid w:val="00B938F3"/>
    <w:rsid w:val="00B9396E"/>
    <w:rsid w:val="00B9439C"/>
    <w:rsid w:val="00B945D6"/>
    <w:rsid w:val="00B968DD"/>
    <w:rsid w:val="00B96BC9"/>
    <w:rsid w:val="00B97E72"/>
    <w:rsid w:val="00BA02F5"/>
    <w:rsid w:val="00BA0432"/>
    <w:rsid w:val="00BA0582"/>
    <w:rsid w:val="00BA1381"/>
    <w:rsid w:val="00BA1E57"/>
    <w:rsid w:val="00BA2C7D"/>
    <w:rsid w:val="00BA2FB7"/>
    <w:rsid w:val="00BA304A"/>
    <w:rsid w:val="00BA44E3"/>
    <w:rsid w:val="00BA5537"/>
    <w:rsid w:val="00BA6036"/>
    <w:rsid w:val="00BA79E4"/>
    <w:rsid w:val="00BA7ABD"/>
    <w:rsid w:val="00BB0E97"/>
    <w:rsid w:val="00BB0EF9"/>
    <w:rsid w:val="00BB2E13"/>
    <w:rsid w:val="00BB3318"/>
    <w:rsid w:val="00BB3CFB"/>
    <w:rsid w:val="00BB40D5"/>
    <w:rsid w:val="00BB41E2"/>
    <w:rsid w:val="00BB4FCE"/>
    <w:rsid w:val="00BB5209"/>
    <w:rsid w:val="00BB5425"/>
    <w:rsid w:val="00BB6056"/>
    <w:rsid w:val="00BB7150"/>
    <w:rsid w:val="00BC0036"/>
    <w:rsid w:val="00BC1259"/>
    <w:rsid w:val="00BC1483"/>
    <w:rsid w:val="00BC1851"/>
    <w:rsid w:val="00BC1AC7"/>
    <w:rsid w:val="00BC2084"/>
    <w:rsid w:val="00BC261D"/>
    <w:rsid w:val="00BC29FD"/>
    <w:rsid w:val="00BC3BEC"/>
    <w:rsid w:val="00BC3E1D"/>
    <w:rsid w:val="00BC50B4"/>
    <w:rsid w:val="00BC592D"/>
    <w:rsid w:val="00BC5D10"/>
    <w:rsid w:val="00BC5EA5"/>
    <w:rsid w:val="00BC6170"/>
    <w:rsid w:val="00BC6172"/>
    <w:rsid w:val="00BC69DF"/>
    <w:rsid w:val="00BC7371"/>
    <w:rsid w:val="00BC743F"/>
    <w:rsid w:val="00BD0268"/>
    <w:rsid w:val="00BD1281"/>
    <w:rsid w:val="00BD12C9"/>
    <w:rsid w:val="00BD182E"/>
    <w:rsid w:val="00BD1DE4"/>
    <w:rsid w:val="00BD2E79"/>
    <w:rsid w:val="00BD64B1"/>
    <w:rsid w:val="00BD6AB1"/>
    <w:rsid w:val="00BD6E5F"/>
    <w:rsid w:val="00BE0E36"/>
    <w:rsid w:val="00BE11DE"/>
    <w:rsid w:val="00BE1DE6"/>
    <w:rsid w:val="00BE2070"/>
    <w:rsid w:val="00BE583F"/>
    <w:rsid w:val="00BE603E"/>
    <w:rsid w:val="00BE6057"/>
    <w:rsid w:val="00BE6517"/>
    <w:rsid w:val="00BE6871"/>
    <w:rsid w:val="00BE68D2"/>
    <w:rsid w:val="00BE701A"/>
    <w:rsid w:val="00BE753A"/>
    <w:rsid w:val="00BE77DB"/>
    <w:rsid w:val="00BF07FC"/>
    <w:rsid w:val="00BF0F93"/>
    <w:rsid w:val="00BF1276"/>
    <w:rsid w:val="00BF27FF"/>
    <w:rsid w:val="00BF3326"/>
    <w:rsid w:val="00BF3942"/>
    <w:rsid w:val="00BF55E5"/>
    <w:rsid w:val="00BF62F2"/>
    <w:rsid w:val="00BF6C63"/>
    <w:rsid w:val="00BF78EE"/>
    <w:rsid w:val="00C007D0"/>
    <w:rsid w:val="00C01097"/>
    <w:rsid w:val="00C01FA0"/>
    <w:rsid w:val="00C02199"/>
    <w:rsid w:val="00C0296E"/>
    <w:rsid w:val="00C03B0C"/>
    <w:rsid w:val="00C04050"/>
    <w:rsid w:val="00C05248"/>
    <w:rsid w:val="00C05E3C"/>
    <w:rsid w:val="00C05EE6"/>
    <w:rsid w:val="00C07135"/>
    <w:rsid w:val="00C0796E"/>
    <w:rsid w:val="00C07F6F"/>
    <w:rsid w:val="00C1063A"/>
    <w:rsid w:val="00C10B11"/>
    <w:rsid w:val="00C10F1E"/>
    <w:rsid w:val="00C1202C"/>
    <w:rsid w:val="00C122B4"/>
    <w:rsid w:val="00C13673"/>
    <w:rsid w:val="00C14B6C"/>
    <w:rsid w:val="00C14E60"/>
    <w:rsid w:val="00C151D2"/>
    <w:rsid w:val="00C168E2"/>
    <w:rsid w:val="00C16EB6"/>
    <w:rsid w:val="00C1754E"/>
    <w:rsid w:val="00C1764B"/>
    <w:rsid w:val="00C201A0"/>
    <w:rsid w:val="00C20F32"/>
    <w:rsid w:val="00C21401"/>
    <w:rsid w:val="00C21BFC"/>
    <w:rsid w:val="00C24BC2"/>
    <w:rsid w:val="00C24F61"/>
    <w:rsid w:val="00C2588F"/>
    <w:rsid w:val="00C263EB"/>
    <w:rsid w:val="00C2716A"/>
    <w:rsid w:val="00C27F9E"/>
    <w:rsid w:val="00C307FA"/>
    <w:rsid w:val="00C31772"/>
    <w:rsid w:val="00C32400"/>
    <w:rsid w:val="00C3386D"/>
    <w:rsid w:val="00C33B82"/>
    <w:rsid w:val="00C3419E"/>
    <w:rsid w:val="00C34241"/>
    <w:rsid w:val="00C34532"/>
    <w:rsid w:val="00C34D65"/>
    <w:rsid w:val="00C34E75"/>
    <w:rsid w:val="00C352F5"/>
    <w:rsid w:val="00C359DD"/>
    <w:rsid w:val="00C3622F"/>
    <w:rsid w:val="00C37A72"/>
    <w:rsid w:val="00C37CDA"/>
    <w:rsid w:val="00C37D45"/>
    <w:rsid w:val="00C4003E"/>
    <w:rsid w:val="00C403B1"/>
    <w:rsid w:val="00C407AD"/>
    <w:rsid w:val="00C4084F"/>
    <w:rsid w:val="00C413DB"/>
    <w:rsid w:val="00C422D9"/>
    <w:rsid w:val="00C42AB1"/>
    <w:rsid w:val="00C43D57"/>
    <w:rsid w:val="00C44982"/>
    <w:rsid w:val="00C44EFB"/>
    <w:rsid w:val="00C45766"/>
    <w:rsid w:val="00C45A94"/>
    <w:rsid w:val="00C45CAE"/>
    <w:rsid w:val="00C4704D"/>
    <w:rsid w:val="00C47768"/>
    <w:rsid w:val="00C505E0"/>
    <w:rsid w:val="00C508E0"/>
    <w:rsid w:val="00C50A56"/>
    <w:rsid w:val="00C50D21"/>
    <w:rsid w:val="00C5191D"/>
    <w:rsid w:val="00C51998"/>
    <w:rsid w:val="00C51B87"/>
    <w:rsid w:val="00C523BC"/>
    <w:rsid w:val="00C525F3"/>
    <w:rsid w:val="00C5425A"/>
    <w:rsid w:val="00C55428"/>
    <w:rsid w:val="00C5570E"/>
    <w:rsid w:val="00C557D7"/>
    <w:rsid w:val="00C561E8"/>
    <w:rsid w:val="00C607D3"/>
    <w:rsid w:val="00C60A67"/>
    <w:rsid w:val="00C60C53"/>
    <w:rsid w:val="00C60F3E"/>
    <w:rsid w:val="00C6122C"/>
    <w:rsid w:val="00C61F59"/>
    <w:rsid w:val="00C62B45"/>
    <w:rsid w:val="00C62DEC"/>
    <w:rsid w:val="00C62E27"/>
    <w:rsid w:val="00C6303F"/>
    <w:rsid w:val="00C65931"/>
    <w:rsid w:val="00C65BE0"/>
    <w:rsid w:val="00C662AD"/>
    <w:rsid w:val="00C6641C"/>
    <w:rsid w:val="00C665B9"/>
    <w:rsid w:val="00C66750"/>
    <w:rsid w:val="00C66CA2"/>
    <w:rsid w:val="00C66E28"/>
    <w:rsid w:val="00C678C2"/>
    <w:rsid w:val="00C70061"/>
    <w:rsid w:val="00C7010F"/>
    <w:rsid w:val="00C736B4"/>
    <w:rsid w:val="00C73ADD"/>
    <w:rsid w:val="00C7418C"/>
    <w:rsid w:val="00C746C0"/>
    <w:rsid w:val="00C74938"/>
    <w:rsid w:val="00C749E1"/>
    <w:rsid w:val="00C7527C"/>
    <w:rsid w:val="00C75E1E"/>
    <w:rsid w:val="00C76C63"/>
    <w:rsid w:val="00C76FF0"/>
    <w:rsid w:val="00C77C30"/>
    <w:rsid w:val="00C80116"/>
    <w:rsid w:val="00C80431"/>
    <w:rsid w:val="00C82050"/>
    <w:rsid w:val="00C82A63"/>
    <w:rsid w:val="00C8461B"/>
    <w:rsid w:val="00C85026"/>
    <w:rsid w:val="00C85BBA"/>
    <w:rsid w:val="00C86561"/>
    <w:rsid w:val="00C86AD1"/>
    <w:rsid w:val="00C879BE"/>
    <w:rsid w:val="00C87DBC"/>
    <w:rsid w:val="00C87EBD"/>
    <w:rsid w:val="00C87FE4"/>
    <w:rsid w:val="00C90BAE"/>
    <w:rsid w:val="00C91FE6"/>
    <w:rsid w:val="00C926A4"/>
    <w:rsid w:val="00C933A0"/>
    <w:rsid w:val="00C933A9"/>
    <w:rsid w:val="00C937CB"/>
    <w:rsid w:val="00C93CD4"/>
    <w:rsid w:val="00C93F6D"/>
    <w:rsid w:val="00C9415F"/>
    <w:rsid w:val="00C94A74"/>
    <w:rsid w:val="00C94F7C"/>
    <w:rsid w:val="00C951D4"/>
    <w:rsid w:val="00C95283"/>
    <w:rsid w:val="00C96354"/>
    <w:rsid w:val="00C96FBF"/>
    <w:rsid w:val="00C97A1F"/>
    <w:rsid w:val="00CA014A"/>
    <w:rsid w:val="00CA0516"/>
    <w:rsid w:val="00CA0822"/>
    <w:rsid w:val="00CA0FC9"/>
    <w:rsid w:val="00CA12A6"/>
    <w:rsid w:val="00CA21A6"/>
    <w:rsid w:val="00CA3079"/>
    <w:rsid w:val="00CA3119"/>
    <w:rsid w:val="00CA38A2"/>
    <w:rsid w:val="00CA3F2F"/>
    <w:rsid w:val="00CA5235"/>
    <w:rsid w:val="00CA58A6"/>
    <w:rsid w:val="00CA5EB6"/>
    <w:rsid w:val="00CA60B4"/>
    <w:rsid w:val="00CA6BA7"/>
    <w:rsid w:val="00CA6E19"/>
    <w:rsid w:val="00CA77B2"/>
    <w:rsid w:val="00CA7EE6"/>
    <w:rsid w:val="00CB0A9F"/>
    <w:rsid w:val="00CB0D99"/>
    <w:rsid w:val="00CB1427"/>
    <w:rsid w:val="00CB1E35"/>
    <w:rsid w:val="00CB3628"/>
    <w:rsid w:val="00CB3681"/>
    <w:rsid w:val="00CB4F48"/>
    <w:rsid w:val="00CB5A55"/>
    <w:rsid w:val="00CB726E"/>
    <w:rsid w:val="00CB736B"/>
    <w:rsid w:val="00CB7CA6"/>
    <w:rsid w:val="00CB7FF1"/>
    <w:rsid w:val="00CC0BE5"/>
    <w:rsid w:val="00CC117D"/>
    <w:rsid w:val="00CC13C3"/>
    <w:rsid w:val="00CC1AB8"/>
    <w:rsid w:val="00CC1B3F"/>
    <w:rsid w:val="00CC4F76"/>
    <w:rsid w:val="00CC5AA3"/>
    <w:rsid w:val="00CC5ED5"/>
    <w:rsid w:val="00CC6EF2"/>
    <w:rsid w:val="00CD3D92"/>
    <w:rsid w:val="00CD5858"/>
    <w:rsid w:val="00CD5ED5"/>
    <w:rsid w:val="00CD64E4"/>
    <w:rsid w:val="00CD6DB4"/>
    <w:rsid w:val="00CD6FF4"/>
    <w:rsid w:val="00CD7FC7"/>
    <w:rsid w:val="00CE0108"/>
    <w:rsid w:val="00CE091F"/>
    <w:rsid w:val="00CE339D"/>
    <w:rsid w:val="00CE4329"/>
    <w:rsid w:val="00CE4860"/>
    <w:rsid w:val="00CE70A5"/>
    <w:rsid w:val="00CE746C"/>
    <w:rsid w:val="00CE7597"/>
    <w:rsid w:val="00CE7833"/>
    <w:rsid w:val="00CE7D94"/>
    <w:rsid w:val="00CF0AE1"/>
    <w:rsid w:val="00CF1216"/>
    <w:rsid w:val="00CF1FFD"/>
    <w:rsid w:val="00CF27E9"/>
    <w:rsid w:val="00CF2B58"/>
    <w:rsid w:val="00CF395A"/>
    <w:rsid w:val="00CF3FC5"/>
    <w:rsid w:val="00CF47E6"/>
    <w:rsid w:val="00CF4C93"/>
    <w:rsid w:val="00CF665B"/>
    <w:rsid w:val="00CF7040"/>
    <w:rsid w:val="00CF76D4"/>
    <w:rsid w:val="00D009B2"/>
    <w:rsid w:val="00D00B56"/>
    <w:rsid w:val="00D00FD1"/>
    <w:rsid w:val="00D01045"/>
    <w:rsid w:val="00D01DC6"/>
    <w:rsid w:val="00D02D99"/>
    <w:rsid w:val="00D03217"/>
    <w:rsid w:val="00D03F57"/>
    <w:rsid w:val="00D0454F"/>
    <w:rsid w:val="00D05736"/>
    <w:rsid w:val="00D07499"/>
    <w:rsid w:val="00D078DE"/>
    <w:rsid w:val="00D07A5D"/>
    <w:rsid w:val="00D1061F"/>
    <w:rsid w:val="00D10946"/>
    <w:rsid w:val="00D11277"/>
    <w:rsid w:val="00D1192B"/>
    <w:rsid w:val="00D11B8A"/>
    <w:rsid w:val="00D11CC8"/>
    <w:rsid w:val="00D11EB2"/>
    <w:rsid w:val="00D11FD2"/>
    <w:rsid w:val="00D1231E"/>
    <w:rsid w:val="00D125B8"/>
    <w:rsid w:val="00D13684"/>
    <w:rsid w:val="00D137F4"/>
    <w:rsid w:val="00D13C72"/>
    <w:rsid w:val="00D14438"/>
    <w:rsid w:val="00D14724"/>
    <w:rsid w:val="00D15045"/>
    <w:rsid w:val="00D162D0"/>
    <w:rsid w:val="00D16FC8"/>
    <w:rsid w:val="00D17EC1"/>
    <w:rsid w:val="00D2027B"/>
    <w:rsid w:val="00D2045E"/>
    <w:rsid w:val="00D2053A"/>
    <w:rsid w:val="00D2209F"/>
    <w:rsid w:val="00D23810"/>
    <w:rsid w:val="00D23CFD"/>
    <w:rsid w:val="00D23DA2"/>
    <w:rsid w:val="00D24628"/>
    <w:rsid w:val="00D24799"/>
    <w:rsid w:val="00D24C76"/>
    <w:rsid w:val="00D255C1"/>
    <w:rsid w:val="00D25FAC"/>
    <w:rsid w:val="00D26313"/>
    <w:rsid w:val="00D2715A"/>
    <w:rsid w:val="00D311FC"/>
    <w:rsid w:val="00D3222C"/>
    <w:rsid w:val="00D33B5B"/>
    <w:rsid w:val="00D33D38"/>
    <w:rsid w:val="00D35BA2"/>
    <w:rsid w:val="00D36186"/>
    <w:rsid w:val="00D3698C"/>
    <w:rsid w:val="00D37C78"/>
    <w:rsid w:val="00D406BC"/>
    <w:rsid w:val="00D4094D"/>
    <w:rsid w:val="00D4112F"/>
    <w:rsid w:val="00D419C1"/>
    <w:rsid w:val="00D43079"/>
    <w:rsid w:val="00D435F2"/>
    <w:rsid w:val="00D43F07"/>
    <w:rsid w:val="00D44D9E"/>
    <w:rsid w:val="00D44EFF"/>
    <w:rsid w:val="00D4509C"/>
    <w:rsid w:val="00D4537D"/>
    <w:rsid w:val="00D469A5"/>
    <w:rsid w:val="00D46C73"/>
    <w:rsid w:val="00D471B0"/>
    <w:rsid w:val="00D4757C"/>
    <w:rsid w:val="00D47E7E"/>
    <w:rsid w:val="00D5081D"/>
    <w:rsid w:val="00D50C4A"/>
    <w:rsid w:val="00D50EF0"/>
    <w:rsid w:val="00D52F67"/>
    <w:rsid w:val="00D53B32"/>
    <w:rsid w:val="00D53E65"/>
    <w:rsid w:val="00D54321"/>
    <w:rsid w:val="00D554F9"/>
    <w:rsid w:val="00D55A95"/>
    <w:rsid w:val="00D55D1C"/>
    <w:rsid w:val="00D55FEE"/>
    <w:rsid w:val="00D56EED"/>
    <w:rsid w:val="00D5752A"/>
    <w:rsid w:val="00D57A31"/>
    <w:rsid w:val="00D616B0"/>
    <w:rsid w:val="00D6197E"/>
    <w:rsid w:val="00D622E9"/>
    <w:rsid w:val="00D629B7"/>
    <w:rsid w:val="00D62F89"/>
    <w:rsid w:val="00D62FB3"/>
    <w:rsid w:val="00D64DE1"/>
    <w:rsid w:val="00D6656E"/>
    <w:rsid w:val="00D66A82"/>
    <w:rsid w:val="00D67131"/>
    <w:rsid w:val="00D70443"/>
    <w:rsid w:val="00D70652"/>
    <w:rsid w:val="00D70742"/>
    <w:rsid w:val="00D70A4F"/>
    <w:rsid w:val="00D70A76"/>
    <w:rsid w:val="00D70A97"/>
    <w:rsid w:val="00D70E99"/>
    <w:rsid w:val="00D71EBD"/>
    <w:rsid w:val="00D725EC"/>
    <w:rsid w:val="00D72BA8"/>
    <w:rsid w:val="00D7514B"/>
    <w:rsid w:val="00D76971"/>
    <w:rsid w:val="00D76BEF"/>
    <w:rsid w:val="00D770A8"/>
    <w:rsid w:val="00D771EB"/>
    <w:rsid w:val="00D776E5"/>
    <w:rsid w:val="00D7771B"/>
    <w:rsid w:val="00D800D4"/>
    <w:rsid w:val="00D8046B"/>
    <w:rsid w:val="00D8087B"/>
    <w:rsid w:val="00D8091D"/>
    <w:rsid w:val="00D811E8"/>
    <w:rsid w:val="00D8177C"/>
    <w:rsid w:val="00D81E09"/>
    <w:rsid w:val="00D81F99"/>
    <w:rsid w:val="00D82485"/>
    <w:rsid w:val="00D82F54"/>
    <w:rsid w:val="00D83495"/>
    <w:rsid w:val="00D83BC6"/>
    <w:rsid w:val="00D83CBB"/>
    <w:rsid w:val="00D83CE8"/>
    <w:rsid w:val="00D849E0"/>
    <w:rsid w:val="00D85FA4"/>
    <w:rsid w:val="00D86820"/>
    <w:rsid w:val="00D86971"/>
    <w:rsid w:val="00D86C43"/>
    <w:rsid w:val="00D911C2"/>
    <w:rsid w:val="00D9131A"/>
    <w:rsid w:val="00D91F20"/>
    <w:rsid w:val="00D92055"/>
    <w:rsid w:val="00D931B4"/>
    <w:rsid w:val="00D93250"/>
    <w:rsid w:val="00D93DE2"/>
    <w:rsid w:val="00D940FC"/>
    <w:rsid w:val="00D9468F"/>
    <w:rsid w:val="00D94B45"/>
    <w:rsid w:val="00D94D05"/>
    <w:rsid w:val="00D960AA"/>
    <w:rsid w:val="00D96180"/>
    <w:rsid w:val="00D969E9"/>
    <w:rsid w:val="00D97011"/>
    <w:rsid w:val="00D971DE"/>
    <w:rsid w:val="00D9732E"/>
    <w:rsid w:val="00D97645"/>
    <w:rsid w:val="00D97CB6"/>
    <w:rsid w:val="00D97D83"/>
    <w:rsid w:val="00DA1478"/>
    <w:rsid w:val="00DA1580"/>
    <w:rsid w:val="00DA2351"/>
    <w:rsid w:val="00DA287D"/>
    <w:rsid w:val="00DA2A5F"/>
    <w:rsid w:val="00DA411B"/>
    <w:rsid w:val="00DA50B2"/>
    <w:rsid w:val="00DA5780"/>
    <w:rsid w:val="00DA5F7F"/>
    <w:rsid w:val="00DA5FED"/>
    <w:rsid w:val="00DA61ED"/>
    <w:rsid w:val="00DA672B"/>
    <w:rsid w:val="00DA6D56"/>
    <w:rsid w:val="00DA6F7F"/>
    <w:rsid w:val="00DB045A"/>
    <w:rsid w:val="00DB0E27"/>
    <w:rsid w:val="00DB19A5"/>
    <w:rsid w:val="00DB1F14"/>
    <w:rsid w:val="00DB1FB6"/>
    <w:rsid w:val="00DB244C"/>
    <w:rsid w:val="00DB2639"/>
    <w:rsid w:val="00DB41E8"/>
    <w:rsid w:val="00DB4C62"/>
    <w:rsid w:val="00DB5BDF"/>
    <w:rsid w:val="00DB5DFF"/>
    <w:rsid w:val="00DB607C"/>
    <w:rsid w:val="00DB6E3D"/>
    <w:rsid w:val="00DB75AA"/>
    <w:rsid w:val="00DB7A26"/>
    <w:rsid w:val="00DC00C0"/>
    <w:rsid w:val="00DC0271"/>
    <w:rsid w:val="00DC04BA"/>
    <w:rsid w:val="00DC2342"/>
    <w:rsid w:val="00DC25EE"/>
    <w:rsid w:val="00DC43BA"/>
    <w:rsid w:val="00DC481B"/>
    <w:rsid w:val="00DC504A"/>
    <w:rsid w:val="00DC73A0"/>
    <w:rsid w:val="00DC79B9"/>
    <w:rsid w:val="00DC7F09"/>
    <w:rsid w:val="00DD02ED"/>
    <w:rsid w:val="00DD093B"/>
    <w:rsid w:val="00DD0A33"/>
    <w:rsid w:val="00DD0E3A"/>
    <w:rsid w:val="00DD1474"/>
    <w:rsid w:val="00DD1C8B"/>
    <w:rsid w:val="00DD1FD1"/>
    <w:rsid w:val="00DD442B"/>
    <w:rsid w:val="00DD4FEC"/>
    <w:rsid w:val="00DD5497"/>
    <w:rsid w:val="00DD6F23"/>
    <w:rsid w:val="00DD7D68"/>
    <w:rsid w:val="00DE0B11"/>
    <w:rsid w:val="00DE1829"/>
    <w:rsid w:val="00DE1C64"/>
    <w:rsid w:val="00DE347C"/>
    <w:rsid w:val="00DE3878"/>
    <w:rsid w:val="00DE46AE"/>
    <w:rsid w:val="00DE54BC"/>
    <w:rsid w:val="00DE631E"/>
    <w:rsid w:val="00DE64FD"/>
    <w:rsid w:val="00DE6927"/>
    <w:rsid w:val="00DE7517"/>
    <w:rsid w:val="00DE7C39"/>
    <w:rsid w:val="00DF03A6"/>
    <w:rsid w:val="00DF119B"/>
    <w:rsid w:val="00DF14AB"/>
    <w:rsid w:val="00DF1C25"/>
    <w:rsid w:val="00DF2DC9"/>
    <w:rsid w:val="00DF3103"/>
    <w:rsid w:val="00DF3290"/>
    <w:rsid w:val="00DF408F"/>
    <w:rsid w:val="00DF4509"/>
    <w:rsid w:val="00DF4DBE"/>
    <w:rsid w:val="00DF60D5"/>
    <w:rsid w:val="00DF6D3A"/>
    <w:rsid w:val="00DF71A8"/>
    <w:rsid w:val="00DF751B"/>
    <w:rsid w:val="00DF7600"/>
    <w:rsid w:val="00DF760F"/>
    <w:rsid w:val="00DF775C"/>
    <w:rsid w:val="00E00794"/>
    <w:rsid w:val="00E03217"/>
    <w:rsid w:val="00E03E42"/>
    <w:rsid w:val="00E03F9E"/>
    <w:rsid w:val="00E04171"/>
    <w:rsid w:val="00E046BE"/>
    <w:rsid w:val="00E049AA"/>
    <w:rsid w:val="00E049E3"/>
    <w:rsid w:val="00E04AA1"/>
    <w:rsid w:val="00E0520B"/>
    <w:rsid w:val="00E067F3"/>
    <w:rsid w:val="00E072A9"/>
    <w:rsid w:val="00E072BC"/>
    <w:rsid w:val="00E072FA"/>
    <w:rsid w:val="00E077D2"/>
    <w:rsid w:val="00E10568"/>
    <w:rsid w:val="00E10781"/>
    <w:rsid w:val="00E109AA"/>
    <w:rsid w:val="00E114E3"/>
    <w:rsid w:val="00E1288C"/>
    <w:rsid w:val="00E12B78"/>
    <w:rsid w:val="00E1334F"/>
    <w:rsid w:val="00E13A3A"/>
    <w:rsid w:val="00E14547"/>
    <w:rsid w:val="00E155A4"/>
    <w:rsid w:val="00E169C3"/>
    <w:rsid w:val="00E17360"/>
    <w:rsid w:val="00E1770B"/>
    <w:rsid w:val="00E17B65"/>
    <w:rsid w:val="00E2050B"/>
    <w:rsid w:val="00E207B1"/>
    <w:rsid w:val="00E20F95"/>
    <w:rsid w:val="00E215B7"/>
    <w:rsid w:val="00E221A1"/>
    <w:rsid w:val="00E2242E"/>
    <w:rsid w:val="00E23662"/>
    <w:rsid w:val="00E24475"/>
    <w:rsid w:val="00E244AD"/>
    <w:rsid w:val="00E24E7D"/>
    <w:rsid w:val="00E258C1"/>
    <w:rsid w:val="00E2606E"/>
    <w:rsid w:val="00E261C1"/>
    <w:rsid w:val="00E27012"/>
    <w:rsid w:val="00E27CBC"/>
    <w:rsid w:val="00E31D15"/>
    <w:rsid w:val="00E321BB"/>
    <w:rsid w:val="00E333EE"/>
    <w:rsid w:val="00E33578"/>
    <w:rsid w:val="00E34457"/>
    <w:rsid w:val="00E34ADA"/>
    <w:rsid w:val="00E34C8D"/>
    <w:rsid w:val="00E35410"/>
    <w:rsid w:val="00E35713"/>
    <w:rsid w:val="00E35AEF"/>
    <w:rsid w:val="00E36A9A"/>
    <w:rsid w:val="00E4165F"/>
    <w:rsid w:val="00E4222A"/>
    <w:rsid w:val="00E42B59"/>
    <w:rsid w:val="00E435F2"/>
    <w:rsid w:val="00E43F43"/>
    <w:rsid w:val="00E45212"/>
    <w:rsid w:val="00E455CE"/>
    <w:rsid w:val="00E459EB"/>
    <w:rsid w:val="00E45E16"/>
    <w:rsid w:val="00E47081"/>
    <w:rsid w:val="00E47AC1"/>
    <w:rsid w:val="00E47E14"/>
    <w:rsid w:val="00E50747"/>
    <w:rsid w:val="00E50D26"/>
    <w:rsid w:val="00E51D82"/>
    <w:rsid w:val="00E52F63"/>
    <w:rsid w:val="00E53FCE"/>
    <w:rsid w:val="00E540A2"/>
    <w:rsid w:val="00E5642C"/>
    <w:rsid w:val="00E57441"/>
    <w:rsid w:val="00E57BF3"/>
    <w:rsid w:val="00E57C92"/>
    <w:rsid w:val="00E57DC5"/>
    <w:rsid w:val="00E616E9"/>
    <w:rsid w:val="00E61BFA"/>
    <w:rsid w:val="00E6237F"/>
    <w:rsid w:val="00E62F7C"/>
    <w:rsid w:val="00E63D22"/>
    <w:rsid w:val="00E63D5F"/>
    <w:rsid w:val="00E64A8B"/>
    <w:rsid w:val="00E65928"/>
    <w:rsid w:val="00E659E5"/>
    <w:rsid w:val="00E671BE"/>
    <w:rsid w:val="00E6741C"/>
    <w:rsid w:val="00E67F0F"/>
    <w:rsid w:val="00E70BAC"/>
    <w:rsid w:val="00E70EBF"/>
    <w:rsid w:val="00E720A6"/>
    <w:rsid w:val="00E729D2"/>
    <w:rsid w:val="00E72FF2"/>
    <w:rsid w:val="00E734A3"/>
    <w:rsid w:val="00E73A85"/>
    <w:rsid w:val="00E76018"/>
    <w:rsid w:val="00E775B8"/>
    <w:rsid w:val="00E808B6"/>
    <w:rsid w:val="00E809C9"/>
    <w:rsid w:val="00E80A72"/>
    <w:rsid w:val="00E8178A"/>
    <w:rsid w:val="00E823D4"/>
    <w:rsid w:val="00E82F21"/>
    <w:rsid w:val="00E859EF"/>
    <w:rsid w:val="00E85F94"/>
    <w:rsid w:val="00E879DA"/>
    <w:rsid w:val="00E90472"/>
    <w:rsid w:val="00E90625"/>
    <w:rsid w:val="00E90A88"/>
    <w:rsid w:val="00E9195E"/>
    <w:rsid w:val="00E91EA7"/>
    <w:rsid w:val="00E92938"/>
    <w:rsid w:val="00E94283"/>
    <w:rsid w:val="00E9438A"/>
    <w:rsid w:val="00E944CD"/>
    <w:rsid w:val="00E9460A"/>
    <w:rsid w:val="00E973E3"/>
    <w:rsid w:val="00EA0B2F"/>
    <w:rsid w:val="00EA12C2"/>
    <w:rsid w:val="00EA1390"/>
    <w:rsid w:val="00EA192E"/>
    <w:rsid w:val="00EA23D1"/>
    <w:rsid w:val="00EA2403"/>
    <w:rsid w:val="00EA2B5D"/>
    <w:rsid w:val="00EA30A9"/>
    <w:rsid w:val="00EA361D"/>
    <w:rsid w:val="00EA3A9B"/>
    <w:rsid w:val="00EA5317"/>
    <w:rsid w:val="00EA57DF"/>
    <w:rsid w:val="00EA5E0E"/>
    <w:rsid w:val="00EA74B6"/>
    <w:rsid w:val="00EB01B5"/>
    <w:rsid w:val="00EB0835"/>
    <w:rsid w:val="00EB1302"/>
    <w:rsid w:val="00EB1320"/>
    <w:rsid w:val="00EB1949"/>
    <w:rsid w:val="00EB3667"/>
    <w:rsid w:val="00EB4290"/>
    <w:rsid w:val="00EB65D0"/>
    <w:rsid w:val="00EB6BB1"/>
    <w:rsid w:val="00EB775D"/>
    <w:rsid w:val="00EC03F9"/>
    <w:rsid w:val="00EC1239"/>
    <w:rsid w:val="00EC1262"/>
    <w:rsid w:val="00EC1DF5"/>
    <w:rsid w:val="00EC39A1"/>
    <w:rsid w:val="00EC3EFD"/>
    <w:rsid w:val="00EC4425"/>
    <w:rsid w:val="00EC464D"/>
    <w:rsid w:val="00EC4D82"/>
    <w:rsid w:val="00EC5237"/>
    <w:rsid w:val="00EC5AA6"/>
    <w:rsid w:val="00EC6BD3"/>
    <w:rsid w:val="00EC6FF0"/>
    <w:rsid w:val="00EC72AB"/>
    <w:rsid w:val="00EC7DD0"/>
    <w:rsid w:val="00ED0847"/>
    <w:rsid w:val="00ED1116"/>
    <w:rsid w:val="00ED12FA"/>
    <w:rsid w:val="00ED149D"/>
    <w:rsid w:val="00ED1CF8"/>
    <w:rsid w:val="00ED2B92"/>
    <w:rsid w:val="00ED2CFE"/>
    <w:rsid w:val="00ED2D2E"/>
    <w:rsid w:val="00ED3467"/>
    <w:rsid w:val="00ED420D"/>
    <w:rsid w:val="00ED452A"/>
    <w:rsid w:val="00ED4564"/>
    <w:rsid w:val="00ED47A6"/>
    <w:rsid w:val="00ED5C65"/>
    <w:rsid w:val="00ED5CDB"/>
    <w:rsid w:val="00ED6EDB"/>
    <w:rsid w:val="00ED7535"/>
    <w:rsid w:val="00ED774A"/>
    <w:rsid w:val="00EE09B6"/>
    <w:rsid w:val="00EE0BE1"/>
    <w:rsid w:val="00EE0C4A"/>
    <w:rsid w:val="00EE0E99"/>
    <w:rsid w:val="00EE1970"/>
    <w:rsid w:val="00EE226E"/>
    <w:rsid w:val="00EE23C2"/>
    <w:rsid w:val="00EE2FAA"/>
    <w:rsid w:val="00EE3FE5"/>
    <w:rsid w:val="00EE47E1"/>
    <w:rsid w:val="00EE4AC3"/>
    <w:rsid w:val="00EE4C71"/>
    <w:rsid w:val="00EE5692"/>
    <w:rsid w:val="00EE7863"/>
    <w:rsid w:val="00EE7B9D"/>
    <w:rsid w:val="00EE7BB2"/>
    <w:rsid w:val="00EF22E7"/>
    <w:rsid w:val="00EF2A43"/>
    <w:rsid w:val="00EF30F0"/>
    <w:rsid w:val="00EF33A2"/>
    <w:rsid w:val="00EF3BCC"/>
    <w:rsid w:val="00EF3C4A"/>
    <w:rsid w:val="00EF4386"/>
    <w:rsid w:val="00EF63A9"/>
    <w:rsid w:val="00EF63ED"/>
    <w:rsid w:val="00EF6A0B"/>
    <w:rsid w:val="00EF6B2D"/>
    <w:rsid w:val="00EF6C56"/>
    <w:rsid w:val="00EF79DB"/>
    <w:rsid w:val="00EF79F4"/>
    <w:rsid w:val="00EF7BE2"/>
    <w:rsid w:val="00F0001A"/>
    <w:rsid w:val="00F00503"/>
    <w:rsid w:val="00F00E91"/>
    <w:rsid w:val="00F014CA"/>
    <w:rsid w:val="00F0219F"/>
    <w:rsid w:val="00F02237"/>
    <w:rsid w:val="00F02A0E"/>
    <w:rsid w:val="00F047B3"/>
    <w:rsid w:val="00F047D0"/>
    <w:rsid w:val="00F04B4E"/>
    <w:rsid w:val="00F06B69"/>
    <w:rsid w:val="00F06BE6"/>
    <w:rsid w:val="00F076B3"/>
    <w:rsid w:val="00F078A1"/>
    <w:rsid w:val="00F07B8D"/>
    <w:rsid w:val="00F10024"/>
    <w:rsid w:val="00F10242"/>
    <w:rsid w:val="00F1089E"/>
    <w:rsid w:val="00F121A4"/>
    <w:rsid w:val="00F12923"/>
    <w:rsid w:val="00F12975"/>
    <w:rsid w:val="00F1299F"/>
    <w:rsid w:val="00F130D6"/>
    <w:rsid w:val="00F13650"/>
    <w:rsid w:val="00F13D7D"/>
    <w:rsid w:val="00F1529E"/>
    <w:rsid w:val="00F1544A"/>
    <w:rsid w:val="00F1590C"/>
    <w:rsid w:val="00F15B32"/>
    <w:rsid w:val="00F160E4"/>
    <w:rsid w:val="00F16C07"/>
    <w:rsid w:val="00F2017F"/>
    <w:rsid w:val="00F219F6"/>
    <w:rsid w:val="00F2226E"/>
    <w:rsid w:val="00F230F6"/>
    <w:rsid w:val="00F23531"/>
    <w:rsid w:val="00F23608"/>
    <w:rsid w:val="00F23BEE"/>
    <w:rsid w:val="00F23C3D"/>
    <w:rsid w:val="00F2439F"/>
    <w:rsid w:val="00F249FA"/>
    <w:rsid w:val="00F24BF0"/>
    <w:rsid w:val="00F252F5"/>
    <w:rsid w:val="00F252F9"/>
    <w:rsid w:val="00F259A4"/>
    <w:rsid w:val="00F2685B"/>
    <w:rsid w:val="00F27119"/>
    <w:rsid w:val="00F275BC"/>
    <w:rsid w:val="00F278C3"/>
    <w:rsid w:val="00F3026E"/>
    <w:rsid w:val="00F3043F"/>
    <w:rsid w:val="00F32AA5"/>
    <w:rsid w:val="00F32B82"/>
    <w:rsid w:val="00F32C6A"/>
    <w:rsid w:val="00F3436A"/>
    <w:rsid w:val="00F3450A"/>
    <w:rsid w:val="00F3489D"/>
    <w:rsid w:val="00F34DD2"/>
    <w:rsid w:val="00F34F96"/>
    <w:rsid w:val="00F3564F"/>
    <w:rsid w:val="00F3589B"/>
    <w:rsid w:val="00F35CBD"/>
    <w:rsid w:val="00F36047"/>
    <w:rsid w:val="00F36431"/>
    <w:rsid w:val="00F36459"/>
    <w:rsid w:val="00F374D1"/>
    <w:rsid w:val="00F37569"/>
    <w:rsid w:val="00F37C2E"/>
    <w:rsid w:val="00F37CD6"/>
    <w:rsid w:val="00F40565"/>
    <w:rsid w:val="00F405B1"/>
    <w:rsid w:val="00F40AEA"/>
    <w:rsid w:val="00F41ACF"/>
    <w:rsid w:val="00F42B31"/>
    <w:rsid w:val="00F431CA"/>
    <w:rsid w:val="00F43420"/>
    <w:rsid w:val="00F44A87"/>
    <w:rsid w:val="00F44DB9"/>
    <w:rsid w:val="00F4648E"/>
    <w:rsid w:val="00F471D7"/>
    <w:rsid w:val="00F47D4F"/>
    <w:rsid w:val="00F51516"/>
    <w:rsid w:val="00F5165D"/>
    <w:rsid w:val="00F51F64"/>
    <w:rsid w:val="00F52F24"/>
    <w:rsid w:val="00F54949"/>
    <w:rsid w:val="00F56424"/>
    <w:rsid w:val="00F5652A"/>
    <w:rsid w:val="00F56559"/>
    <w:rsid w:val="00F56764"/>
    <w:rsid w:val="00F5697C"/>
    <w:rsid w:val="00F57CDD"/>
    <w:rsid w:val="00F60398"/>
    <w:rsid w:val="00F60710"/>
    <w:rsid w:val="00F607EC"/>
    <w:rsid w:val="00F6080D"/>
    <w:rsid w:val="00F61178"/>
    <w:rsid w:val="00F623D3"/>
    <w:rsid w:val="00F62A41"/>
    <w:rsid w:val="00F63494"/>
    <w:rsid w:val="00F64416"/>
    <w:rsid w:val="00F64482"/>
    <w:rsid w:val="00F64571"/>
    <w:rsid w:val="00F64A6C"/>
    <w:rsid w:val="00F64B8A"/>
    <w:rsid w:val="00F64EA2"/>
    <w:rsid w:val="00F65035"/>
    <w:rsid w:val="00F65813"/>
    <w:rsid w:val="00F665BC"/>
    <w:rsid w:val="00F66A74"/>
    <w:rsid w:val="00F6750D"/>
    <w:rsid w:val="00F6781A"/>
    <w:rsid w:val="00F715D3"/>
    <w:rsid w:val="00F71836"/>
    <w:rsid w:val="00F725A1"/>
    <w:rsid w:val="00F727DD"/>
    <w:rsid w:val="00F7344D"/>
    <w:rsid w:val="00F73B17"/>
    <w:rsid w:val="00F73C61"/>
    <w:rsid w:val="00F74B8B"/>
    <w:rsid w:val="00F75036"/>
    <w:rsid w:val="00F75A03"/>
    <w:rsid w:val="00F7660D"/>
    <w:rsid w:val="00F76AF0"/>
    <w:rsid w:val="00F76B22"/>
    <w:rsid w:val="00F76B41"/>
    <w:rsid w:val="00F776BF"/>
    <w:rsid w:val="00F80C05"/>
    <w:rsid w:val="00F8168F"/>
    <w:rsid w:val="00F8172D"/>
    <w:rsid w:val="00F828C2"/>
    <w:rsid w:val="00F838E9"/>
    <w:rsid w:val="00F83AE8"/>
    <w:rsid w:val="00F85E6D"/>
    <w:rsid w:val="00F86803"/>
    <w:rsid w:val="00F875DE"/>
    <w:rsid w:val="00F90785"/>
    <w:rsid w:val="00F90EFA"/>
    <w:rsid w:val="00F926E0"/>
    <w:rsid w:val="00F9369A"/>
    <w:rsid w:val="00F94A28"/>
    <w:rsid w:val="00F94AD6"/>
    <w:rsid w:val="00F9518D"/>
    <w:rsid w:val="00F9564B"/>
    <w:rsid w:val="00F95C2A"/>
    <w:rsid w:val="00F9639C"/>
    <w:rsid w:val="00F9748F"/>
    <w:rsid w:val="00F97AA5"/>
    <w:rsid w:val="00FA0469"/>
    <w:rsid w:val="00FA0D60"/>
    <w:rsid w:val="00FA0DDF"/>
    <w:rsid w:val="00FA1442"/>
    <w:rsid w:val="00FA15DA"/>
    <w:rsid w:val="00FA1857"/>
    <w:rsid w:val="00FA2313"/>
    <w:rsid w:val="00FA238F"/>
    <w:rsid w:val="00FA2D1E"/>
    <w:rsid w:val="00FA33C2"/>
    <w:rsid w:val="00FA352A"/>
    <w:rsid w:val="00FA36CF"/>
    <w:rsid w:val="00FA3863"/>
    <w:rsid w:val="00FA4120"/>
    <w:rsid w:val="00FA50DB"/>
    <w:rsid w:val="00FA5DD3"/>
    <w:rsid w:val="00FA63F5"/>
    <w:rsid w:val="00FA6611"/>
    <w:rsid w:val="00FA73E8"/>
    <w:rsid w:val="00FB01BF"/>
    <w:rsid w:val="00FB1439"/>
    <w:rsid w:val="00FB16A3"/>
    <w:rsid w:val="00FB1D7A"/>
    <w:rsid w:val="00FB20A3"/>
    <w:rsid w:val="00FB418B"/>
    <w:rsid w:val="00FB4931"/>
    <w:rsid w:val="00FB4941"/>
    <w:rsid w:val="00FB5254"/>
    <w:rsid w:val="00FB664D"/>
    <w:rsid w:val="00FB6B0C"/>
    <w:rsid w:val="00FB72B2"/>
    <w:rsid w:val="00FC23F9"/>
    <w:rsid w:val="00FC2BBC"/>
    <w:rsid w:val="00FC33AA"/>
    <w:rsid w:val="00FC3DDB"/>
    <w:rsid w:val="00FC402B"/>
    <w:rsid w:val="00FC4372"/>
    <w:rsid w:val="00FC4F11"/>
    <w:rsid w:val="00FC5E87"/>
    <w:rsid w:val="00FC6F5A"/>
    <w:rsid w:val="00FC6F67"/>
    <w:rsid w:val="00FC7289"/>
    <w:rsid w:val="00FC7E1C"/>
    <w:rsid w:val="00FC7E8E"/>
    <w:rsid w:val="00FD088E"/>
    <w:rsid w:val="00FD09DE"/>
    <w:rsid w:val="00FD1A3B"/>
    <w:rsid w:val="00FD2379"/>
    <w:rsid w:val="00FD3202"/>
    <w:rsid w:val="00FD3E7D"/>
    <w:rsid w:val="00FD420C"/>
    <w:rsid w:val="00FD42EE"/>
    <w:rsid w:val="00FD6190"/>
    <w:rsid w:val="00FD6A93"/>
    <w:rsid w:val="00FD7083"/>
    <w:rsid w:val="00FD72B9"/>
    <w:rsid w:val="00FE07E2"/>
    <w:rsid w:val="00FE0E11"/>
    <w:rsid w:val="00FE2EFC"/>
    <w:rsid w:val="00FE3A8E"/>
    <w:rsid w:val="00FE3B5A"/>
    <w:rsid w:val="00FE4488"/>
    <w:rsid w:val="00FE4BBA"/>
    <w:rsid w:val="00FE5358"/>
    <w:rsid w:val="00FE5ABC"/>
    <w:rsid w:val="00FE5DA6"/>
    <w:rsid w:val="00FE5E50"/>
    <w:rsid w:val="00FE5EEE"/>
    <w:rsid w:val="00FE63AF"/>
    <w:rsid w:val="00FE7931"/>
    <w:rsid w:val="00FE7B13"/>
    <w:rsid w:val="00FE7EB2"/>
    <w:rsid w:val="00FF18C9"/>
    <w:rsid w:val="00FF2019"/>
    <w:rsid w:val="00FF26DD"/>
    <w:rsid w:val="00FF4C07"/>
    <w:rsid w:val="00FF5DF5"/>
    <w:rsid w:val="00FF73BC"/>
    <w:rsid w:val="00FF7A0E"/>
    <w:rsid w:val="00FF7A57"/>
    <w:rsid w:val="00FF7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8AC335"/>
  <w15:docId w15:val="{87B1E78A-C404-40C4-AB00-2F9C9076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4C"/>
    <w:rPr>
      <w:rFonts w:ascii="Arial" w:hAnsi="Arial"/>
      <w:color w:val="000000"/>
      <w:szCs w:val="20"/>
      <w:lang w:val="en-GB"/>
    </w:rPr>
  </w:style>
  <w:style w:type="paragraph" w:styleId="Heading1">
    <w:name w:val="heading 1"/>
    <w:basedOn w:val="Normal"/>
    <w:next w:val="Normal"/>
    <w:link w:val="Heading1Char"/>
    <w:uiPriority w:val="99"/>
    <w:qFormat/>
    <w:rsid w:val="00F0001A"/>
    <w:pPr>
      <w:keepNext/>
      <w:spacing w:line="360" w:lineRule="auto"/>
      <w:jc w:val="center"/>
      <w:outlineLvl w:val="0"/>
    </w:pPr>
    <w:rPr>
      <w:b/>
      <w:sz w:val="36"/>
    </w:rPr>
  </w:style>
  <w:style w:type="paragraph" w:styleId="Heading2">
    <w:name w:val="heading 2"/>
    <w:basedOn w:val="Normal"/>
    <w:next w:val="Normal"/>
    <w:link w:val="Heading2Char"/>
    <w:uiPriority w:val="99"/>
    <w:qFormat/>
    <w:rsid w:val="00E65928"/>
    <w:pPr>
      <w:keepNext/>
      <w:outlineLvl w:val="1"/>
    </w:pPr>
    <w:rPr>
      <w:b/>
      <w:sz w:val="28"/>
    </w:rPr>
  </w:style>
  <w:style w:type="paragraph" w:styleId="Heading3">
    <w:name w:val="heading 3"/>
    <w:basedOn w:val="Normal"/>
    <w:next w:val="Normal"/>
    <w:link w:val="Heading3Char"/>
    <w:uiPriority w:val="99"/>
    <w:qFormat/>
    <w:rsid w:val="00E65928"/>
    <w:pPr>
      <w:keepNext/>
      <w:outlineLvl w:val="2"/>
    </w:pPr>
    <w:rPr>
      <w:b/>
    </w:rPr>
  </w:style>
  <w:style w:type="paragraph" w:styleId="Heading4">
    <w:name w:val="heading 4"/>
    <w:basedOn w:val="Normal"/>
    <w:next w:val="Normal"/>
    <w:link w:val="Heading4Char"/>
    <w:uiPriority w:val="99"/>
    <w:qFormat/>
    <w:rsid w:val="000202A3"/>
    <w:pPr>
      <w:keepNext/>
      <w:outlineLvl w:val="3"/>
    </w:pPr>
    <w:rPr>
      <w:i/>
    </w:rPr>
  </w:style>
  <w:style w:type="paragraph" w:styleId="Heading5">
    <w:name w:val="heading 5"/>
    <w:basedOn w:val="Normal"/>
    <w:next w:val="Normal"/>
    <w:link w:val="Heading5Char"/>
    <w:uiPriority w:val="99"/>
    <w:qFormat/>
    <w:rsid w:val="00043820"/>
    <w:pPr>
      <w:keepNext/>
      <w:outlineLvl w:val="4"/>
    </w:pPr>
    <w:rPr>
      <w:b/>
    </w:rPr>
  </w:style>
  <w:style w:type="paragraph" w:styleId="Heading6">
    <w:name w:val="heading 6"/>
    <w:basedOn w:val="Normal"/>
    <w:next w:val="Normal"/>
    <w:link w:val="Heading6Char"/>
    <w:uiPriority w:val="99"/>
    <w:qFormat/>
    <w:rsid w:val="00043820"/>
    <w:pPr>
      <w:keepNext/>
      <w:jc w:val="center"/>
      <w:outlineLvl w:val="5"/>
    </w:pPr>
    <w:rPr>
      <w:b/>
    </w:rPr>
  </w:style>
  <w:style w:type="paragraph" w:styleId="Heading7">
    <w:name w:val="heading 7"/>
    <w:basedOn w:val="Normal"/>
    <w:next w:val="Normal"/>
    <w:link w:val="Heading7Char"/>
    <w:uiPriority w:val="99"/>
    <w:qFormat/>
    <w:rsid w:val="00043820"/>
    <w:pPr>
      <w:keepNext/>
      <w:outlineLvl w:val="6"/>
    </w:pPr>
    <w:rPr>
      <w:sz w:val="28"/>
    </w:rPr>
  </w:style>
  <w:style w:type="paragraph" w:styleId="Heading8">
    <w:name w:val="heading 8"/>
    <w:basedOn w:val="Normal"/>
    <w:next w:val="Normal"/>
    <w:link w:val="Heading8Char"/>
    <w:uiPriority w:val="99"/>
    <w:qFormat/>
    <w:rsid w:val="00043820"/>
    <w:pPr>
      <w:keepNext/>
      <w:spacing w:line="360" w:lineRule="auto"/>
      <w:ind w:left="284"/>
      <w:outlineLvl w:val="7"/>
    </w:pPr>
    <w:rPr>
      <w:b/>
    </w:rPr>
  </w:style>
  <w:style w:type="paragraph" w:styleId="Heading9">
    <w:name w:val="heading 9"/>
    <w:basedOn w:val="Normal"/>
    <w:next w:val="Normal"/>
    <w:link w:val="Heading9Char"/>
    <w:uiPriority w:val="99"/>
    <w:qFormat/>
    <w:rsid w:val="00043820"/>
    <w:pPr>
      <w:keepNext/>
      <w:tabs>
        <w:tab w:val="left" w:pos="3261"/>
        <w:tab w:val="left" w:pos="8080"/>
      </w:tabs>
      <w:ind w:left="-993" w:right="613"/>
      <w:outlineLvl w:val="8"/>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001A"/>
    <w:rPr>
      <w:rFonts w:ascii="Arial" w:hAnsi="Arial" w:cs="Times New Roman"/>
      <w:b/>
      <w:sz w:val="36"/>
      <w:lang w:eastAsia="en-US"/>
    </w:rPr>
  </w:style>
  <w:style w:type="character" w:customStyle="1" w:styleId="Heading2Char">
    <w:name w:val="Heading 2 Char"/>
    <w:basedOn w:val="DefaultParagraphFont"/>
    <w:link w:val="Heading2"/>
    <w:uiPriority w:val="99"/>
    <w:locked/>
    <w:rsid w:val="00E65928"/>
    <w:rPr>
      <w:rFonts w:ascii="Arial" w:hAnsi="Arial" w:cs="Times New Roman"/>
      <w:b/>
      <w:sz w:val="28"/>
      <w:lang w:eastAsia="en-US"/>
    </w:rPr>
  </w:style>
  <w:style w:type="character" w:customStyle="1" w:styleId="Heading3Char">
    <w:name w:val="Heading 3 Char"/>
    <w:basedOn w:val="DefaultParagraphFont"/>
    <w:link w:val="Heading3"/>
    <w:uiPriority w:val="99"/>
    <w:semiHidden/>
    <w:locked/>
    <w:rsid w:val="000910AE"/>
    <w:rPr>
      <w:rFonts w:ascii="Cambria" w:hAnsi="Cambria" w:cs="Times New Roman"/>
      <w:b/>
      <w:bCs/>
      <w:color w:val="000000"/>
      <w:sz w:val="26"/>
      <w:szCs w:val="26"/>
      <w:lang w:val="en-GB"/>
    </w:rPr>
  </w:style>
  <w:style w:type="character" w:customStyle="1" w:styleId="Heading4Char">
    <w:name w:val="Heading 4 Char"/>
    <w:basedOn w:val="DefaultParagraphFont"/>
    <w:link w:val="Heading4"/>
    <w:uiPriority w:val="99"/>
    <w:semiHidden/>
    <w:locked/>
    <w:rsid w:val="000910AE"/>
    <w:rPr>
      <w:rFonts w:ascii="Calibri" w:hAnsi="Calibri" w:cs="Times New Roman"/>
      <w:b/>
      <w:bCs/>
      <w:color w:val="000000"/>
      <w:sz w:val="28"/>
      <w:szCs w:val="28"/>
      <w:lang w:val="en-GB"/>
    </w:rPr>
  </w:style>
  <w:style w:type="character" w:customStyle="1" w:styleId="Heading5Char">
    <w:name w:val="Heading 5 Char"/>
    <w:basedOn w:val="DefaultParagraphFont"/>
    <w:link w:val="Heading5"/>
    <w:uiPriority w:val="99"/>
    <w:semiHidden/>
    <w:locked/>
    <w:rsid w:val="000910AE"/>
    <w:rPr>
      <w:rFonts w:ascii="Calibri" w:hAnsi="Calibri" w:cs="Times New Roman"/>
      <w:b/>
      <w:bCs/>
      <w:i/>
      <w:iCs/>
      <w:color w:val="000000"/>
      <w:sz w:val="26"/>
      <w:szCs w:val="26"/>
      <w:lang w:val="en-GB"/>
    </w:rPr>
  </w:style>
  <w:style w:type="character" w:customStyle="1" w:styleId="Heading6Char">
    <w:name w:val="Heading 6 Char"/>
    <w:basedOn w:val="DefaultParagraphFont"/>
    <w:link w:val="Heading6"/>
    <w:uiPriority w:val="99"/>
    <w:semiHidden/>
    <w:locked/>
    <w:rsid w:val="000910AE"/>
    <w:rPr>
      <w:rFonts w:ascii="Calibri" w:hAnsi="Calibri" w:cs="Times New Roman"/>
      <w:b/>
      <w:bCs/>
      <w:color w:val="000000"/>
      <w:lang w:val="en-GB"/>
    </w:rPr>
  </w:style>
  <w:style w:type="character" w:customStyle="1" w:styleId="Heading7Char">
    <w:name w:val="Heading 7 Char"/>
    <w:basedOn w:val="DefaultParagraphFont"/>
    <w:link w:val="Heading7"/>
    <w:uiPriority w:val="99"/>
    <w:semiHidden/>
    <w:locked/>
    <w:rsid w:val="000910AE"/>
    <w:rPr>
      <w:rFonts w:ascii="Calibri" w:hAnsi="Calibri" w:cs="Times New Roman"/>
      <w:color w:val="000000"/>
      <w:sz w:val="24"/>
      <w:szCs w:val="24"/>
      <w:lang w:val="en-GB"/>
    </w:rPr>
  </w:style>
  <w:style w:type="character" w:customStyle="1" w:styleId="Heading8Char">
    <w:name w:val="Heading 8 Char"/>
    <w:basedOn w:val="DefaultParagraphFont"/>
    <w:link w:val="Heading8"/>
    <w:uiPriority w:val="99"/>
    <w:semiHidden/>
    <w:locked/>
    <w:rsid w:val="000910AE"/>
    <w:rPr>
      <w:rFonts w:ascii="Calibri" w:hAnsi="Calibri" w:cs="Times New Roman"/>
      <w:i/>
      <w:iCs/>
      <w:color w:val="000000"/>
      <w:sz w:val="24"/>
      <w:szCs w:val="24"/>
      <w:lang w:val="en-GB"/>
    </w:rPr>
  </w:style>
  <w:style w:type="character" w:customStyle="1" w:styleId="Heading9Char">
    <w:name w:val="Heading 9 Char"/>
    <w:basedOn w:val="DefaultParagraphFont"/>
    <w:link w:val="Heading9"/>
    <w:uiPriority w:val="99"/>
    <w:semiHidden/>
    <w:locked/>
    <w:rsid w:val="000910AE"/>
    <w:rPr>
      <w:rFonts w:ascii="Cambria" w:hAnsi="Cambria" w:cs="Times New Roman"/>
      <w:color w:val="000000"/>
      <w:lang w:val="en-GB"/>
    </w:rPr>
  </w:style>
  <w:style w:type="paragraph" w:styleId="Header">
    <w:name w:val="header"/>
    <w:basedOn w:val="Normal"/>
    <w:link w:val="HeaderChar"/>
    <w:uiPriority w:val="99"/>
    <w:rsid w:val="00043820"/>
    <w:pPr>
      <w:tabs>
        <w:tab w:val="center" w:pos="4153"/>
        <w:tab w:val="right" w:pos="8306"/>
      </w:tabs>
    </w:pPr>
  </w:style>
  <w:style w:type="character" w:customStyle="1" w:styleId="HeaderChar">
    <w:name w:val="Header Char"/>
    <w:basedOn w:val="DefaultParagraphFont"/>
    <w:link w:val="Header"/>
    <w:uiPriority w:val="99"/>
    <w:locked/>
    <w:rsid w:val="000E1911"/>
    <w:rPr>
      <w:rFonts w:ascii="Arial" w:hAnsi="Arial" w:cs="Times New Roman"/>
      <w:color w:val="000000"/>
      <w:sz w:val="22"/>
      <w:lang w:eastAsia="en-US"/>
    </w:rPr>
  </w:style>
  <w:style w:type="paragraph" w:styleId="Footer">
    <w:name w:val="footer"/>
    <w:basedOn w:val="Normal"/>
    <w:link w:val="FooterChar"/>
    <w:uiPriority w:val="99"/>
    <w:rsid w:val="00043820"/>
    <w:pPr>
      <w:tabs>
        <w:tab w:val="center" w:pos="4153"/>
        <w:tab w:val="right" w:pos="8306"/>
      </w:tabs>
    </w:pPr>
  </w:style>
  <w:style w:type="character" w:customStyle="1" w:styleId="FooterChar">
    <w:name w:val="Footer Char"/>
    <w:basedOn w:val="DefaultParagraphFont"/>
    <w:link w:val="Footer"/>
    <w:uiPriority w:val="99"/>
    <w:locked/>
    <w:rsid w:val="00A31756"/>
    <w:rPr>
      <w:rFonts w:ascii="Arial" w:hAnsi="Arial" w:cs="Times New Roman"/>
      <w:color w:val="000000"/>
      <w:sz w:val="22"/>
      <w:lang w:eastAsia="en-US"/>
    </w:rPr>
  </w:style>
  <w:style w:type="character" w:styleId="PageNumber">
    <w:name w:val="page number"/>
    <w:basedOn w:val="DefaultParagraphFont"/>
    <w:uiPriority w:val="99"/>
    <w:rsid w:val="00043820"/>
    <w:rPr>
      <w:rFonts w:cs="Times New Roman"/>
    </w:rPr>
  </w:style>
  <w:style w:type="paragraph" w:styleId="TOC1">
    <w:name w:val="toc 1"/>
    <w:basedOn w:val="Normal"/>
    <w:next w:val="Normal"/>
    <w:uiPriority w:val="99"/>
    <w:rsid w:val="003962E3"/>
    <w:pPr>
      <w:tabs>
        <w:tab w:val="right" w:leader="dot" w:pos="8693"/>
      </w:tabs>
    </w:pPr>
    <w:rPr>
      <w:b/>
    </w:rPr>
  </w:style>
  <w:style w:type="paragraph" w:styleId="TOC2">
    <w:name w:val="toc 2"/>
    <w:basedOn w:val="Normal"/>
    <w:next w:val="Normal"/>
    <w:uiPriority w:val="99"/>
    <w:rsid w:val="003962E3"/>
    <w:pPr>
      <w:tabs>
        <w:tab w:val="right" w:leader="dot" w:pos="8693"/>
      </w:tabs>
      <w:ind w:left="240"/>
    </w:pPr>
    <w:rPr>
      <w:b/>
    </w:rPr>
  </w:style>
  <w:style w:type="paragraph" w:styleId="TOC3">
    <w:name w:val="toc 3"/>
    <w:basedOn w:val="Normal"/>
    <w:next w:val="Normal"/>
    <w:uiPriority w:val="99"/>
    <w:semiHidden/>
    <w:rsid w:val="003962E3"/>
    <w:pPr>
      <w:tabs>
        <w:tab w:val="right" w:leader="dot" w:pos="8693"/>
      </w:tabs>
      <w:ind w:left="480"/>
    </w:pPr>
    <w:rPr>
      <w:sz w:val="20"/>
    </w:rPr>
  </w:style>
  <w:style w:type="paragraph" w:styleId="TOC4">
    <w:name w:val="toc 4"/>
    <w:basedOn w:val="Normal"/>
    <w:next w:val="Normal"/>
    <w:uiPriority w:val="99"/>
    <w:semiHidden/>
    <w:rsid w:val="003962E3"/>
    <w:pPr>
      <w:tabs>
        <w:tab w:val="right" w:leader="dot" w:pos="8693"/>
      </w:tabs>
      <w:ind w:left="720"/>
    </w:pPr>
    <w:rPr>
      <w:sz w:val="20"/>
    </w:rPr>
  </w:style>
  <w:style w:type="paragraph" w:styleId="TOC5">
    <w:name w:val="toc 5"/>
    <w:basedOn w:val="Normal"/>
    <w:next w:val="Normal"/>
    <w:uiPriority w:val="99"/>
    <w:semiHidden/>
    <w:rsid w:val="00043820"/>
    <w:pPr>
      <w:tabs>
        <w:tab w:val="right" w:leader="underscore" w:pos="8693"/>
      </w:tabs>
      <w:ind w:left="960"/>
    </w:pPr>
    <w:rPr>
      <w:sz w:val="20"/>
    </w:rPr>
  </w:style>
  <w:style w:type="paragraph" w:styleId="TOC6">
    <w:name w:val="toc 6"/>
    <w:basedOn w:val="Normal"/>
    <w:next w:val="Normal"/>
    <w:uiPriority w:val="99"/>
    <w:semiHidden/>
    <w:rsid w:val="00043820"/>
    <w:pPr>
      <w:tabs>
        <w:tab w:val="right" w:leader="underscore" w:pos="8693"/>
      </w:tabs>
      <w:ind w:left="1200"/>
    </w:pPr>
    <w:rPr>
      <w:sz w:val="20"/>
    </w:rPr>
  </w:style>
  <w:style w:type="paragraph" w:styleId="TOC7">
    <w:name w:val="toc 7"/>
    <w:basedOn w:val="Normal"/>
    <w:next w:val="Normal"/>
    <w:uiPriority w:val="99"/>
    <w:semiHidden/>
    <w:rsid w:val="00043820"/>
    <w:pPr>
      <w:tabs>
        <w:tab w:val="right" w:leader="underscore" w:pos="8693"/>
      </w:tabs>
      <w:ind w:left="1440"/>
    </w:pPr>
    <w:rPr>
      <w:sz w:val="20"/>
    </w:rPr>
  </w:style>
  <w:style w:type="paragraph" w:styleId="TOC8">
    <w:name w:val="toc 8"/>
    <w:basedOn w:val="Normal"/>
    <w:next w:val="Normal"/>
    <w:uiPriority w:val="99"/>
    <w:semiHidden/>
    <w:rsid w:val="00043820"/>
    <w:pPr>
      <w:tabs>
        <w:tab w:val="right" w:leader="underscore" w:pos="8693"/>
      </w:tabs>
      <w:ind w:left="1680"/>
    </w:pPr>
    <w:rPr>
      <w:sz w:val="20"/>
    </w:rPr>
  </w:style>
  <w:style w:type="paragraph" w:styleId="TOC9">
    <w:name w:val="toc 9"/>
    <w:basedOn w:val="Normal"/>
    <w:next w:val="Normal"/>
    <w:uiPriority w:val="99"/>
    <w:semiHidden/>
    <w:rsid w:val="00043820"/>
    <w:pPr>
      <w:tabs>
        <w:tab w:val="right" w:leader="underscore" w:pos="8693"/>
      </w:tabs>
      <w:ind w:left="1920"/>
    </w:pPr>
    <w:rPr>
      <w:sz w:val="20"/>
    </w:rPr>
  </w:style>
  <w:style w:type="paragraph" w:styleId="BlockText">
    <w:name w:val="Block Text"/>
    <w:basedOn w:val="Normal"/>
    <w:uiPriority w:val="99"/>
    <w:rsid w:val="00043820"/>
    <w:pPr>
      <w:tabs>
        <w:tab w:val="left" w:pos="8080"/>
      </w:tabs>
      <w:ind w:left="-993" w:right="613"/>
    </w:pPr>
    <w:rPr>
      <w:sz w:val="96"/>
    </w:rPr>
  </w:style>
  <w:style w:type="paragraph" w:styleId="BodyText">
    <w:name w:val="Body Text"/>
    <w:basedOn w:val="Normal"/>
    <w:link w:val="BodyTextChar"/>
    <w:uiPriority w:val="99"/>
    <w:rsid w:val="00043820"/>
    <w:rPr>
      <w:sz w:val="96"/>
    </w:rPr>
  </w:style>
  <w:style w:type="character" w:customStyle="1" w:styleId="BodyTextChar">
    <w:name w:val="Body Text Char"/>
    <w:basedOn w:val="DefaultParagraphFont"/>
    <w:link w:val="BodyText"/>
    <w:uiPriority w:val="99"/>
    <w:semiHidden/>
    <w:locked/>
    <w:rsid w:val="000910AE"/>
    <w:rPr>
      <w:rFonts w:ascii="Arial" w:hAnsi="Arial" w:cs="Times New Roman"/>
      <w:color w:val="000000"/>
      <w:sz w:val="20"/>
      <w:szCs w:val="20"/>
      <w:lang w:val="en-GB"/>
    </w:rPr>
  </w:style>
  <w:style w:type="paragraph" w:styleId="Title">
    <w:name w:val="Title"/>
    <w:basedOn w:val="Normal"/>
    <w:link w:val="TitleChar"/>
    <w:uiPriority w:val="99"/>
    <w:qFormat/>
    <w:rsid w:val="00043820"/>
    <w:pPr>
      <w:jc w:val="center"/>
    </w:pPr>
    <w:rPr>
      <w:rFonts w:ascii="Palatino" w:hAnsi="Palatino"/>
      <w:b/>
      <w:color w:val="0000FF"/>
      <w:sz w:val="36"/>
    </w:rPr>
  </w:style>
  <w:style w:type="character" w:customStyle="1" w:styleId="TitleChar">
    <w:name w:val="Title Char"/>
    <w:basedOn w:val="DefaultParagraphFont"/>
    <w:link w:val="Title"/>
    <w:uiPriority w:val="99"/>
    <w:locked/>
    <w:rsid w:val="000910AE"/>
    <w:rPr>
      <w:rFonts w:ascii="Cambria" w:hAnsi="Cambria" w:cs="Times New Roman"/>
      <w:b/>
      <w:bCs/>
      <w:color w:val="000000"/>
      <w:kern w:val="28"/>
      <w:sz w:val="32"/>
      <w:szCs w:val="32"/>
      <w:lang w:val="en-GB"/>
    </w:rPr>
  </w:style>
  <w:style w:type="character" w:styleId="LineNumber">
    <w:name w:val="line number"/>
    <w:basedOn w:val="DefaultParagraphFont"/>
    <w:uiPriority w:val="99"/>
    <w:rsid w:val="00043820"/>
    <w:rPr>
      <w:rFonts w:cs="Times New Roman"/>
    </w:rPr>
  </w:style>
  <w:style w:type="character" w:styleId="Hyperlink">
    <w:name w:val="Hyperlink"/>
    <w:basedOn w:val="DefaultParagraphFont"/>
    <w:uiPriority w:val="99"/>
    <w:rsid w:val="00446E70"/>
    <w:rPr>
      <w:rFonts w:cs="Times New Roman"/>
      <w:color w:val="0000FF"/>
      <w:u w:val="single"/>
    </w:rPr>
  </w:style>
  <w:style w:type="table" w:styleId="TableGrid">
    <w:name w:val="Table Grid"/>
    <w:basedOn w:val="TableNormal"/>
    <w:uiPriority w:val="59"/>
    <w:rsid w:val="00446E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36047"/>
    <w:pPr>
      <w:spacing w:before="100" w:beforeAutospacing="1" w:after="100" w:afterAutospacing="1"/>
    </w:pPr>
    <w:rPr>
      <w:szCs w:val="24"/>
      <w:lang w:val="en-US"/>
    </w:rPr>
  </w:style>
  <w:style w:type="paragraph" w:styleId="BodyText2">
    <w:name w:val="Body Text 2"/>
    <w:basedOn w:val="Normal"/>
    <w:link w:val="BodyText2Char"/>
    <w:uiPriority w:val="99"/>
    <w:rsid w:val="00AA5151"/>
    <w:pPr>
      <w:spacing w:after="120" w:line="480" w:lineRule="auto"/>
    </w:pPr>
  </w:style>
  <w:style w:type="character" w:customStyle="1" w:styleId="BodyText2Char">
    <w:name w:val="Body Text 2 Char"/>
    <w:basedOn w:val="DefaultParagraphFont"/>
    <w:link w:val="BodyText2"/>
    <w:uiPriority w:val="99"/>
    <w:semiHidden/>
    <w:locked/>
    <w:rsid w:val="000910AE"/>
    <w:rPr>
      <w:rFonts w:ascii="Arial" w:hAnsi="Arial" w:cs="Times New Roman"/>
      <w:color w:val="000000"/>
      <w:sz w:val="20"/>
      <w:szCs w:val="20"/>
      <w:lang w:val="en-GB"/>
    </w:rPr>
  </w:style>
  <w:style w:type="paragraph" w:styleId="BodyTextIndent2">
    <w:name w:val="Body Text Indent 2"/>
    <w:basedOn w:val="Normal"/>
    <w:link w:val="BodyTextIndent2Char"/>
    <w:uiPriority w:val="99"/>
    <w:rsid w:val="00AA515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910AE"/>
    <w:rPr>
      <w:rFonts w:ascii="Arial" w:hAnsi="Arial" w:cs="Times New Roman"/>
      <w:color w:val="000000"/>
      <w:sz w:val="20"/>
      <w:szCs w:val="20"/>
      <w:lang w:val="en-GB"/>
    </w:rPr>
  </w:style>
  <w:style w:type="paragraph" w:customStyle="1" w:styleId="StyleHeading1Justified">
    <w:name w:val="Style Heading 1 + Justified"/>
    <w:basedOn w:val="Heading1"/>
    <w:uiPriority w:val="99"/>
    <w:rsid w:val="0086293C"/>
    <w:pPr>
      <w:overflowPunct w:val="0"/>
      <w:autoSpaceDE w:val="0"/>
      <w:autoSpaceDN w:val="0"/>
      <w:adjustRightInd w:val="0"/>
      <w:spacing w:before="240" w:after="60"/>
      <w:textAlignment w:val="baseline"/>
    </w:pPr>
    <w:rPr>
      <w:bCs/>
      <w:kern w:val="28"/>
      <w:lang w:eastAsia="en-GB"/>
    </w:rPr>
  </w:style>
  <w:style w:type="paragraph" w:customStyle="1" w:styleId="StyleHeading1HelveticaJustified">
    <w:name w:val="Style Heading 1 + Helvetica Justified"/>
    <w:basedOn w:val="Heading1"/>
    <w:autoRedefine/>
    <w:uiPriority w:val="99"/>
    <w:rsid w:val="000F3369"/>
    <w:pPr>
      <w:jc w:val="both"/>
    </w:pPr>
    <w:rPr>
      <w:rFonts w:ascii="Helvetica" w:hAnsi="Helvetica"/>
      <w:bCs/>
    </w:rPr>
  </w:style>
  <w:style w:type="paragraph" w:styleId="ListParagraph">
    <w:name w:val="List Paragraph"/>
    <w:aliases w:val="L,Dot pt,No Spacing1,List Paragraph Char Char Char,Indicator Text,Numbered Para 1,List Paragraph1,Bullet 1,Bullet Points,MAIN CONTENT,List Paragraph2,OBC Bullet,List Paragraph11,List Paragraph12,F5 List Paragraph,Bullet Style"/>
    <w:basedOn w:val="Normal"/>
    <w:link w:val="ListParagraphChar"/>
    <w:uiPriority w:val="34"/>
    <w:qFormat/>
    <w:rsid w:val="00E73A85"/>
    <w:pPr>
      <w:ind w:left="720"/>
    </w:pPr>
  </w:style>
  <w:style w:type="paragraph" w:styleId="BalloonText">
    <w:name w:val="Balloon Text"/>
    <w:basedOn w:val="Normal"/>
    <w:link w:val="BalloonTextChar"/>
    <w:uiPriority w:val="99"/>
    <w:semiHidden/>
    <w:rsid w:val="006210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109E"/>
    <w:rPr>
      <w:rFonts w:ascii="Tahoma" w:hAnsi="Tahoma" w:cs="Tahoma"/>
      <w:color w:val="000000"/>
      <w:sz w:val="16"/>
      <w:szCs w:val="16"/>
      <w:lang w:eastAsia="en-US"/>
    </w:rPr>
  </w:style>
  <w:style w:type="character" w:styleId="CommentReference">
    <w:name w:val="annotation reference"/>
    <w:basedOn w:val="DefaultParagraphFont"/>
    <w:uiPriority w:val="99"/>
    <w:semiHidden/>
    <w:rsid w:val="004B0D48"/>
    <w:rPr>
      <w:rFonts w:cs="Times New Roman"/>
      <w:sz w:val="16"/>
      <w:szCs w:val="16"/>
    </w:rPr>
  </w:style>
  <w:style w:type="paragraph" w:styleId="CommentText">
    <w:name w:val="annotation text"/>
    <w:basedOn w:val="Normal"/>
    <w:link w:val="CommentTextChar"/>
    <w:uiPriority w:val="99"/>
    <w:rsid w:val="004B0D48"/>
    <w:rPr>
      <w:sz w:val="20"/>
    </w:rPr>
  </w:style>
  <w:style w:type="character" w:customStyle="1" w:styleId="CommentTextChar">
    <w:name w:val="Comment Text Char"/>
    <w:basedOn w:val="DefaultParagraphFont"/>
    <w:link w:val="CommentText"/>
    <w:uiPriority w:val="99"/>
    <w:locked/>
    <w:rsid w:val="004B0D48"/>
    <w:rPr>
      <w:rFonts w:ascii="Arial" w:hAnsi="Arial" w:cs="Times New Roman"/>
      <w:color w:val="000000"/>
      <w:lang w:eastAsia="en-US"/>
    </w:rPr>
  </w:style>
  <w:style w:type="paragraph" w:styleId="CommentSubject">
    <w:name w:val="annotation subject"/>
    <w:basedOn w:val="CommentText"/>
    <w:next w:val="CommentText"/>
    <w:link w:val="CommentSubjectChar"/>
    <w:uiPriority w:val="99"/>
    <w:semiHidden/>
    <w:rsid w:val="004B0D48"/>
    <w:rPr>
      <w:b/>
      <w:bCs/>
    </w:rPr>
  </w:style>
  <w:style w:type="character" w:customStyle="1" w:styleId="CommentSubjectChar">
    <w:name w:val="Comment Subject Char"/>
    <w:basedOn w:val="CommentTextChar"/>
    <w:link w:val="CommentSubject"/>
    <w:uiPriority w:val="99"/>
    <w:semiHidden/>
    <w:locked/>
    <w:rsid w:val="004B0D48"/>
    <w:rPr>
      <w:rFonts w:ascii="Arial" w:hAnsi="Arial" w:cs="Times New Roman"/>
      <w:b/>
      <w:bCs/>
      <w:color w:val="000000"/>
      <w:lang w:eastAsia="en-US"/>
    </w:rPr>
  </w:style>
  <w:style w:type="paragraph" w:customStyle="1" w:styleId="Default">
    <w:name w:val="Default"/>
    <w:uiPriority w:val="99"/>
    <w:rsid w:val="0015435D"/>
    <w:pPr>
      <w:autoSpaceDE w:val="0"/>
      <w:autoSpaceDN w:val="0"/>
      <w:adjustRightInd w:val="0"/>
    </w:pPr>
    <w:rPr>
      <w:rFonts w:ascii="Helvetica" w:hAnsi="Helvetica" w:cs="Helvetica"/>
      <w:color w:val="000000"/>
      <w:sz w:val="24"/>
      <w:szCs w:val="24"/>
      <w:lang w:val="en-GB" w:eastAsia="en-GB"/>
    </w:rPr>
  </w:style>
  <w:style w:type="character" w:customStyle="1" w:styleId="A1">
    <w:name w:val="A1"/>
    <w:uiPriority w:val="99"/>
    <w:rsid w:val="0015435D"/>
    <w:rPr>
      <w:b/>
      <w:color w:val="000000"/>
      <w:sz w:val="14"/>
    </w:rPr>
  </w:style>
  <w:style w:type="paragraph" w:styleId="EndnoteText">
    <w:name w:val="endnote text"/>
    <w:basedOn w:val="Normal"/>
    <w:link w:val="EndnoteTextChar"/>
    <w:uiPriority w:val="99"/>
    <w:semiHidden/>
    <w:rsid w:val="00BC743F"/>
    <w:rPr>
      <w:color w:val="auto"/>
      <w:sz w:val="20"/>
    </w:rPr>
  </w:style>
  <w:style w:type="character" w:customStyle="1" w:styleId="EndnoteTextChar">
    <w:name w:val="Endnote Text Char"/>
    <w:basedOn w:val="DefaultParagraphFont"/>
    <w:link w:val="EndnoteText"/>
    <w:uiPriority w:val="99"/>
    <w:semiHidden/>
    <w:locked/>
    <w:rsid w:val="00BC743F"/>
    <w:rPr>
      <w:rFonts w:ascii="Arial" w:hAnsi="Arial" w:cs="Times New Roman"/>
      <w:lang w:eastAsia="en-US"/>
    </w:rPr>
  </w:style>
  <w:style w:type="character" w:styleId="EndnoteReference">
    <w:name w:val="endnote reference"/>
    <w:basedOn w:val="DefaultParagraphFont"/>
    <w:uiPriority w:val="99"/>
    <w:semiHidden/>
    <w:rsid w:val="00BC743F"/>
    <w:rPr>
      <w:rFonts w:cs="Times New Roman"/>
      <w:vertAlign w:val="superscript"/>
    </w:rPr>
  </w:style>
  <w:style w:type="character" w:customStyle="1" w:styleId="A19">
    <w:name w:val="A19"/>
    <w:uiPriority w:val="99"/>
    <w:rsid w:val="00430020"/>
    <w:rPr>
      <w:color w:val="000000"/>
      <w:sz w:val="21"/>
    </w:rPr>
  </w:style>
  <w:style w:type="paragraph" w:customStyle="1" w:styleId="Pa4">
    <w:name w:val="Pa4"/>
    <w:basedOn w:val="Default"/>
    <w:next w:val="Default"/>
    <w:uiPriority w:val="99"/>
    <w:rsid w:val="00430020"/>
    <w:pPr>
      <w:spacing w:line="221" w:lineRule="atLeast"/>
    </w:pPr>
    <w:rPr>
      <w:rFonts w:ascii="HelveticaNeueLT Pro 65 Md" w:hAnsi="HelveticaNeueLT Pro 65 Md" w:cs="Times New Roman"/>
      <w:color w:val="auto"/>
      <w:lang w:eastAsia="en-US"/>
    </w:rPr>
  </w:style>
  <w:style w:type="character" w:customStyle="1" w:styleId="A20">
    <w:name w:val="A20"/>
    <w:uiPriority w:val="99"/>
    <w:rsid w:val="00430020"/>
    <w:rPr>
      <w:rFonts w:ascii="HelveticaNeueLT Pro 53 Ex" w:hAnsi="HelveticaNeueLT Pro 53 Ex"/>
      <w:b/>
      <w:color w:val="000000"/>
      <w:sz w:val="21"/>
    </w:rPr>
  </w:style>
  <w:style w:type="paragraph" w:customStyle="1" w:styleId="Pa8">
    <w:name w:val="Pa8"/>
    <w:basedOn w:val="Default"/>
    <w:next w:val="Default"/>
    <w:uiPriority w:val="99"/>
    <w:rsid w:val="00430020"/>
    <w:pPr>
      <w:spacing w:line="241" w:lineRule="atLeast"/>
    </w:pPr>
    <w:rPr>
      <w:rFonts w:ascii="HelveticaNeueLT Pro 65 Md" w:hAnsi="HelveticaNeueLT Pro 65 Md" w:cs="Times New Roman"/>
      <w:color w:val="auto"/>
      <w:lang w:eastAsia="en-US"/>
    </w:rPr>
  </w:style>
  <w:style w:type="paragraph" w:customStyle="1" w:styleId="Pa11">
    <w:name w:val="Pa11"/>
    <w:basedOn w:val="Default"/>
    <w:next w:val="Default"/>
    <w:uiPriority w:val="99"/>
    <w:rsid w:val="00430020"/>
    <w:pPr>
      <w:spacing w:line="221" w:lineRule="atLeast"/>
    </w:pPr>
    <w:rPr>
      <w:rFonts w:ascii="HelveticaNeueLT Pro 53 Ex" w:hAnsi="HelveticaNeueLT Pro 53 Ex" w:cs="Times New Roman"/>
      <w:color w:val="auto"/>
      <w:lang w:eastAsia="en-US"/>
    </w:rPr>
  </w:style>
  <w:style w:type="paragraph" w:customStyle="1" w:styleId="Pa0">
    <w:name w:val="Pa0"/>
    <w:basedOn w:val="Default"/>
    <w:next w:val="Default"/>
    <w:uiPriority w:val="99"/>
    <w:rsid w:val="00D0454F"/>
    <w:pPr>
      <w:spacing w:line="241" w:lineRule="atLeast"/>
    </w:pPr>
    <w:rPr>
      <w:rFonts w:ascii="DMaxBold" w:hAnsi="DMaxBold" w:cs="Times New Roman"/>
      <w:color w:val="auto"/>
      <w:lang w:eastAsia="en-US"/>
    </w:rPr>
  </w:style>
  <w:style w:type="character" w:customStyle="1" w:styleId="A14">
    <w:name w:val="A14"/>
    <w:uiPriority w:val="99"/>
    <w:rsid w:val="00D0454F"/>
    <w:rPr>
      <w:b/>
      <w:color w:val="000000"/>
      <w:sz w:val="28"/>
    </w:rPr>
  </w:style>
  <w:style w:type="character" w:customStyle="1" w:styleId="A13">
    <w:name w:val="A13"/>
    <w:uiPriority w:val="99"/>
    <w:rsid w:val="00D0454F"/>
    <w:rPr>
      <w:rFonts w:ascii="HelveticaNeueLT Pro 65 Md" w:hAnsi="HelveticaNeueLT Pro 65 Md"/>
      <w:color w:val="000000"/>
      <w:sz w:val="22"/>
    </w:rPr>
  </w:style>
  <w:style w:type="paragraph" w:customStyle="1" w:styleId="Pa2">
    <w:name w:val="Pa2"/>
    <w:basedOn w:val="Default"/>
    <w:next w:val="Default"/>
    <w:uiPriority w:val="99"/>
    <w:rsid w:val="001A4141"/>
    <w:pPr>
      <w:spacing w:line="241" w:lineRule="atLeast"/>
    </w:pPr>
    <w:rPr>
      <w:rFonts w:ascii="HelveticaNeueLT Pro 45 Lt" w:hAnsi="HelveticaNeueLT Pro 45 Lt" w:cs="Times New Roman"/>
      <w:color w:val="auto"/>
    </w:rPr>
  </w:style>
  <w:style w:type="character" w:customStyle="1" w:styleId="A15">
    <w:name w:val="A15"/>
    <w:uiPriority w:val="99"/>
    <w:rsid w:val="001A4141"/>
    <w:rPr>
      <w:color w:val="000000"/>
      <w:sz w:val="18"/>
    </w:rPr>
  </w:style>
  <w:style w:type="paragraph" w:styleId="Subtitle">
    <w:name w:val="Subtitle"/>
    <w:basedOn w:val="Normal"/>
    <w:next w:val="Normal"/>
    <w:link w:val="SubtitleChar"/>
    <w:uiPriority w:val="99"/>
    <w:qFormat/>
    <w:rsid w:val="001A4141"/>
    <w:pPr>
      <w:keepNext/>
      <w:suppressAutoHyphens/>
      <w:autoSpaceDN w:val="0"/>
      <w:spacing w:before="240" w:after="120" w:line="360" w:lineRule="auto"/>
      <w:jc w:val="center"/>
      <w:textAlignment w:val="baseline"/>
    </w:pPr>
    <w:rPr>
      <w:rFonts w:eastAsia="Microsoft YaHei" w:cs="Mangal"/>
      <w:i/>
      <w:iCs/>
      <w:color w:val="auto"/>
      <w:kern w:val="3"/>
      <w:sz w:val="28"/>
      <w:szCs w:val="28"/>
    </w:rPr>
  </w:style>
  <w:style w:type="character" w:customStyle="1" w:styleId="SubtitleChar">
    <w:name w:val="Subtitle Char"/>
    <w:basedOn w:val="DefaultParagraphFont"/>
    <w:link w:val="Subtitle"/>
    <w:uiPriority w:val="99"/>
    <w:locked/>
    <w:rsid w:val="001A4141"/>
    <w:rPr>
      <w:rFonts w:ascii="Arial" w:eastAsia="Microsoft YaHei" w:hAnsi="Arial" w:cs="Mangal"/>
      <w:i/>
      <w:iCs/>
      <w:kern w:val="3"/>
      <w:sz w:val="28"/>
      <w:szCs w:val="28"/>
      <w:lang w:eastAsia="en-US"/>
    </w:rPr>
  </w:style>
  <w:style w:type="paragraph" w:customStyle="1" w:styleId="Pa6">
    <w:name w:val="Pa6"/>
    <w:basedOn w:val="Default"/>
    <w:next w:val="Default"/>
    <w:uiPriority w:val="99"/>
    <w:rsid w:val="009D5A00"/>
    <w:pPr>
      <w:spacing w:line="241" w:lineRule="atLeast"/>
    </w:pPr>
    <w:rPr>
      <w:rFonts w:ascii="HelveticaNeueLT Pro 45 Lt" w:hAnsi="HelveticaNeueLT Pro 45 Lt" w:cs="Times New Roman"/>
      <w:color w:val="auto"/>
    </w:rPr>
  </w:style>
  <w:style w:type="paragraph" w:customStyle="1" w:styleId="Pa7">
    <w:name w:val="Pa7"/>
    <w:basedOn w:val="Default"/>
    <w:next w:val="Default"/>
    <w:uiPriority w:val="99"/>
    <w:rsid w:val="009D5A00"/>
    <w:pPr>
      <w:spacing w:line="241" w:lineRule="atLeast"/>
    </w:pPr>
    <w:rPr>
      <w:rFonts w:ascii="HelveticaNeueLT Pro 45 Lt" w:hAnsi="HelveticaNeueLT Pro 45 Lt" w:cs="Times New Roman"/>
      <w:color w:val="auto"/>
    </w:rPr>
  </w:style>
  <w:style w:type="character" w:customStyle="1" w:styleId="A18">
    <w:name w:val="A18"/>
    <w:uiPriority w:val="99"/>
    <w:rsid w:val="009D5A00"/>
    <w:rPr>
      <w:color w:val="000000"/>
      <w:sz w:val="22"/>
    </w:rPr>
  </w:style>
  <w:style w:type="paragraph" w:customStyle="1" w:styleId="listparagraph0">
    <w:name w:val="listparagraph"/>
    <w:basedOn w:val="Normal"/>
    <w:uiPriority w:val="99"/>
    <w:rsid w:val="00637140"/>
    <w:pPr>
      <w:autoSpaceDN w:val="0"/>
      <w:spacing w:after="200" w:line="360" w:lineRule="auto"/>
      <w:ind w:left="720"/>
    </w:pPr>
    <w:rPr>
      <w:rFonts w:cs="Arial"/>
      <w:color w:val="auto"/>
      <w:sz w:val="28"/>
      <w:szCs w:val="28"/>
      <w:lang w:eastAsia="en-GB"/>
    </w:rPr>
  </w:style>
  <w:style w:type="paragraph" w:styleId="BodyTextIndent">
    <w:name w:val="Body Text Indent"/>
    <w:basedOn w:val="Normal"/>
    <w:link w:val="BodyTextIndentChar"/>
    <w:uiPriority w:val="99"/>
    <w:semiHidden/>
    <w:rsid w:val="00FD1A3B"/>
    <w:pPr>
      <w:spacing w:after="120"/>
      <w:ind w:left="283"/>
    </w:pPr>
  </w:style>
  <w:style w:type="character" w:customStyle="1" w:styleId="BodyTextIndentChar">
    <w:name w:val="Body Text Indent Char"/>
    <w:basedOn w:val="DefaultParagraphFont"/>
    <w:link w:val="BodyTextIndent"/>
    <w:uiPriority w:val="99"/>
    <w:semiHidden/>
    <w:locked/>
    <w:rsid w:val="00FD1A3B"/>
    <w:rPr>
      <w:rFonts w:ascii="Arial" w:hAnsi="Arial" w:cs="Times New Roman"/>
      <w:color w:val="000000"/>
      <w:sz w:val="22"/>
      <w:lang w:eastAsia="en-US"/>
    </w:rPr>
  </w:style>
  <w:style w:type="paragraph" w:styleId="Revision">
    <w:name w:val="Revision"/>
    <w:hidden/>
    <w:uiPriority w:val="99"/>
    <w:semiHidden/>
    <w:rsid w:val="00421D25"/>
    <w:rPr>
      <w:rFonts w:ascii="Arial" w:hAnsi="Arial"/>
      <w:color w:val="000000"/>
      <w:szCs w:val="20"/>
      <w:lang w:val="en-GB"/>
    </w:rPr>
  </w:style>
  <w:style w:type="character" w:customStyle="1" w:styleId="tgc">
    <w:name w:val="_tgc"/>
    <w:basedOn w:val="DefaultParagraphFont"/>
    <w:rsid w:val="00EF33A2"/>
  </w:style>
  <w:style w:type="character" w:customStyle="1" w:styleId="st1">
    <w:name w:val="st1"/>
    <w:basedOn w:val="DefaultParagraphFont"/>
    <w:rsid w:val="00FF7A0E"/>
  </w:style>
  <w:style w:type="character" w:styleId="Emphasis">
    <w:name w:val="Emphasis"/>
    <w:uiPriority w:val="99"/>
    <w:qFormat/>
    <w:locked/>
    <w:rsid w:val="005749E2"/>
    <w:rPr>
      <w:rFonts w:cs="Times New Roman"/>
      <w:i/>
    </w:rPr>
  </w:style>
  <w:style w:type="character" w:customStyle="1" w:styleId="ListParagraphChar">
    <w:name w:val="List Paragraph Char"/>
    <w:aliases w:val="L Char,Dot pt Char,No Spacing1 Char,List Paragraph Char Char Char Char,Indicator Text Char,Numbered Para 1 Char,List Paragraph1 Char,Bullet 1 Char,Bullet Points Char,MAIN CONTENT Char,List Paragraph2 Char,OBC Bullet Char"/>
    <w:link w:val="ListParagraph"/>
    <w:uiPriority w:val="34"/>
    <w:qFormat/>
    <w:locked/>
    <w:rsid w:val="004F41D9"/>
    <w:rPr>
      <w:rFonts w:ascii="Arial" w:hAnsi="Arial"/>
      <w:color w:val="00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608">
      <w:bodyDiv w:val="1"/>
      <w:marLeft w:val="0"/>
      <w:marRight w:val="0"/>
      <w:marTop w:val="0"/>
      <w:marBottom w:val="0"/>
      <w:divBdr>
        <w:top w:val="none" w:sz="0" w:space="0" w:color="auto"/>
        <w:left w:val="none" w:sz="0" w:space="0" w:color="auto"/>
        <w:bottom w:val="none" w:sz="0" w:space="0" w:color="auto"/>
        <w:right w:val="none" w:sz="0" w:space="0" w:color="auto"/>
      </w:divBdr>
    </w:div>
    <w:div w:id="69473569">
      <w:bodyDiv w:val="1"/>
      <w:marLeft w:val="0"/>
      <w:marRight w:val="0"/>
      <w:marTop w:val="0"/>
      <w:marBottom w:val="0"/>
      <w:divBdr>
        <w:top w:val="none" w:sz="0" w:space="0" w:color="auto"/>
        <w:left w:val="none" w:sz="0" w:space="0" w:color="auto"/>
        <w:bottom w:val="none" w:sz="0" w:space="0" w:color="auto"/>
        <w:right w:val="none" w:sz="0" w:space="0" w:color="auto"/>
      </w:divBdr>
      <w:divsChild>
        <w:div w:id="679623197">
          <w:marLeft w:val="0"/>
          <w:marRight w:val="0"/>
          <w:marTop w:val="0"/>
          <w:marBottom w:val="0"/>
          <w:divBdr>
            <w:top w:val="none" w:sz="0" w:space="0" w:color="auto"/>
            <w:left w:val="none" w:sz="0" w:space="0" w:color="auto"/>
            <w:bottom w:val="none" w:sz="0" w:space="0" w:color="auto"/>
            <w:right w:val="none" w:sz="0" w:space="0" w:color="auto"/>
          </w:divBdr>
          <w:divsChild>
            <w:div w:id="270165667">
              <w:marLeft w:val="0"/>
              <w:marRight w:val="0"/>
              <w:marTop w:val="0"/>
              <w:marBottom w:val="0"/>
              <w:divBdr>
                <w:top w:val="none" w:sz="0" w:space="0" w:color="auto"/>
                <w:left w:val="none" w:sz="0" w:space="0" w:color="auto"/>
                <w:bottom w:val="none" w:sz="0" w:space="0" w:color="auto"/>
                <w:right w:val="none" w:sz="0" w:space="0" w:color="auto"/>
              </w:divBdr>
              <w:divsChild>
                <w:div w:id="2063558677">
                  <w:marLeft w:val="0"/>
                  <w:marRight w:val="0"/>
                  <w:marTop w:val="900"/>
                  <w:marBottom w:val="450"/>
                  <w:divBdr>
                    <w:top w:val="none" w:sz="0" w:space="0" w:color="auto"/>
                    <w:left w:val="none" w:sz="0" w:space="0" w:color="auto"/>
                    <w:bottom w:val="none" w:sz="0" w:space="0" w:color="auto"/>
                    <w:right w:val="none" w:sz="0" w:space="0" w:color="auto"/>
                  </w:divBdr>
                  <w:divsChild>
                    <w:div w:id="14667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5826">
      <w:bodyDiv w:val="1"/>
      <w:marLeft w:val="0"/>
      <w:marRight w:val="0"/>
      <w:marTop w:val="0"/>
      <w:marBottom w:val="0"/>
      <w:divBdr>
        <w:top w:val="none" w:sz="0" w:space="0" w:color="auto"/>
        <w:left w:val="none" w:sz="0" w:space="0" w:color="auto"/>
        <w:bottom w:val="none" w:sz="0" w:space="0" w:color="auto"/>
        <w:right w:val="none" w:sz="0" w:space="0" w:color="auto"/>
      </w:divBdr>
    </w:div>
    <w:div w:id="1112360214">
      <w:marLeft w:val="0"/>
      <w:marRight w:val="0"/>
      <w:marTop w:val="0"/>
      <w:marBottom w:val="0"/>
      <w:divBdr>
        <w:top w:val="none" w:sz="0" w:space="0" w:color="auto"/>
        <w:left w:val="none" w:sz="0" w:space="0" w:color="auto"/>
        <w:bottom w:val="none" w:sz="0" w:space="0" w:color="auto"/>
        <w:right w:val="none" w:sz="0" w:space="0" w:color="auto"/>
      </w:divBdr>
    </w:div>
    <w:div w:id="1112360215">
      <w:marLeft w:val="0"/>
      <w:marRight w:val="0"/>
      <w:marTop w:val="0"/>
      <w:marBottom w:val="0"/>
      <w:divBdr>
        <w:top w:val="none" w:sz="0" w:space="0" w:color="auto"/>
        <w:left w:val="none" w:sz="0" w:space="0" w:color="auto"/>
        <w:bottom w:val="none" w:sz="0" w:space="0" w:color="auto"/>
        <w:right w:val="none" w:sz="0" w:space="0" w:color="auto"/>
      </w:divBdr>
    </w:div>
    <w:div w:id="1112360216">
      <w:marLeft w:val="0"/>
      <w:marRight w:val="0"/>
      <w:marTop w:val="0"/>
      <w:marBottom w:val="0"/>
      <w:divBdr>
        <w:top w:val="none" w:sz="0" w:space="0" w:color="auto"/>
        <w:left w:val="none" w:sz="0" w:space="0" w:color="auto"/>
        <w:bottom w:val="none" w:sz="0" w:space="0" w:color="auto"/>
        <w:right w:val="none" w:sz="0" w:space="0" w:color="auto"/>
      </w:divBdr>
    </w:div>
    <w:div w:id="1112360217">
      <w:marLeft w:val="0"/>
      <w:marRight w:val="0"/>
      <w:marTop w:val="0"/>
      <w:marBottom w:val="0"/>
      <w:divBdr>
        <w:top w:val="none" w:sz="0" w:space="0" w:color="auto"/>
        <w:left w:val="none" w:sz="0" w:space="0" w:color="auto"/>
        <w:bottom w:val="none" w:sz="0" w:space="0" w:color="auto"/>
        <w:right w:val="none" w:sz="0" w:space="0" w:color="auto"/>
      </w:divBdr>
    </w:div>
    <w:div w:id="1112360218">
      <w:marLeft w:val="0"/>
      <w:marRight w:val="0"/>
      <w:marTop w:val="0"/>
      <w:marBottom w:val="0"/>
      <w:divBdr>
        <w:top w:val="none" w:sz="0" w:space="0" w:color="auto"/>
        <w:left w:val="none" w:sz="0" w:space="0" w:color="auto"/>
        <w:bottom w:val="none" w:sz="0" w:space="0" w:color="auto"/>
        <w:right w:val="none" w:sz="0" w:space="0" w:color="auto"/>
      </w:divBdr>
    </w:div>
    <w:div w:id="1112360219">
      <w:marLeft w:val="0"/>
      <w:marRight w:val="0"/>
      <w:marTop w:val="0"/>
      <w:marBottom w:val="0"/>
      <w:divBdr>
        <w:top w:val="none" w:sz="0" w:space="0" w:color="auto"/>
        <w:left w:val="none" w:sz="0" w:space="0" w:color="auto"/>
        <w:bottom w:val="none" w:sz="0" w:space="0" w:color="auto"/>
        <w:right w:val="none" w:sz="0" w:space="0" w:color="auto"/>
      </w:divBdr>
    </w:div>
    <w:div w:id="1112360220">
      <w:marLeft w:val="0"/>
      <w:marRight w:val="0"/>
      <w:marTop w:val="0"/>
      <w:marBottom w:val="0"/>
      <w:divBdr>
        <w:top w:val="none" w:sz="0" w:space="0" w:color="auto"/>
        <w:left w:val="none" w:sz="0" w:space="0" w:color="auto"/>
        <w:bottom w:val="none" w:sz="0" w:space="0" w:color="auto"/>
        <w:right w:val="none" w:sz="0" w:space="0" w:color="auto"/>
      </w:divBdr>
    </w:div>
    <w:div w:id="1190218895">
      <w:bodyDiv w:val="1"/>
      <w:marLeft w:val="0"/>
      <w:marRight w:val="0"/>
      <w:marTop w:val="0"/>
      <w:marBottom w:val="0"/>
      <w:divBdr>
        <w:top w:val="none" w:sz="0" w:space="0" w:color="auto"/>
        <w:left w:val="none" w:sz="0" w:space="0" w:color="auto"/>
        <w:bottom w:val="none" w:sz="0" w:space="0" w:color="auto"/>
        <w:right w:val="none" w:sz="0" w:space="0" w:color="auto"/>
      </w:divBdr>
      <w:divsChild>
        <w:div w:id="309604681">
          <w:marLeft w:val="0"/>
          <w:marRight w:val="0"/>
          <w:marTop w:val="0"/>
          <w:marBottom w:val="300"/>
          <w:divBdr>
            <w:top w:val="none" w:sz="0" w:space="0" w:color="auto"/>
            <w:left w:val="none" w:sz="0" w:space="0" w:color="auto"/>
            <w:bottom w:val="none" w:sz="0" w:space="0" w:color="auto"/>
            <w:right w:val="none" w:sz="0" w:space="0" w:color="auto"/>
          </w:divBdr>
          <w:divsChild>
            <w:div w:id="921060464">
              <w:marLeft w:val="0"/>
              <w:marRight w:val="0"/>
              <w:marTop w:val="0"/>
              <w:marBottom w:val="0"/>
              <w:divBdr>
                <w:top w:val="none" w:sz="0" w:space="0" w:color="auto"/>
                <w:left w:val="none" w:sz="0" w:space="0" w:color="auto"/>
                <w:bottom w:val="none" w:sz="0" w:space="0" w:color="auto"/>
                <w:right w:val="none" w:sz="0" w:space="0" w:color="auto"/>
              </w:divBdr>
            </w:div>
          </w:divsChild>
        </w:div>
        <w:div w:id="1358308039">
          <w:marLeft w:val="0"/>
          <w:marRight w:val="0"/>
          <w:marTop w:val="0"/>
          <w:marBottom w:val="300"/>
          <w:divBdr>
            <w:top w:val="none" w:sz="0" w:space="0" w:color="auto"/>
            <w:left w:val="none" w:sz="0" w:space="0" w:color="auto"/>
            <w:bottom w:val="none" w:sz="0" w:space="0" w:color="auto"/>
            <w:right w:val="none" w:sz="0" w:space="0" w:color="auto"/>
          </w:divBdr>
          <w:divsChild>
            <w:div w:id="16407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6950">
      <w:bodyDiv w:val="1"/>
      <w:marLeft w:val="0"/>
      <w:marRight w:val="0"/>
      <w:marTop w:val="0"/>
      <w:marBottom w:val="0"/>
      <w:divBdr>
        <w:top w:val="none" w:sz="0" w:space="0" w:color="auto"/>
        <w:left w:val="none" w:sz="0" w:space="0" w:color="auto"/>
        <w:bottom w:val="none" w:sz="0" w:space="0" w:color="auto"/>
        <w:right w:val="none" w:sz="0" w:space="0" w:color="auto"/>
      </w:divBdr>
    </w:div>
    <w:div w:id="20614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trina.mcneill@causewaycoastandglens.gov.uk" TargetMode="External"/><Relationship Id="rId18" Type="http://schemas.openxmlformats.org/officeDocument/2006/relationships/hyperlink" Target="http://www.causewaycoastandglens.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an.oneill@causewaycoastandglens.gov.uk" TargetMode="External"/><Relationship Id="rId17" Type="http://schemas.openxmlformats.org/officeDocument/2006/relationships/hyperlink" Target="mailto:grants@causewaycoastandglens.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useway.eformz.inf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un.kennedy@causewaycoastandglens.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usewaycoastandglens.gov.uk"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ico.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ry.kerr@causewaycoastandglens.gov.uk"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838E2-BB6B-4D74-ACBB-BC9A8940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3012</Words>
  <Characters>17176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Causeway Coast &amp;Glens Community Development Grants Pack</vt:lpstr>
    </vt:vector>
  </TitlesOfParts>
  <Company>Belfast City Council</Company>
  <LinksUpToDate>false</LinksUpToDate>
  <CharactersWithSpaces>20148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Causeway Coast &amp;Glens Community Development Grants Pack</dc:title>
  <dc:creator>Joel Egerton</dc:creator>
  <cp:lastModifiedBy>Oisin Duffy</cp:lastModifiedBy>
  <cp:revision>2</cp:revision>
  <cp:lastPrinted>2020-07-10T08:06:00Z</cp:lastPrinted>
  <dcterms:created xsi:type="dcterms:W3CDTF">2020-12-14T10:34:00Z</dcterms:created>
  <dcterms:modified xsi:type="dcterms:W3CDTF">2020-12-14T10:34:00Z</dcterms:modified>
</cp:coreProperties>
</file>