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1" w:rsidRDefault="00C92021" w:rsidP="00C92021">
      <w:pPr>
        <w:jc w:val="both"/>
        <w:rPr>
          <w:rFonts w:ascii="Arial" w:hAnsi="Arial" w:cs="Arial"/>
          <w:color w:val="5B9BD5" w:themeColor="accent1"/>
        </w:rPr>
      </w:pPr>
      <w:r w:rsidRPr="00AA7B93">
        <w:rPr>
          <w:noProof/>
        </w:rPr>
        <w:drawing>
          <wp:inline distT="0" distB="0" distL="0" distR="0" wp14:anchorId="27B4C1C0" wp14:editId="5C799F84">
            <wp:extent cx="2819400" cy="9077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589" cy="913958"/>
                    </a:xfrm>
                    <a:prstGeom prst="rect">
                      <a:avLst/>
                    </a:prstGeom>
                    <a:noFill/>
                    <a:ln>
                      <a:noFill/>
                    </a:ln>
                  </pic:spPr>
                </pic:pic>
              </a:graphicData>
            </a:graphic>
          </wp:inline>
        </w:drawing>
      </w: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115" w:line="240" w:lineRule="auto"/>
        <w:ind w:left="635"/>
        <w:contextualSpacing/>
        <w:jc w:val="center"/>
      </w:pPr>
    </w:p>
    <w:p w:rsidR="00C92021" w:rsidRDefault="00C92021" w:rsidP="00C92021">
      <w:pPr>
        <w:spacing w:after="0" w:line="240" w:lineRule="auto"/>
        <w:ind w:left="567"/>
        <w:contextualSpacing/>
      </w:pPr>
    </w:p>
    <w:p w:rsidR="00C92021" w:rsidRPr="00C13622" w:rsidRDefault="00C92021" w:rsidP="00C9202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jc w:val="center"/>
        <w:rPr>
          <w:color w:val="660066"/>
          <w:sz w:val="96"/>
          <w:szCs w:val="96"/>
        </w:rPr>
      </w:pPr>
      <w:r w:rsidRPr="00C13622">
        <w:rPr>
          <w:color w:val="660066"/>
          <w:sz w:val="96"/>
          <w:szCs w:val="96"/>
        </w:rPr>
        <w:t>COUNCIL CONSTITUTION</w:t>
      </w:r>
    </w:p>
    <w:p w:rsidR="00C92021" w:rsidRDefault="00C92021" w:rsidP="00C92021">
      <w:pPr>
        <w:spacing w:after="16" w:line="240" w:lineRule="auto"/>
        <w:ind w:left="567"/>
        <w:contextualSpacing/>
        <w:rPr>
          <w:rFonts w:ascii="Arial" w:eastAsia="Arial" w:hAnsi="Arial" w:cs="Arial"/>
          <w:sz w:val="24"/>
        </w:rPr>
      </w:pPr>
      <w:r>
        <w:rPr>
          <w:rFonts w:ascii="Arial" w:eastAsia="Arial" w:hAnsi="Arial" w:cs="Arial"/>
          <w:sz w:val="24"/>
        </w:rPr>
        <w:t xml:space="preserve"> </w:t>
      </w:r>
    </w:p>
    <w:p w:rsidR="00C92021" w:rsidRDefault="00C92021" w:rsidP="00C92021">
      <w:pPr>
        <w:spacing w:after="16" w:line="240" w:lineRule="auto"/>
        <w:ind w:left="567"/>
        <w:contextualSpacing/>
        <w:rPr>
          <w:rFonts w:ascii="Arial" w:eastAsia="Arial" w:hAnsi="Arial" w:cs="Arial"/>
          <w:sz w:val="24"/>
        </w:rPr>
      </w:pPr>
    </w:p>
    <w:p w:rsidR="00C92021" w:rsidRDefault="00C92021" w:rsidP="00C92021">
      <w:pPr>
        <w:spacing w:after="16" w:line="240" w:lineRule="auto"/>
        <w:ind w:left="567"/>
        <w:contextualSpacing/>
        <w:rPr>
          <w:rFonts w:ascii="Arial" w:eastAsia="Arial" w:hAnsi="Arial" w:cs="Arial"/>
          <w:sz w:val="24"/>
        </w:rPr>
      </w:pPr>
    </w:p>
    <w:p w:rsidR="00C92021" w:rsidRDefault="00C92021" w:rsidP="00C92021">
      <w:pPr>
        <w:spacing w:after="16" w:line="240" w:lineRule="auto"/>
        <w:ind w:left="567"/>
        <w:contextualSpacing/>
        <w:rPr>
          <w:rFonts w:ascii="Arial" w:eastAsia="Arial" w:hAnsi="Arial" w:cs="Arial"/>
          <w:sz w:val="24"/>
        </w:rPr>
      </w:pPr>
    </w:p>
    <w:p w:rsidR="00C92021" w:rsidRDefault="00C92021" w:rsidP="00C92021">
      <w:pPr>
        <w:spacing w:after="16" w:line="240" w:lineRule="auto"/>
        <w:ind w:left="567"/>
        <w:contextualSpacing/>
        <w:rPr>
          <w:rFonts w:ascii="Arial" w:eastAsia="Arial" w:hAnsi="Arial" w:cs="Arial"/>
          <w:sz w:val="24"/>
        </w:rPr>
      </w:pPr>
    </w:p>
    <w:p w:rsidR="00C92021" w:rsidRDefault="00C92021" w:rsidP="00C92021">
      <w:pPr>
        <w:spacing w:after="16" w:line="240" w:lineRule="auto"/>
        <w:ind w:left="567"/>
        <w:contextualSpacing/>
        <w:rPr>
          <w:rFonts w:ascii="Arial" w:eastAsia="Arial" w:hAnsi="Arial" w:cs="Arial"/>
          <w:sz w:val="24"/>
        </w:rPr>
      </w:pPr>
    </w:p>
    <w:p w:rsidR="00C92021" w:rsidRDefault="00C92021" w:rsidP="00C92021">
      <w:pPr>
        <w:spacing w:after="16" w:line="240" w:lineRule="auto"/>
        <w:ind w:left="567"/>
        <w:contextualSpacing/>
        <w:rPr>
          <w:rFonts w:ascii="Arial" w:eastAsia="Arial" w:hAnsi="Arial" w:cs="Arial"/>
          <w:sz w:val="24"/>
        </w:rPr>
      </w:pPr>
    </w:p>
    <w:p w:rsidR="00C92021" w:rsidRDefault="00C92021" w:rsidP="00C92021">
      <w:pPr>
        <w:spacing w:after="16" w:line="240" w:lineRule="auto"/>
        <w:ind w:left="567"/>
        <w:contextualSpacing/>
        <w:rPr>
          <w:rFonts w:ascii="Arial" w:eastAsia="Arial" w:hAnsi="Arial" w:cs="Arial"/>
          <w:sz w:val="24"/>
        </w:rPr>
      </w:pPr>
    </w:p>
    <w:p w:rsidR="00C92021" w:rsidRDefault="00C92021" w:rsidP="00C92021">
      <w:pPr>
        <w:spacing w:after="16" w:line="240" w:lineRule="auto"/>
        <w:ind w:left="567"/>
        <w:contextualSpacing/>
        <w:rPr>
          <w:rFonts w:ascii="Arial" w:eastAsia="Arial" w:hAnsi="Arial" w:cs="Arial"/>
          <w:sz w:val="24"/>
        </w:rPr>
      </w:pPr>
    </w:p>
    <w:tbl>
      <w:tblPr>
        <w:tblW w:w="4791"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85"/>
        <w:gridCol w:w="1814"/>
      </w:tblGrid>
      <w:tr w:rsidR="00C92021" w:rsidRPr="00181492" w:rsidTr="00C92021">
        <w:tc>
          <w:tcPr>
            <w:tcW w:w="2977" w:type="dxa"/>
            <w:gridSpan w:val="2"/>
            <w:shd w:val="clear" w:color="auto" w:fill="FFCCFF"/>
          </w:tcPr>
          <w:p w:rsidR="00C92021" w:rsidRPr="007F1F19" w:rsidRDefault="00C92021" w:rsidP="00C92021">
            <w:pPr>
              <w:spacing w:line="240" w:lineRule="auto"/>
              <w:contextualSpacing/>
              <w:rPr>
                <w:rFonts w:ascii="Helvetica" w:hAnsi="Helvetica"/>
                <w:b/>
                <w:bCs/>
              </w:rPr>
            </w:pPr>
            <w:r>
              <w:rPr>
                <w:rFonts w:ascii="Arial" w:hAnsi="Arial" w:cs="Arial"/>
                <w:b/>
                <w:bCs/>
              </w:rPr>
              <w:t xml:space="preserve">Version 4 - </w:t>
            </w:r>
            <w:r w:rsidRPr="007F1F19">
              <w:rPr>
                <w:rFonts w:ascii="Arial" w:hAnsi="Arial" w:cs="Arial"/>
                <w:b/>
                <w:bCs/>
              </w:rPr>
              <w:t xml:space="preserve">Adopted by </w:t>
            </w:r>
            <w:r>
              <w:rPr>
                <w:rFonts w:ascii="Arial" w:hAnsi="Arial" w:cs="Arial"/>
                <w:b/>
                <w:bCs/>
              </w:rPr>
              <w:t>Causeway Coast &amp; Glens Borough</w:t>
            </w:r>
            <w:r w:rsidRPr="007F1F19">
              <w:rPr>
                <w:rFonts w:ascii="Arial" w:hAnsi="Arial" w:cs="Arial"/>
                <w:b/>
                <w:bCs/>
              </w:rPr>
              <w:t xml:space="preserve"> Council</w:t>
            </w:r>
            <w:r>
              <w:rPr>
                <w:rFonts w:ascii="Arial" w:hAnsi="Arial" w:cs="Arial"/>
                <w:b/>
                <w:bCs/>
              </w:rPr>
              <w:t xml:space="preserve">  on:</w:t>
            </w:r>
          </w:p>
        </w:tc>
        <w:tc>
          <w:tcPr>
            <w:tcW w:w="1814" w:type="dxa"/>
            <w:shd w:val="clear" w:color="auto" w:fill="FFCCFF"/>
          </w:tcPr>
          <w:p w:rsidR="00C92021" w:rsidRDefault="00C92021" w:rsidP="00C92021">
            <w:pPr>
              <w:spacing w:line="240" w:lineRule="auto"/>
              <w:contextualSpacing/>
              <w:jc w:val="center"/>
              <w:rPr>
                <w:rFonts w:ascii="Helvetica" w:hAnsi="Helvetica"/>
                <w:b/>
                <w:bCs/>
              </w:rPr>
            </w:pPr>
          </w:p>
          <w:p w:rsidR="00C92021" w:rsidRPr="00181492" w:rsidRDefault="00C92021" w:rsidP="00C92021">
            <w:pPr>
              <w:spacing w:line="240" w:lineRule="auto"/>
              <w:contextualSpacing/>
              <w:rPr>
                <w:rFonts w:ascii="Helvetica" w:hAnsi="Helvetica"/>
                <w:b/>
                <w:bCs/>
              </w:rPr>
            </w:pPr>
            <w:r>
              <w:rPr>
                <w:rFonts w:ascii="Helvetica" w:hAnsi="Helvetica"/>
                <w:b/>
                <w:bCs/>
              </w:rPr>
              <w:t>23</w:t>
            </w:r>
            <w:r w:rsidRPr="00DE04ED">
              <w:rPr>
                <w:rFonts w:ascii="Helvetica" w:hAnsi="Helvetica"/>
                <w:b/>
                <w:bCs/>
                <w:vertAlign w:val="superscript"/>
              </w:rPr>
              <w:t>rd</w:t>
            </w:r>
            <w:r>
              <w:rPr>
                <w:rFonts w:ascii="Helvetica" w:hAnsi="Helvetica"/>
                <w:b/>
                <w:bCs/>
              </w:rPr>
              <w:t xml:space="preserve"> May 2017</w:t>
            </w:r>
          </w:p>
        </w:tc>
      </w:tr>
      <w:tr w:rsidR="00C92021" w:rsidRPr="005A0BEB" w:rsidTr="00C92021">
        <w:tc>
          <w:tcPr>
            <w:tcW w:w="992" w:type="dxa"/>
          </w:tcPr>
          <w:p w:rsidR="00C92021" w:rsidRPr="00765958" w:rsidRDefault="00C92021" w:rsidP="00C92021">
            <w:pPr>
              <w:spacing w:line="240" w:lineRule="auto"/>
              <w:contextualSpacing/>
              <w:rPr>
                <w:b/>
              </w:rPr>
            </w:pPr>
            <w:r w:rsidRPr="00765958">
              <w:rPr>
                <w:b/>
              </w:rPr>
              <w:t>Version No.</w:t>
            </w:r>
          </w:p>
        </w:tc>
        <w:tc>
          <w:tcPr>
            <w:tcW w:w="1985" w:type="dxa"/>
          </w:tcPr>
          <w:p w:rsidR="00C92021" w:rsidRPr="00765958" w:rsidRDefault="00C92021" w:rsidP="00C92021">
            <w:pPr>
              <w:spacing w:line="240" w:lineRule="auto"/>
              <w:contextualSpacing/>
              <w:rPr>
                <w:b/>
              </w:rPr>
            </w:pPr>
            <w:r w:rsidRPr="00765958">
              <w:rPr>
                <w:b/>
              </w:rPr>
              <w:t>Revision Date</w:t>
            </w:r>
          </w:p>
        </w:tc>
        <w:tc>
          <w:tcPr>
            <w:tcW w:w="1814" w:type="dxa"/>
          </w:tcPr>
          <w:p w:rsidR="00C92021" w:rsidRPr="00765958" w:rsidRDefault="00C92021" w:rsidP="00C92021">
            <w:pPr>
              <w:spacing w:line="240" w:lineRule="auto"/>
              <w:contextualSpacing/>
              <w:jc w:val="center"/>
              <w:rPr>
                <w:b/>
              </w:rPr>
            </w:pPr>
            <w:r>
              <w:rPr>
                <w:b/>
              </w:rPr>
              <w:t xml:space="preserve">Revised </w:t>
            </w:r>
            <w:r w:rsidRPr="00765958">
              <w:rPr>
                <w:b/>
              </w:rPr>
              <w:t>By</w:t>
            </w:r>
          </w:p>
        </w:tc>
      </w:tr>
      <w:tr w:rsidR="00C92021" w:rsidRPr="005A0BEB" w:rsidTr="00C92021">
        <w:tc>
          <w:tcPr>
            <w:tcW w:w="992" w:type="dxa"/>
          </w:tcPr>
          <w:p w:rsidR="00C92021" w:rsidRPr="005A0BEB" w:rsidRDefault="00C92021" w:rsidP="00C92021">
            <w:pPr>
              <w:spacing w:line="240" w:lineRule="auto"/>
              <w:contextualSpacing/>
              <w:jc w:val="center"/>
              <w:rPr>
                <w:i/>
              </w:rPr>
            </w:pPr>
            <w:r>
              <w:rPr>
                <w:i/>
              </w:rPr>
              <w:t>2</w:t>
            </w:r>
          </w:p>
        </w:tc>
        <w:tc>
          <w:tcPr>
            <w:tcW w:w="1985" w:type="dxa"/>
          </w:tcPr>
          <w:p w:rsidR="00C92021" w:rsidRPr="005A0BEB" w:rsidRDefault="00C92021" w:rsidP="00C92021">
            <w:pPr>
              <w:spacing w:line="240" w:lineRule="auto"/>
              <w:contextualSpacing/>
              <w:rPr>
                <w:i/>
              </w:rPr>
            </w:pPr>
            <w:r>
              <w:rPr>
                <w:i/>
              </w:rPr>
              <w:t>9 June 2016</w:t>
            </w:r>
          </w:p>
        </w:tc>
        <w:tc>
          <w:tcPr>
            <w:tcW w:w="1814" w:type="dxa"/>
          </w:tcPr>
          <w:p w:rsidR="00C92021" w:rsidRPr="005A0BEB" w:rsidRDefault="00C92021" w:rsidP="00C92021">
            <w:pPr>
              <w:spacing w:line="240" w:lineRule="auto"/>
              <w:contextualSpacing/>
              <w:jc w:val="center"/>
              <w:rPr>
                <w:i/>
              </w:rPr>
            </w:pPr>
            <w:r>
              <w:rPr>
                <w:i/>
              </w:rPr>
              <w:t>E Beattie</w:t>
            </w:r>
          </w:p>
        </w:tc>
      </w:tr>
      <w:tr w:rsidR="00C92021" w:rsidRPr="005A0BEB" w:rsidTr="00C92021">
        <w:tc>
          <w:tcPr>
            <w:tcW w:w="992" w:type="dxa"/>
          </w:tcPr>
          <w:p w:rsidR="00C92021" w:rsidRPr="005A0BEB" w:rsidRDefault="00C92021" w:rsidP="00C92021">
            <w:pPr>
              <w:spacing w:line="240" w:lineRule="auto"/>
              <w:contextualSpacing/>
              <w:jc w:val="center"/>
              <w:rPr>
                <w:i/>
              </w:rPr>
            </w:pPr>
            <w:r>
              <w:rPr>
                <w:i/>
              </w:rPr>
              <w:t>3</w:t>
            </w:r>
          </w:p>
        </w:tc>
        <w:tc>
          <w:tcPr>
            <w:tcW w:w="1985" w:type="dxa"/>
          </w:tcPr>
          <w:p w:rsidR="00C92021" w:rsidRPr="005A0BEB" w:rsidRDefault="00C92021" w:rsidP="00C92021">
            <w:pPr>
              <w:spacing w:line="240" w:lineRule="auto"/>
              <w:contextualSpacing/>
              <w:rPr>
                <w:i/>
              </w:rPr>
            </w:pPr>
            <w:r>
              <w:rPr>
                <w:i/>
              </w:rPr>
              <w:t>25 Oct 2016</w:t>
            </w:r>
          </w:p>
        </w:tc>
        <w:tc>
          <w:tcPr>
            <w:tcW w:w="1814" w:type="dxa"/>
          </w:tcPr>
          <w:p w:rsidR="00C92021" w:rsidRPr="005A0BEB" w:rsidRDefault="00C92021" w:rsidP="00C92021">
            <w:pPr>
              <w:spacing w:line="240" w:lineRule="auto"/>
              <w:contextualSpacing/>
              <w:jc w:val="center"/>
              <w:rPr>
                <w:i/>
              </w:rPr>
            </w:pPr>
            <w:r>
              <w:rPr>
                <w:i/>
              </w:rPr>
              <w:t>E Beattie</w:t>
            </w:r>
          </w:p>
        </w:tc>
      </w:tr>
      <w:tr w:rsidR="00C92021" w:rsidRPr="005A0BEB" w:rsidTr="00C92021">
        <w:tc>
          <w:tcPr>
            <w:tcW w:w="992" w:type="dxa"/>
          </w:tcPr>
          <w:p w:rsidR="00C92021" w:rsidRPr="005A0BEB" w:rsidRDefault="00C92021" w:rsidP="00C92021">
            <w:pPr>
              <w:spacing w:line="240" w:lineRule="auto"/>
              <w:contextualSpacing/>
              <w:jc w:val="center"/>
              <w:rPr>
                <w:i/>
              </w:rPr>
            </w:pPr>
            <w:r>
              <w:rPr>
                <w:i/>
              </w:rPr>
              <w:t>4</w:t>
            </w:r>
          </w:p>
        </w:tc>
        <w:tc>
          <w:tcPr>
            <w:tcW w:w="1985" w:type="dxa"/>
          </w:tcPr>
          <w:p w:rsidR="00C92021" w:rsidRPr="005A0BEB" w:rsidRDefault="00C92021" w:rsidP="00C92021">
            <w:pPr>
              <w:spacing w:line="240" w:lineRule="auto"/>
              <w:contextualSpacing/>
              <w:rPr>
                <w:i/>
              </w:rPr>
            </w:pPr>
            <w:r>
              <w:rPr>
                <w:i/>
              </w:rPr>
              <w:t>25 May 2017</w:t>
            </w:r>
          </w:p>
        </w:tc>
        <w:tc>
          <w:tcPr>
            <w:tcW w:w="1814" w:type="dxa"/>
          </w:tcPr>
          <w:p w:rsidR="00C92021" w:rsidRPr="005A0BEB" w:rsidRDefault="00C92021" w:rsidP="00C92021">
            <w:pPr>
              <w:spacing w:line="240" w:lineRule="auto"/>
              <w:contextualSpacing/>
              <w:jc w:val="center"/>
              <w:rPr>
                <w:i/>
              </w:rPr>
            </w:pPr>
            <w:r>
              <w:rPr>
                <w:i/>
              </w:rPr>
              <w:t>E Beattie</w:t>
            </w:r>
          </w:p>
        </w:tc>
      </w:tr>
      <w:tr w:rsidR="00C92021" w:rsidRPr="005A0BEB" w:rsidTr="00C92021">
        <w:tc>
          <w:tcPr>
            <w:tcW w:w="992" w:type="dxa"/>
          </w:tcPr>
          <w:p w:rsidR="00C92021" w:rsidRPr="005A0BEB" w:rsidRDefault="00C92021" w:rsidP="00C92021">
            <w:pPr>
              <w:spacing w:line="240" w:lineRule="auto"/>
              <w:contextualSpacing/>
              <w:jc w:val="center"/>
              <w:rPr>
                <w:b/>
                <w:i/>
              </w:rPr>
            </w:pPr>
            <w:r>
              <w:rPr>
                <w:b/>
                <w:i/>
              </w:rPr>
              <w:t>5</w:t>
            </w:r>
          </w:p>
        </w:tc>
        <w:tc>
          <w:tcPr>
            <w:tcW w:w="1985" w:type="dxa"/>
          </w:tcPr>
          <w:p w:rsidR="00C92021" w:rsidRPr="005956E2" w:rsidRDefault="005956E2" w:rsidP="00C92021">
            <w:pPr>
              <w:spacing w:line="240" w:lineRule="auto"/>
              <w:contextualSpacing/>
              <w:rPr>
                <w:i/>
              </w:rPr>
            </w:pPr>
            <w:r w:rsidRPr="005956E2">
              <w:rPr>
                <w:i/>
              </w:rPr>
              <w:t>January 2018</w:t>
            </w:r>
          </w:p>
        </w:tc>
        <w:tc>
          <w:tcPr>
            <w:tcW w:w="1814" w:type="dxa"/>
          </w:tcPr>
          <w:p w:rsidR="00C92021" w:rsidRPr="005A0BEB" w:rsidRDefault="005956E2" w:rsidP="00C92021">
            <w:pPr>
              <w:spacing w:line="240" w:lineRule="auto"/>
              <w:contextualSpacing/>
              <w:jc w:val="center"/>
              <w:rPr>
                <w:i/>
              </w:rPr>
            </w:pPr>
            <w:r>
              <w:rPr>
                <w:i/>
              </w:rPr>
              <w:t>E Beattie</w:t>
            </w:r>
          </w:p>
        </w:tc>
      </w:tr>
    </w:tbl>
    <w:p w:rsidR="00C92021" w:rsidRDefault="00C92021" w:rsidP="00C92021">
      <w:pPr>
        <w:pStyle w:val="Heading2"/>
        <w:spacing w:line="240" w:lineRule="auto"/>
        <w:ind w:left="562"/>
        <w:contextualSpacing/>
        <w:jc w:val="center"/>
        <w:rPr>
          <w:sz w:val="40"/>
          <w:szCs w:val="40"/>
          <w:u w:val="single"/>
        </w:rPr>
      </w:pPr>
    </w:p>
    <w:p w:rsidR="00C92021" w:rsidRDefault="00C92021" w:rsidP="00C92021">
      <w:pPr>
        <w:rPr>
          <w:rFonts w:ascii="Arial" w:eastAsia="Arial" w:hAnsi="Arial" w:cs="Arial"/>
          <w:b/>
          <w:sz w:val="40"/>
          <w:szCs w:val="40"/>
          <w:u w:val="single"/>
        </w:rPr>
      </w:pPr>
      <w:r>
        <w:rPr>
          <w:sz w:val="40"/>
          <w:szCs w:val="40"/>
          <w:u w:val="single"/>
        </w:rPr>
        <w:br w:type="page"/>
      </w:r>
    </w:p>
    <w:p w:rsidR="00C92021" w:rsidRPr="00BF79B3" w:rsidRDefault="00C92021" w:rsidP="00C92021">
      <w:pPr>
        <w:pStyle w:val="Heading2"/>
        <w:spacing w:line="240" w:lineRule="auto"/>
        <w:ind w:left="562"/>
        <w:contextualSpacing/>
        <w:jc w:val="center"/>
        <w:rPr>
          <w:sz w:val="40"/>
          <w:szCs w:val="40"/>
          <w:u w:val="single"/>
        </w:rPr>
      </w:pPr>
      <w:r>
        <w:rPr>
          <w:sz w:val="40"/>
          <w:szCs w:val="40"/>
          <w:u w:val="single"/>
        </w:rPr>
        <w:lastRenderedPageBreak/>
        <w:t>C</w:t>
      </w:r>
      <w:r w:rsidRPr="00BF79B3">
        <w:rPr>
          <w:sz w:val="40"/>
          <w:szCs w:val="40"/>
          <w:u w:val="single"/>
        </w:rPr>
        <w:t>ontents</w:t>
      </w:r>
    </w:p>
    <w:p w:rsidR="00C92021" w:rsidRDefault="00C92021" w:rsidP="00C92021">
      <w:pPr>
        <w:spacing w:after="0" w:line="240" w:lineRule="auto"/>
        <w:ind w:left="567"/>
        <w:contextualSpacing/>
        <w:rPr>
          <w:rFonts w:ascii="Arial" w:eastAsia="Arial" w:hAnsi="Arial" w:cs="Arial"/>
          <w:sz w:val="24"/>
        </w:rPr>
      </w:pPr>
      <w:r>
        <w:rPr>
          <w:rFonts w:ascii="Arial" w:eastAsia="Arial" w:hAnsi="Arial" w:cs="Arial"/>
          <w:sz w:val="24"/>
        </w:rPr>
        <w:t xml:space="preserve"> </w:t>
      </w:r>
    </w:p>
    <w:p w:rsidR="00C92021" w:rsidRDefault="00C92021" w:rsidP="00C92021">
      <w:pPr>
        <w:spacing w:after="0" w:line="240" w:lineRule="auto"/>
        <w:ind w:left="567"/>
        <w:contextualSpacing/>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6237"/>
        <w:gridCol w:w="1224"/>
      </w:tblGrid>
      <w:tr w:rsidR="00C92021" w:rsidTr="00C92021">
        <w:tc>
          <w:tcPr>
            <w:tcW w:w="7797" w:type="dxa"/>
            <w:gridSpan w:val="2"/>
            <w:shd w:val="clear" w:color="auto" w:fill="FFCCFF"/>
          </w:tcPr>
          <w:p w:rsidR="00C92021" w:rsidRPr="00BF79B3" w:rsidRDefault="00C92021" w:rsidP="00C92021">
            <w:pPr>
              <w:pStyle w:val="Heading3"/>
              <w:spacing w:line="240" w:lineRule="auto"/>
              <w:ind w:right="0"/>
              <w:contextualSpacing/>
              <w:rPr>
                <w:sz w:val="32"/>
                <w:szCs w:val="32"/>
              </w:rPr>
            </w:pPr>
          </w:p>
        </w:tc>
        <w:tc>
          <w:tcPr>
            <w:tcW w:w="1224" w:type="dxa"/>
            <w:shd w:val="clear" w:color="auto" w:fill="FFCCFF"/>
          </w:tcPr>
          <w:p w:rsidR="00C92021" w:rsidRPr="00E95F4B" w:rsidRDefault="00C92021" w:rsidP="00C92021">
            <w:pPr>
              <w:pStyle w:val="Heading3"/>
              <w:spacing w:line="240" w:lineRule="auto"/>
              <w:ind w:left="0" w:right="0" w:firstLine="0"/>
              <w:contextualSpacing/>
              <w:jc w:val="center"/>
              <w:rPr>
                <w:szCs w:val="24"/>
              </w:rPr>
            </w:pPr>
            <w:r w:rsidRPr="00E95F4B">
              <w:rPr>
                <w:szCs w:val="24"/>
              </w:rPr>
              <w:t>Page No</w:t>
            </w:r>
          </w:p>
        </w:tc>
      </w:tr>
      <w:tr w:rsidR="00C92021" w:rsidTr="00C92021">
        <w:tc>
          <w:tcPr>
            <w:tcW w:w="7797" w:type="dxa"/>
            <w:gridSpan w:val="2"/>
            <w:shd w:val="clear" w:color="auto" w:fill="FFCCFF"/>
          </w:tcPr>
          <w:p w:rsidR="00C92021" w:rsidRDefault="00C92021" w:rsidP="00C92021">
            <w:pPr>
              <w:pStyle w:val="Heading3"/>
              <w:spacing w:line="240" w:lineRule="auto"/>
              <w:ind w:right="0"/>
              <w:contextualSpacing/>
              <w:rPr>
                <w:sz w:val="32"/>
                <w:szCs w:val="32"/>
              </w:rPr>
            </w:pPr>
            <w:r w:rsidRPr="00BF79B3">
              <w:rPr>
                <w:sz w:val="32"/>
                <w:szCs w:val="32"/>
              </w:rPr>
              <w:t>S</w:t>
            </w:r>
            <w:r>
              <w:rPr>
                <w:sz w:val="32"/>
                <w:szCs w:val="32"/>
              </w:rPr>
              <w:t>UMMARY AND EXPLANATION</w:t>
            </w:r>
            <w:r w:rsidRPr="00BF79B3">
              <w:rPr>
                <w:sz w:val="32"/>
                <w:szCs w:val="32"/>
              </w:rPr>
              <w:t xml:space="preserve"> </w:t>
            </w:r>
          </w:p>
          <w:p w:rsidR="00C92021" w:rsidRPr="004A4BC0" w:rsidRDefault="00C92021" w:rsidP="00C92021"/>
        </w:tc>
        <w:tc>
          <w:tcPr>
            <w:tcW w:w="1224" w:type="dxa"/>
            <w:shd w:val="clear" w:color="auto" w:fill="FFCCFF"/>
          </w:tcPr>
          <w:p w:rsidR="00C92021" w:rsidRDefault="00C92021" w:rsidP="00C92021">
            <w:pPr>
              <w:pStyle w:val="Heading3"/>
              <w:spacing w:line="240" w:lineRule="auto"/>
              <w:ind w:left="0" w:right="0" w:firstLine="0"/>
              <w:contextualSpacing/>
              <w:jc w:val="center"/>
              <w:rPr>
                <w:b w:val="0"/>
              </w:rPr>
            </w:pPr>
          </w:p>
          <w:p w:rsidR="00C92021" w:rsidRPr="001465AE" w:rsidRDefault="00C92021" w:rsidP="00C92021">
            <w:pPr>
              <w:jc w:val="center"/>
            </w:pPr>
            <w:r>
              <w:t>5</w:t>
            </w:r>
          </w:p>
        </w:tc>
      </w:tr>
      <w:tr w:rsidR="00C92021" w:rsidTr="00C92021">
        <w:tc>
          <w:tcPr>
            <w:tcW w:w="7797" w:type="dxa"/>
            <w:gridSpan w:val="2"/>
            <w:shd w:val="clear" w:color="auto" w:fill="FFCCFF"/>
          </w:tcPr>
          <w:p w:rsidR="00C92021" w:rsidRDefault="00C92021" w:rsidP="00C92021">
            <w:pPr>
              <w:pStyle w:val="Heading3"/>
              <w:spacing w:line="240" w:lineRule="auto"/>
              <w:ind w:right="0"/>
              <w:contextualSpacing/>
              <w:rPr>
                <w:sz w:val="32"/>
                <w:szCs w:val="32"/>
              </w:rPr>
            </w:pPr>
            <w:r w:rsidRPr="00BF79B3">
              <w:rPr>
                <w:sz w:val="32"/>
                <w:szCs w:val="32"/>
              </w:rPr>
              <w:t>P</w:t>
            </w:r>
            <w:r>
              <w:rPr>
                <w:sz w:val="32"/>
                <w:szCs w:val="32"/>
              </w:rPr>
              <w:t>ART</w:t>
            </w:r>
            <w:r w:rsidRPr="00BF79B3">
              <w:rPr>
                <w:sz w:val="32"/>
                <w:szCs w:val="32"/>
              </w:rPr>
              <w:t xml:space="preserve"> 1 –</w:t>
            </w:r>
            <w:r w:rsidR="00E95F4B">
              <w:rPr>
                <w:sz w:val="32"/>
                <w:szCs w:val="32"/>
              </w:rPr>
              <w:t xml:space="preserve"> </w:t>
            </w:r>
            <w:r w:rsidRPr="00BF79B3">
              <w:rPr>
                <w:sz w:val="32"/>
                <w:szCs w:val="32"/>
              </w:rPr>
              <w:t xml:space="preserve">Articles of the Constitution </w:t>
            </w:r>
          </w:p>
          <w:p w:rsidR="00C92021" w:rsidRPr="004A4BC0" w:rsidRDefault="00C92021" w:rsidP="00C92021"/>
        </w:tc>
        <w:tc>
          <w:tcPr>
            <w:tcW w:w="1224" w:type="dxa"/>
            <w:shd w:val="clear" w:color="auto" w:fill="FFCCFF"/>
          </w:tcPr>
          <w:p w:rsidR="005956E2" w:rsidRPr="005956E2" w:rsidRDefault="005956E2" w:rsidP="00C92021">
            <w:pPr>
              <w:jc w:val="center"/>
              <w:rPr>
                <w:rFonts w:ascii="Arial" w:hAnsi="Arial" w:cs="Arial"/>
                <w:sz w:val="16"/>
                <w:szCs w:val="16"/>
              </w:rPr>
            </w:pPr>
          </w:p>
          <w:p w:rsidR="005956E2" w:rsidRPr="002929BB" w:rsidRDefault="005956E2" w:rsidP="00C92021">
            <w:pPr>
              <w:jc w:val="center"/>
              <w:rPr>
                <w:rFonts w:ascii="Arial" w:hAnsi="Arial" w:cs="Arial"/>
              </w:rPr>
            </w:pPr>
            <w:r>
              <w:rPr>
                <w:rFonts w:ascii="Arial" w:hAnsi="Arial" w:cs="Arial"/>
              </w:rPr>
              <w:t>8</w:t>
            </w:r>
          </w:p>
        </w:tc>
      </w:tr>
      <w:tr w:rsidR="00C92021" w:rsidTr="00C92021">
        <w:tc>
          <w:tcPr>
            <w:tcW w:w="1560" w:type="dxa"/>
          </w:tcPr>
          <w:p w:rsidR="00C92021" w:rsidRPr="00477F2B" w:rsidRDefault="00C92021" w:rsidP="00C92021">
            <w:pPr>
              <w:pStyle w:val="Heading3"/>
              <w:spacing w:line="240" w:lineRule="auto"/>
              <w:ind w:left="0" w:right="0" w:firstLine="0"/>
              <w:contextualSpacing/>
              <w:rPr>
                <w:b w:val="0"/>
                <w:sz w:val="22"/>
              </w:rPr>
            </w:pPr>
            <w:r w:rsidRPr="00477F2B">
              <w:rPr>
                <w:sz w:val="22"/>
              </w:rPr>
              <w:t>Article 1</w:t>
            </w:r>
          </w:p>
          <w:p w:rsidR="00C92021" w:rsidRPr="00477F2B" w:rsidRDefault="00C92021" w:rsidP="00C92021">
            <w:pPr>
              <w:pStyle w:val="Heading3"/>
              <w:spacing w:line="240" w:lineRule="auto"/>
              <w:ind w:left="0" w:right="0" w:firstLine="0"/>
              <w:contextualSpacing/>
              <w:rPr>
                <w:i/>
                <w:sz w:val="22"/>
              </w:rPr>
            </w:pPr>
          </w:p>
        </w:tc>
        <w:tc>
          <w:tcPr>
            <w:tcW w:w="6237" w:type="dxa"/>
          </w:tcPr>
          <w:p w:rsidR="00C92021" w:rsidRPr="00477F2B" w:rsidRDefault="00C92021" w:rsidP="00C92021">
            <w:pPr>
              <w:tabs>
                <w:tab w:val="center" w:pos="567"/>
                <w:tab w:val="center" w:pos="5141"/>
              </w:tabs>
              <w:spacing w:after="10" w:line="240" w:lineRule="auto"/>
              <w:ind w:left="176"/>
              <w:contextualSpacing/>
              <w:rPr>
                <w:rFonts w:ascii="Arial" w:hAnsi="Arial" w:cs="Arial"/>
                <w:b/>
                <w:i/>
              </w:rPr>
            </w:pPr>
            <w:r w:rsidRPr="00477F2B">
              <w:rPr>
                <w:rFonts w:ascii="Arial" w:hAnsi="Arial" w:cs="Arial"/>
                <w:b/>
                <w:i/>
              </w:rPr>
              <w:t>The Constitution</w:t>
            </w:r>
          </w:p>
          <w:p w:rsidR="00C92021" w:rsidRPr="00477F2B" w:rsidRDefault="00C92021" w:rsidP="00C92021">
            <w:pPr>
              <w:tabs>
                <w:tab w:val="center" w:pos="567"/>
                <w:tab w:val="center" w:pos="5141"/>
              </w:tabs>
              <w:spacing w:after="10" w:line="240" w:lineRule="auto"/>
              <w:ind w:left="176"/>
              <w:contextualSpacing/>
              <w:rPr>
                <w:rFonts w:ascii="Arial" w:eastAsia="Arial" w:hAnsi="Arial" w:cs="Arial"/>
              </w:rPr>
            </w:pPr>
          </w:p>
          <w:p w:rsidR="00C92021" w:rsidRPr="00477F2B" w:rsidRDefault="00C92021" w:rsidP="00C92021">
            <w:pPr>
              <w:tabs>
                <w:tab w:val="center" w:pos="567"/>
                <w:tab w:val="center" w:pos="5141"/>
              </w:tabs>
              <w:spacing w:after="10" w:line="240" w:lineRule="auto"/>
              <w:ind w:left="176"/>
              <w:contextualSpacing/>
              <w:rPr>
                <w:rFonts w:ascii="Arial" w:eastAsia="Arial" w:hAnsi="Arial" w:cs="Arial"/>
              </w:rPr>
            </w:pPr>
            <w:r w:rsidRPr="00477F2B">
              <w:rPr>
                <w:rFonts w:ascii="Arial" w:eastAsia="Arial" w:hAnsi="Arial" w:cs="Arial"/>
              </w:rPr>
              <w:t xml:space="preserve">The powers of the Council and the purpose of the Constitution </w:t>
            </w:r>
          </w:p>
          <w:p w:rsidR="00C92021" w:rsidRPr="00477F2B" w:rsidRDefault="00C92021" w:rsidP="00C92021">
            <w:pPr>
              <w:tabs>
                <w:tab w:val="center" w:pos="567"/>
                <w:tab w:val="center" w:pos="5141"/>
              </w:tabs>
              <w:spacing w:after="10" w:line="240" w:lineRule="auto"/>
              <w:ind w:left="176"/>
              <w:contextualSpacing/>
            </w:pPr>
          </w:p>
        </w:tc>
        <w:tc>
          <w:tcPr>
            <w:tcW w:w="1224" w:type="dxa"/>
          </w:tcPr>
          <w:p w:rsidR="00C92021" w:rsidRPr="001465AE" w:rsidRDefault="00C92021" w:rsidP="00C92021">
            <w:pPr>
              <w:tabs>
                <w:tab w:val="center" w:pos="567"/>
                <w:tab w:val="center" w:pos="5141"/>
              </w:tabs>
              <w:spacing w:after="10"/>
              <w:contextualSpacing/>
              <w:jc w:val="center"/>
              <w:rPr>
                <w:rFonts w:ascii="Arial" w:eastAsia="Arial" w:hAnsi="Arial" w:cs="Arial"/>
                <w:sz w:val="24"/>
                <w:szCs w:val="24"/>
              </w:rPr>
            </w:pPr>
          </w:p>
          <w:p w:rsidR="00C92021" w:rsidRPr="001465AE" w:rsidRDefault="00C92021" w:rsidP="00C92021">
            <w:pPr>
              <w:tabs>
                <w:tab w:val="center" w:pos="567"/>
                <w:tab w:val="center" w:pos="5141"/>
              </w:tabs>
              <w:spacing w:after="10"/>
              <w:contextualSpacing/>
              <w:jc w:val="center"/>
              <w:rPr>
                <w:rFonts w:ascii="Arial" w:eastAsia="Arial" w:hAnsi="Arial" w:cs="Arial"/>
                <w:sz w:val="24"/>
                <w:szCs w:val="24"/>
              </w:rPr>
            </w:pPr>
          </w:p>
          <w:p w:rsidR="00C92021" w:rsidRPr="001465AE" w:rsidRDefault="00C92021" w:rsidP="00C92021">
            <w:pPr>
              <w:tabs>
                <w:tab w:val="center" w:pos="567"/>
                <w:tab w:val="center" w:pos="5141"/>
              </w:tabs>
              <w:spacing w:after="10"/>
              <w:contextualSpacing/>
              <w:jc w:val="center"/>
              <w:rPr>
                <w:rFonts w:ascii="Arial" w:eastAsia="Arial" w:hAnsi="Arial" w:cs="Arial"/>
                <w:sz w:val="24"/>
                <w:szCs w:val="24"/>
              </w:rPr>
            </w:pPr>
            <w:r w:rsidRPr="001465AE">
              <w:rPr>
                <w:rFonts w:ascii="Arial" w:eastAsia="Arial" w:hAnsi="Arial" w:cs="Arial"/>
                <w:sz w:val="24"/>
                <w:szCs w:val="24"/>
              </w:rPr>
              <w:t>9</w:t>
            </w:r>
          </w:p>
        </w:tc>
      </w:tr>
      <w:tr w:rsidR="00C92021" w:rsidTr="00C92021">
        <w:tc>
          <w:tcPr>
            <w:tcW w:w="1560" w:type="dxa"/>
          </w:tcPr>
          <w:p w:rsidR="00C92021" w:rsidRPr="00477F2B" w:rsidRDefault="00C92021" w:rsidP="00C92021">
            <w:pPr>
              <w:spacing w:line="240" w:lineRule="auto"/>
              <w:contextualSpacing/>
              <w:rPr>
                <w:rFonts w:ascii="Arial" w:eastAsia="Arial" w:hAnsi="Arial" w:cs="Arial"/>
              </w:rPr>
            </w:pPr>
            <w:r w:rsidRPr="00477F2B">
              <w:rPr>
                <w:rFonts w:ascii="Arial" w:eastAsia="Arial" w:hAnsi="Arial" w:cs="Arial"/>
                <w:b/>
              </w:rPr>
              <w:t xml:space="preserve">Article 2 </w:t>
            </w:r>
          </w:p>
          <w:p w:rsidR="00C92021" w:rsidRPr="00477F2B" w:rsidRDefault="00C92021" w:rsidP="00C92021">
            <w:pPr>
              <w:spacing w:line="240" w:lineRule="auto"/>
              <w:contextualSpacing/>
            </w:pPr>
          </w:p>
        </w:tc>
        <w:tc>
          <w:tcPr>
            <w:tcW w:w="6237" w:type="dxa"/>
          </w:tcPr>
          <w:p w:rsidR="00C92021" w:rsidRPr="00477F2B" w:rsidRDefault="00C92021" w:rsidP="00C92021">
            <w:pPr>
              <w:spacing w:line="240" w:lineRule="auto"/>
              <w:ind w:left="176"/>
              <w:contextualSpacing/>
              <w:rPr>
                <w:rFonts w:ascii="Arial" w:eastAsia="Arial" w:hAnsi="Arial" w:cs="Arial"/>
                <w:b/>
                <w:i/>
              </w:rPr>
            </w:pPr>
            <w:r w:rsidRPr="00477F2B">
              <w:rPr>
                <w:rFonts w:ascii="Arial" w:eastAsia="Arial" w:hAnsi="Arial" w:cs="Arial"/>
                <w:b/>
                <w:i/>
              </w:rPr>
              <w:t xml:space="preserve">Members of the Council </w:t>
            </w:r>
          </w:p>
          <w:p w:rsidR="00C92021" w:rsidRPr="00477F2B" w:rsidRDefault="00C92021" w:rsidP="00C92021">
            <w:pPr>
              <w:spacing w:line="240" w:lineRule="auto"/>
              <w:ind w:left="176"/>
              <w:contextualSpacing/>
              <w:rPr>
                <w:b/>
                <w:i/>
              </w:rPr>
            </w:pPr>
          </w:p>
          <w:p w:rsidR="00C92021" w:rsidRPr="00477F2B" w:rsidRDefault="00C92021" w:rsidP="00C92021">
            <w:pPr>
              <w:spacing w:after="10" w:line="240" w:lineRule="auto"/>
              <w:ind w:left="176" w:right="8"/>
              <w:contextualSpacing/>
            </w:pPr>
            <w:r w:rsidRPr="00477F2B">
              <w:rPr>
                <w:rFonts w:ascii="Arial" w:eastAsia="Arial" w:hAnsi="Arial" w:cs="Arial"/>
              </w:rPr>
              <w:t xml:space="preserve">The composition of the Council, the roles and functions of all councillors, conduct and the scheme of allowances payable </w:t>
            </w:r>
          </w:p>
          <w:p w:rsidR="00C92021" w:rsidRPr="00477F2B" w:rsidRDefault="00C92021" w:rsidP="00C92021">
            <w:pPr>
              <w:pStyle w:val="Heading3"/>
              <w:spacing w:line="240" w:lineRule="auto"/>
              <w:ind w:left="176" w:right="0" w:firstLine="0"/>
              <w:contextualSpacing/>
              <w:rPr>
                <w:sz w:val="22"/>
              </w:rPr>
            </w:pPr>
          </w:p>
        </w:tc>
        <w:tc>
          <w:tcPr>
            <w:tcW w:w="1224" w:type="dxa"/>
          </w:tcPr>
          <w:p w:rsidR="00C92021" w:rsidRPr="001465AE" w:rsidRDefault="00C92021" w:rsidP="00C92021">
            <w:pPr>
              <w:spacing w:after="10"/>
              <w:ind w:left="30" w:right="8" w:hanging="30"/>
              <w:contextualSpacing/>
              <w:jc w:val="center"/>
              <w:rPr>
                <w:rFonts w:ascii="Arial" w:eastAsia="Arial" w:hAnsi="Arial" w:cs="Arial"/>
                <w:sz w:val="24"/>
                <w:szCs w:val="24"/>
              </w:rPr>
            </w:pPr>
          </w:p>
          <w:p w:rsidR="00C92021" w:rsidRPr="001465AE" w:rsidRDefault="00C92021" w:rsidP="00C92021">
            <w:pPr>
              <w:spacing w:after="10"/>
              <w:ind w:left="30" w:right="8" w:hanging="30"/>
              <w:contextualSpacing/>
              <w:jc w:val="center"/>
              <w:rPr>
                <w:rFonts w:ascii="Arial" w:eastAsia="Arial" w:hAnsi="Arial" w:cs="Arial"/>
                <w:sz w:val="24"/>
                <w:szCs w:val="24"/>
              </w:rPr>
            </w:pPr>
          </w:p>
          <w:p w:rsidR="00C92021" w:rsidRPr="001465AE" w:rsidRDefault="00C92021" w:rsidP="00C92021">
            <w:pPr>
              <w:spacing w:after="10"/>
              <w:ind w:left="30" w:right="8" w:hanging="30"/>
              <w:contextualSpacing/>
              <w:jc w:val="center"/>
              <w:rPr>
                <w:rFonts w:ascii="Arial" w:eastAsia="Arial" w:hAnsi="Arial" w:cs="Arial"/>
                <w:sz w:val="24"/>
                <w:szCs w:val="24"/>
              </w:rPr>
            </w:pPr>
            <w:r w:rsidRPr="001465AE">
              <w:rPr>
                <w:rFonts w:ascii="Arial" w:eastAsia="Arial" w:hAnsi="Arial" w:cs="Arial"/>
                <w:sz w:val="24"/>
                <w:szCs w:val="24"/>
              </w:rPr>
              <w:t>10</w:t>
            </w:r>
          </w:p>
        </w:tc>
      </w:tr>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t>Article 3</w:t>
            </w:r>
            <w:r w:rsidRPr="00477F2B">
              <w:rPr>
                <w:rFonts w:ascii="Arial" w:eastAsia="Arial" w:hAnsi="Arial" w:cs="Arial"/>
              </w:rPr>
              <w:t xml:space="preserve"> </w:t>
            </w:r>
          </w:p>
          <w:p w:rsidR="00C92021" w:rsidRPr="00477F2B" w:rsidRDefault="00C92021" w:rsidP="00C92021">
            <w:pPr>
              <w:spacing w:line="240" w:lineRule="auto"/>
              <w:ind w:left="34"/>
              <w:contextualSpacing/>
            </w:pPr>
          </w:p>
        </w:tc>
        <w:tc>
          <w:tcPr>
            <w:tcW w:w="6237" w:type="dxa"/>
          </w:tcPr>
          <w:p w:rsidR="00C92021" w:rsidRPr="00477F2B" w:rsidRDefault="00C92021" w:rsidP="00C92021">
            <w:pPr>
              <w:spacing w:line="240" w:lineRule="auto"/>
              <w:ind w:left="176"/>
              <w:contextualSpacing/>
              <w:rPr>
                <w:rFonts w:ascii="Arial" w:eastAsia="Arial" w:hAnsi="Arial" w:cs="Arial"/>
                <w:b/>
                <w:i/>
              </w:rPr>
            </w:pPr>
            <w:r w:rsidRPr="00477F2B">
              <w:rPr>
                <w:rFonts w:ascii="Arial" w:eastAsia="Arial" w:hAnsi="Arial" w:cs="Arial"/>
                <w:b/>
                <w:i/>
              </w:rPr>
              <w:t xml:space="preserve">Citizens and the Council </w:t>
            </w:r>
          </w:p>
          <w:p w:rsidR="00C92021" w:rsidRPr="00477F2B" w:rsidRDefault="00C92021" w:rsidP="00C92021">
            <w:pPr>
              <w:spacing w:line="240" w:lineRule="auto"/>
              <w:ind w:left="176"/>
              <w:contextualSpacing/>
              <w:rPr>
                <w:b/>
                <w:i/>
              </w:rPr>
            </w:pPr>
          </w:p>
          <w:p w:rsidR="00C92021" w:rsidRPr="00477F2B" w:rsidRDefault="00C92021" w:rsidP="00C92021">
            <w:pPr>
              <w:tabs>
                <w:tab w:val="center" w:pos="567"/>
                <w:tab w:val="center" w:pos="3998"/>
              </w:tabs>
              <w:spacing w:after="10" w:line="240" w:lineRule="auto"/>
              <w:ind w:left="176"/>
              <w:contextualSpacing/>
            </w:pPr>
            <w:r w:rsidRPr="00477F2B">
              <w:rPr>
                <w:rFonts w:ascii="Arial" w:eastAsia="Arial" w:hAnsi="Arial" w:cs="Arial"/>
              </w:rPr>
              <w:t xml:space="preserve">The rights and responsibilities of citizens </w:t>
            </w:r>
          </w:p>
          <w:p w:rsidR="00C92021" w:rsidRPr="00477F2B" w:rsidRDefault="00C92021" w:rsidP="00C92021">
            <w:pPr>
              <w:spacing w:line="240" w:lineRule="auto"/>
              <w:ind w:left="176"/>
              <w:contextualSpacing/>
            </w:pPr>
            <w:r w:rsidRPr="00477F2B">
              <w:rPr>
                <w:rFonts w:ascii="Arial" w:eastAsia="Arial" w:hAnsi="Arial" w:cs="Arial"/>
              </w:rPr>
              <w:t xml:space="preserve"> </w:t>
            </w:r>
          </w:p>
        </w:tc>
        <w:tc>
          <w:tcPr>
            <w:tcW w:w="1224" w:type="dxa"/>
          </w:tcPr>
          <w:p w:rsidR="00C92021" w:rsidRPr="001465AE" w:rsidRDefault="00C92021" w:rsidP="00C92021">
            <w:pPr>
              <w:tabs>
                <w:tab w:val="center" w:pos="567"/>
                <w:tab w:val="center" w:pos="3998"/>
              </w:tabs>
              <w:spacing w:after="10"/>
              <w:contextualSpacing/>
              <w:jc w:val="center"/>
              <w:rPr>
                <w:rFonts w:ascii="Arial" w:eastAsia="Arial" w:hAnsi="Arial" w:cs="Arial"/>
                <w:sz w:val="24"/>
                <w:szCs w:val="24"/>
              </w:rPr>
            </w:pPr>
          </w:p>
          <w:p w:rsidR="00C92021" w:rsidRPr="001465AE" w:rsidRDefault="00C92021" w:rsidP="00C92021">
            <w:pPr>
              <w:tabs>
                <w:tab w:val="center" w:pos="567"/>
                <w:tab w:val="center" w:pos="3998"/>
              </w:tabs>
              <w:spacing w:after="10"/>
              <w:contextualSpacing/>
              <w:jc w:val="center"/>
              <w:rPr>
                <w:rFonts w:ascii="Arial" w:eastAsia="Arial" w:hAnsi="Arial" w:cs="Arial"/>
                <w:sz w:val="24"/>
                <w:szCs w:val="24"/>
              </w:rPr>
            </w:pPr>
          </w:p>
          <w:p w:rsidR="00C92021" w:rsidRPr="001465AE" w:rsidRDefault="00C92021" w:rsidP="00C92021">
            <w:pPr>
              <w:tabs>
                <w:tab w:val="center" w:pos="567"/>
                <w:tab w:val="center" w:pos="3998"/>
              </w:tabs>
              <w:spacing w:after="10"/>
              <w:contextualSpacing/>
              <w:jc w:val="center"/>
              <w:rPr>
                <w:rFonts w:ascii="Arial" w:eastAsia="Arial" w:hAnsi="Arial" w:cs="Arial"/>
                <w:sz w:val="24"/>
                <w:szCs w:val="24"/>
              </w:rPr>
            </w:pPr>
            <w:r w:rsidRPr="001465AE">
              <w:rPr>
                <w:rFonts w:ascii="Arial" w:eastAsia="Arial" w:hAnsi="Arial" w:cs="Arial"/>
                <w:sz w:val="24"/>
                <w:szCs w:val="24"/>
              </w:rPr>
              <w:t>11</w:t>
            </w:r>
          </w:p>
        </w:tc>
      </w:tr>
      <w:tr w:rsidR="00C92021" w:rsidTr="00C92021">
        <w:tc>
          <w:tcPr>
            <w:tcW w:w="1560" w:type="dxa"/>
          </w:tcPr>
          <w:p w:rsidR="00C92021" w:rsidRPr="00477F2B" w:rsidRDefault="00C92021" w:rsidP="00C92021">
            <w:pPr>
              <w:spacing w:after="10" w:line="240" w:lineRule="auto"/>
              <w:ind w:left="34" w:right="8"/>
              <w:contextualSpacing/>
              <w:rPr>
                <w:rFonts w:ascii="Arial" w:eastAsia="Arial" w:hAnsi="Arial" w:cs="Arial"/>
              </w:rPr>
            </w:pPr>
            <w:r w:rsidRPr="00477F2B">
              <w:rPr>
                <w:rFonts w:ascii="Arial" w:eastAsia="Arial" w:hAnsi="Arial" w:cs="Arial"/>
                <w:b/>
              </w:rPr>
              <w:t>Article 4</w:t>
            </w:r>
          </w:p>
          <w:p w:rsidR="00C92021" w:rsidRPr="00477F2B" w:rsidRDefault="00C92021" w:rsidP="00C92021">
            <w:pPr>
              <w:spacing w:after="10" w:line="240" w:lineRule="auto"/>
              <w:ind w:left="34" w:right="8"/>
              <w:contextualSpacing/>
            </w:pPr>
          </w:p>
        </w:tc>
        <w:tc>
          <w:tcPr>
            <w:tcW w:w="6237" w:type="dxa"/>
          </w:tcPr>
          <w:p w:rsidR="00C92021" w:rsidRPr="00477F2B" w:rsidRDefault="00C92021" w:rsidP="00C92021">
            <w:pPr>
              <w:spacing w:after="10" w:line="240" w:lineRule="auto"/>
              <w:ind w:left="176" w:right="8"/>
              <w:contextualSpacing/>
              <w:rPr>
                <w:rFonts w:ascii="Arial" w:eastAsia="Arial" w:hAnsi="Arial" w:cs="Arial"/>
                <w:b/>
                <w:i/>
              </w:rPr>
            </w:pPr>
            <w:r w:rsidRPr="00477F2B">
              <w:rPr>
                <w:rFonts w:ascii="Arial" w:eastAsia="Arial" w:hAnsi="Arial" w:cs="Arial"/>
                <w:b/>
                <w:i/>
              </w:rPr>
              <w:t xml:space="preserve">The Council </w:t>
            </w:r>
          </w:p>
          <w:p w:rsidR="00C92021" w:rsidRPr="00477F2B" w:rsidRDefault="00C92021" w:rsidP="00C92021">
            <w:pPr>
              <w:spacing w:after="10" w:line="240" w:lineRule="auto"/>
              <w:ind w:left="176" w:right="8"/>
              <w:contextualSpacing/>
              <w:rPr>
                <w:b/>
                <w:i/>
              </w:rPr>
            </w:pPr>
          </w:p>
          <w:p w:rsidR="00C92021" w:rsidRPr="00477F2B" w:rsidRDefault="00C92021" w:rsidP="00C92021">
            <w:pPr>
              <w:spacing w:after="10" w:line="240" w:lineRule="auto"/>
              <w:ind w:left="176" w:right="8"/>
              <w:contextualSpacing/>
            </w:pPr>
            <w:r w:rsidRPr="00477F2B">
              <w:rPr>
                <w:rFonts w:ascii="Arial" w:eastAsia="Arial" w:hAnsi="Arial" w:cs="Arial"/>
              </w:rPr>
              <w:t xml:space="preserve">The policy and budget framework within which the Council operates, the functions of the Council and responsibility for functions </w:t>
            </w:r>
          </w:p>
          <w:p w:rsidR="00C92021" w:rsidRPr="00477F2B" w:rsidRDefault="00C92021" w:rsidP="00C92021">
            <w:pPr>
              <w:pStyle w:val="Heading3"/>
              <w:spacing w:line="240" w:lineRule="auto"/>
              <w:ind w:left="176" w:right="0" w:firstLine="0"/>
              <w:contextualSpacing/>
              <w:rPr>
                <w:sz w:val="22"/>
              </w:rPr>
            </w:pPr>
          </w:p>
        </w:tc>
        <w:tc>
          <w:tcPr>
            <w:tcW w:w="1224" w:type="dxa"/>
          </w:tcPr>
          <w:p w:rsidR="00C92021" w:rsidRPr="001465AE" w:rsidRDefault="00C92021" w:rsidP="00C92021">
            <w:pPr>
              <w:spacing w:after="10"/>
              <w:ind w:right="8"/>
              <w:contextualSpacing/>
              <w:jc w:val="center"/>
              <w:rPr>
                <w:rFonts w:ascii="Arial" w:eastAsia="Arial" w:hAnsi="Arial" w:cs="Arial"/>
                <w:sz w:val="24"/>
                <w:szCs w:val="24"/>
              </w:rPr>
            </w:pPr>
          </w:p>
          <w:p w:rsidR="00C92021" w:rsidRPr="001465AE" w:rsidRDefault="00C92021" w:rsidP="00C92021">
            <w:pPr>
              <w:spacing w:after="10"/>
              <w:ind w:right="8"/>
              <w:contextualSpacing/>
              <w:jc w:val="center"/>
              <w:rPr>
                <w:rFonts w:ascii="Arial" w:eastAsia="Arial" w:hAnsi="Arial" w:cs="Arial"/>
                <w:sz w:val="24"/>
                <w:szCs w:val="24"/>
              </w:rPr>
            </w:pPr>
          </w:p>
          <w:p w:rsidR="00C92021" w:rsidRPr="001465AE" w:rsidRDefault="00C92021" w:rsidP="00C92021">
            <w:pPr>
              <w:spacing w:after="10"/>
              <w:ind w:right="8"/>
              <w:contextualSpacing/>
              <w:jc w:val="center"/>
              <w:rPr>
                <w:rFonts w:ascii="Arial" w:eastAsia="Arial" w:hAnsi="Arial" w:cs="Arial"/>
                <w:sz w:val="24"/>
                <w:szCs w:val="24"/>
              </w:rPr>
            </w:pPr>
            <w:r w:rsidRPr="001465AE">
              <w:rPr>
                <w:rFonts w:ascii="Arial" w:eastAsia="Arial" w:hAnsi="Arial" w:cs="Arial"/>
                <w:sz w:val="24"/>
                <w:szCs w:val="24"/>
              </w:rPr>
              <w:t>12</w:t>
            </w:r>
          </w:p>
        </w:tc>
      </w:tr>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t>Article 5</w:t>
            </w:r>
          </w:p>
        </w:tc>
        <w:tc>
          <w:tcPr>
            <w:tcW w:w="6237" w:type="dxa"/>
          </w:tcPr>
          <w:p w:rsidR="00C92021" w:rsidRPr="00477F2B" w:rsidRDefault="00C92021" w:rsidP="00C92021">
            <w:pPr>
              <w:spacing w:line="240" w:lineRule="auto"/>
              <w:ind w:left="176"/>
              <w:contextualSpacing/>
              <w:rPr>
                <w:rFonts w:ascii="Arial" w:eastAsia="Arial" w:hAnsi="Arial" w:cs="Arial"/>
                <w:b/>
                <w:i/>
              </w:rPr>
            </w:pPr>
            <w:r w:rsidRPr="00477F2B">
              <w:rPr>
                <w:rFonts w:ascii="Arial" w:eastAsia="Arial" w:hAnsi="Arial" w:cs="Arial"/>
                <w:b/>
                <w:i/>
              </w:rPr>
              <w:t xml:space="preserve">Chairing the Council </w:t>
            </w:r>
          </w:p>
          <w:p w:rsidR="00C92021" w:rsidRPr="00477F2B" w:rsidRDefault="00C92021" w:rsidP="00C92021">
            <w:pPr>
              <w:spacing w:line="240" w:lineRule="auto"/>
              <w:ind w:left="176"/>
              <w:contextualSpacing/>
              <w:rPr>
                <w:b/>
                <w:i/>
              </w:rPr>
            </w:pPr>
          </w:p>
          <w:p w:rsidR="00C92021" w:rsidRPr="00477F2B" w:rsidRDefault="00C92021" w:rsidP="00C92021">
            <w:pPr>
              <w:tabs>
                <w:tab w:val="center" w:pos="567"/>
                <w:tab w:val="center" w:pos="4311"/>
              </w:tabs>
              <w:spacing w:after="10" w:line="240" w:lineRule="auto"/>
              <w:ind w:left="176"/>
              <w:contextualSpacing/>
            </w:pPr>
            <w:r w:rsidRPr="00477F2B">
              <w:rPr>
                <w:rFonts w:ascii="Arial" w:eastAsia="Arial" w:hAnsi="Arial" w:cs="Arial"/>
              </w:rPr>
              <w:t xml:space="preserve">The role of the Chairperson/Mayor/Lord Mayor </w:t>
            </w:r>
          </w:p>
          <w:p w:rsidR="00C92021" w:rsidRPr="00477F2B" w:rsidRDefault="00C92021" w:rsidP="00C92021">
            <w:pPr>
              <w:pStyle w:val="Heading3"/>
              <w:spacing w:line="240" w:lineRule="auto"/>
              <w:ind w:left="176" w:right="0" w:firstLine="0"/>
              <w:contextualSpacing/>
              <w:rPr>
                <w:sz w:val="22"/>
              </w:rPr>
            </w:pPr>
          </w:p>
        </w:tc>
        <w:tc>
          <w:tcPr>
            <w:tcW w:w="1224" w:type="dxa"/>
          </w:tcPr>
          <w:p w:rsidR="00C92021" w:rsidRPr="001465AE" w:rsidRDefault="00C92021" w:rsidP="00C92021">
            <w:pPr>
              <w:tabs>
                <w:tab w:val="center" w:pos="567"/>
                <w:tab w:val="center" w:pos="4311"/>
              </w:tabs>
              <w:spacing w:after="10" w:line="240" w:lineRule="auto"/>
              <w:contextualSpacing/>
              <w:jc w:val="center"/>
              <w:rPr>
                <w:rFonts w:ascii="Arial" w:eastAsia="Arial" w:hAnsi="Arial" w:cs="Arial"/>
                <w:sz w:val="24"/>
                <w:szCs w:val="24"/>
              </w:rPr>
            </w:pPr>
          </w:p>
          <w:p w:rsidR="00C92021" w:rsidRPr="001465AE" w:rsidRDefault="00C92021" w:rsidP="00C92021">
            <w:pPr>
              <w:tabs>
                <w:tab w:val="center" w:pos="567"/>
                <w:tab w:val="center" w:pos="4311"/>
              </w:tabs>
              <w:spacing w:after="10" w:line="240" w:lineRule="auto"/>
              <w:contextualSpacing/>
              <w:jc w:val="center"/>
              <w:rPr>
                <w:rFonts w:ascii="Arial" w:eastAsia="Arial" w:hAnsi="Arial" w:cs="Arial"/>
                <w:sz w:val="24"/>
                <w:szCs w:val="24"/>
              </w:rPr>
            </w:pPr>
          </w:p>
          <w:p w:rsidR="00C92021" w:rsidRPr="001465AE" w:rsidRDefault="00C92021" w:rsidP="00C92021">
            <w:pPr>
              <w:tabs>
                <w:tab w:val="center" w:pos="567"/>
                <w:tab w:val="center" w:pos="4311"/>
              </w:tabs>
              <w:spacing w:after="10" w:line="240" w:lineRule="auto"/>
              <w:contextualSpacing/>
              <w:jc w:val="center"/>
              <w:rPr>
                <w:rFonts w:ascii="Arial" w:eastAsia="Arial" w:hAnsi="Arial" w:cs="Arial"/>
                <w:sz w:val="24"/>
                <w:szCs w:val="24"/>
              </w:rPr>
            </w:pPr>
            <w:r w:rsidRPr="001465AE">
              <w:rPr>
                <w:rFonts w:ascii="Arial" w:eastAsia="Arial" w:hAnsi="Arial" w:cs="Arial"/>
                <w:sz w:val="24"/>
                <w:szCs w:val="24"/>
              </w:rPr>
              <w:t>14</w:t>
            </w:r>
          </w:p>
        </w:tc>
      </w:tr>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t>Article 6</w:t>
            </w:r>
          </w:p>
          <w:p w:rsidR="00C92021" w:rsidRPr="00477F2B" w:rsidRDefault="00C92021" w:rsidP="00C92021">
            <w:pPr>
              <w:spacing w:line="240" w:lineRule="auto"/>
              <w:ind w:left="34"/>
              <w:contextualSpacing/>
            </w:pPr>
          </w:p>
        </w:tc>
        <w:tc>
          <w:tcPr>
            <w:tcW w:w="6237" w:type="dxa"/>
          </w:tcPr>
          <w:p w:rsidR="00C92021" w:rsidRPr="00477F2B" w:rsidRDefault="00C92021" w:rsidP="00C92021">
            <w:pPr>
              <w:spacing w:line="240" w:lineRule="auto"/>
              <w:ind w:left="176"/>
              <w:contextualSpacing/>
              <w:rPr>
                <w:b/>
                <w:i/>
              </w:rPr>
            </w:pPr>
            <w:r w:rsidRPr="00477F2B">
              <w:rPr>
                <w:rFonts w:ascii="Arial" w:eastAsia="Arial" w:hAnsi="Arial" w:cs="Arial"/>
                <w:b/>
                <w:i/>
              </w:rPr>
              <w:t xml:space="preserve">Decision-Making Structures </w:t>
            </w:r>
          </w:p>
          <w:p w:rsidR="00C92021" w:rsidRPr="00477F2B" w:rsidRDefault="00C92021" w:rsidP="00C92021">
            <w:pPr>
              <w:pStyle w:val="Heading3"/>
              <w:spacing w:line="240" w:lineRule="auto"/>
              <w:ind w:left="176" w:right="0" w:firstLine="0"/>
              <w:contextualSpacing/>
              <w:rPr>
                <w:b w:val="0"/>
                <w:sz w:val="22"/>
              </w:rPr>
            </w:pPr>
          </w:p>
          <w:p w:rsidR="00C92021" w:rsidRPr="00477F2B" w:rsidRDefault="00C92021" w:rsidP="00C92021">
            <w:pPr>
              <w:pStyle w:val="Heading3"/>
              <w:spacing w:line="240" w:lineRule="auto"/>
              <w:ind w:left="176" w:right="0" w:firstLine="0"/>
              <w:contextualSpacing/>
              <w:rPr>
                <w:b w:val="0"/>
                <w:sz w:val="22"/>
              </w:rPr>
            </w:pPr>
            <w:r w:rsidRPr="00477F2B">
              <w:rPr>
                <w:b w:val="0"/>
                <w:sz w:val="22"/>
              </w:rPr>
              <w:t>Details of the decision-making structure adopted by the Council</w:t>
            </w:r>
          </w:p>
          <w:p w:rsidR="00C92021" w:rsidRPr="00477F2B" w:rsidRDefault="00C92021" w:rsidP="00C92021">
            <w:pPr>
              <w:spacing w:line="240" w:lineRule="auto"/>
              <w:contextualSpacing/>
            </w:pPr>
          </w:p>
        </w:tc>
        <w:tc>
          <w:tcPr>
            <w:tcW w:w="1224" w:type="dxa"/>
          </w:tcPr>
          <w:p w:rsidR="00C92021" w:rsidRPr="001465AE" w:rsidRDefault="00C92021" w:rsidP="00C92021">
            <w:pPr>
              <w:pStyle w:val="Heading3"/>
              <w:spacing w:line="240" w:lineRule="auto"/>
              <w:ind w:right="0"/>
              <w:contextualSpacing/>
              <w:jc w:val="center"/>
              <w:rPr>
                <w:b w:val="0"/>
                <w:szCs w:val="24"/>
              </w:rPr>
            </w:pPr>
          </w:p>
          <w:p w:rsidR="00C92021" w:rsidRPr="001465AE" w:rsidRDefault="00C92021" w:rsidP="00C92021">
            <w:pPr>
              <w:spacing w:line="240" w:lineRule="auto"/>
              <w:contextualSpacing/>
              <w:jc w:val="center"/>
              <w:rPr>
                <w:rFonts w:ascii="Arial" w:hAnsi="Arial" w:cs="Arial"/>
                <w:sz w:val="24"/>
                <w:szCs w:val="24"/>
              </w:rPr>
            </w:pPr>
          </w:p>
          <w:p w:rsidR="00C92021" w:rsidRPr="001465AE" w:rsidRDefault="00C92021" w:rsidP="00C92021">
            <w:pPr>
              <w:spacing w:line="240" w:lineRule="auto"/>
              <w:contextualSpacing/>
              <w:jc w:val="center"/>
              <w:rPr>
                <w:rFonts w:ascii="Arial" w:hAnsi="Arial" w:cs="Arial"/>
                <w:sz w:val="24"/>
                <w:szCs w:val="24"/>
              </w:rPr>
            </w:pPr>
            <w:r w:rsidRPr="001465AE">
              <w:rPr>
                <w:rFonts w:ascii="Arial" w:hAnsi="Arial" w:cs="Arial"/>
                <w:sz w:val="24"/>
                <w:szCs w:val="24"/>
              </w:rPr>
              <w:t>15</w:t>
            </w:r>
          </w:p>
        </w:tc>
      </w:tr>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t>Article 7</w:t>
            </w:r>
          </w:p>
          <w:p w:rsidR="00C92021" w:rsidRPr="00477F2B" w:rsidRDefault="00C92021" w:rsidP="00C92021">
            <w:pPr>
              <w:spacing w:line="240" w:lineRule="auto"/>
              <w:ind w:left="34"/>
              <w:contextualSpacing/>
            </w:pPr>
          </w:p>
        </w:tc>
        <w:tc>
          <w:tcPr>
            <w:tcW w:w="6237" w:type="dxa"/>
          </w:tcPr>
          <w:p w:rsidR="00C92021" w:rsidRPr="00477F2B" w:rsidRDefault="00C92021" w:rsidP="00C92021">
            <w:pPr>
              <w:spacing w:line="240" w:lineRule="auto"/>
              <w:ind w:left="176"/>
              <w:contextualSpacing/>
              <w:rPr>
                <w:b/>
                <w:i/>
              </w:rPr>
            </w:pPr>
            <w:r w:rsidRPr="00477F2B">
              <w:rPr>
                <w:rFonts w:ascii="Arial" w:eastAsia="Arial" w:hAnsi="Arial" w:cs="Arial"/>
                <w:b/>
                <w:i/>
              </w:rPr>
              <w:t xml:space="preserve">Regulatory and Other Committees </w:t>
            </w:r>
          </w:p>
          <w:p w:rsidR="00C92021" w:rsidRPr="00477F2B" w:rsidRDefault="00C92021" w:rsidP="00C92021">
            <w:pPr>
              <w:spacing w:after="10" w:line="240" w:lineRule="auto"/>
              <w:ind w:left="176" w:right="8"/>
              <w:contextualSpacing/>
              <w:rPr>
                <w:rFonts w:ascii="Arial" w:eastAsia="Arial" w:hAnsi="Arial" w:cs="Arial"/>
              </w:rPr>
            </w:pPr>
          </w:p>
          <w:p w:rsidR="00C92021" w:rsidRPr="00477F2B" w:rsidRDefault="00C92021" w:rsidP="00C92021">
            <w:pPr>
              <w:spacing w:after="10" w:line="240" w:lineRule="auto"/>
              <w:ind w:left="176" w:right="8"/>
              <w:contextualSpacing/>
              <w:rPr>
                <w:rFonts w:ascii="Arial" w:eastAsia="Arial" w:hAnsi="Arial" w:cs="Arial"/>
              </w:rPr>
            </w:pPr>
            <w:r w:rsidRPr="00477F2B">
              <w:rPr>
                <w:rFonts w:ascii="Arial" w:eastAsia="Arial" w:hAnsi="Arial" w:cs="Arial"/>
              </w:rPr>
              <w:t xml:space="preserve">The arrangements adopted by the Council for the discharge of functions by committees.  </w:t>
            </w:r>
          </w:p>
        </w:tc>
        <w:tc>
          <w:tcPr>
            <w:tcW w:w="1224" w:type="dxa"/>
          </w:tcPr>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r>
              <w:rPr>
                <w:rFonts w:ascii="Arial" w:eastAsia="Arial" w:hAnsi="Arial" w:cs="Arial"/>
                <w:sz w:val="24"/>
              </w:rPr>
              <w:t>16</w:t>
            </w:r>
          </w:p>
        </w:tc>
      </w:tr>
    </w:tbl>
    <w:p w:rsidR="00C92021" w:rsidRDefault="00C92021" w:rsidP="00C92021">
      <w:pPr>
        <w:spacing w:line="240" w:lineRule="auto"/>
        <w:contextualSpacing/>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60"/>
        <w:gridCol w:w="6378"/>
        <w:gridCol w:w="1083"/>
      </w:tblGrid>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lastRenderedPageBreak/>
              <w:t>Article 8</w:t>
            </w:r>
          </w:p>
          <w:p w:rsidR="00C92021" w:rsidRPr="00477F2B" w:rsidRDefault="00C92021" w:rsidP="00C92021">
            <w:pPr>
              <w:spacing w:line="240" w:lineRule="auto"/>
              <w:ind w:left="34"/>
              <w:contextualSpacing/>
            </w:pPr>
          </w:p>
        </w:tc>
        <w:tc>
          <w:tcPr>
            <w:tcW w:w="6378" w:type="dxa"/>
          </w:tcPr>
          <w:p w:rsidR="00C92021" w:rsidRPr="00477F2B" w:rsidRDefault="00C92021" w:rsidP="00C92021">
            <w:pPr>
              <w:spacing w:line="240" w:lineRule="auto"/>
              <w:ind w:left="176"/>
              <w:contextualSpacing/>
              <w:rPr>
                <w:rFonts w:ascii="Arial" w:eastAsia="Arial" w:hAnsi="Arial" w:cs="Arial"/>
                <w:b/>
                <w:i/>
              </w:rPr>
            </w:pPr>
            <w:r w:rsidRPr="00477F2B">
              <w:rPr>
                <w:rFonts w:ascii="Arial" w:eastAsia="Arial" w:hAnsi="Arial" w:cs="Arial"/>
                <w:b/>
                <w:i/>
              </w:rPr>
              <w:t xml:space="preserve">Joint Arrangements </w:t>
            </w:r>
          </w:p>
          <w:p w:rsidR="00C92021" w:rsidRPr="00477F2B" w:rsidRDefault="00C92021" w:rsidP="00C92021">
            <w:pPr>
              <w:spacing w:line="240" w:lineRule="auto"/>
              <w:ind w:left="176"/>
              <w:contextualSpacing/>
              <w:rPr>
                <w:b/>
                <w:i/>
              </w:rPr>
            </w:pPr>
          </w:p>
          <w:p w:rsidR="00C92021" w:rsidRPr="00477F2B" w:rsidRDefault="00C92021" w:rsidP="00C92021">
            <w:pPr>
              <w:tabs>
                <w:tab w:val="center" w:pos="567"/>
                <w:tab w:val="center" w:pos="3845"/>
              </w:tabs>
              <w:spacing w:after="10" w:line="240" w:lineRule="auto"/>
              <w:ind w:left="176"/>
              <w:contextualSpacing/>
            </w:pPr>
            <w:r w:rsidRPr="00477F2B">
              <w:rPr>
                <w:rFonts w:ascii="Arial" w:eastAsia="Arial" w:hAnsi="Arial" w:cs="Arial"/>
              </w:rPr>
              <w:t xml:space="preserve">The operation of any joint committees </w:t>
            </w:r>
          </w:p>
          <w:p w:rsidR="00C92021" w:rsidRPr="00477F2B" w:rsidRDefault="00C92021" w:rsidP="00C92021">
            <w:pPr>
              <w:tabs>
                <w:tab w:val="center" w:pos="567"/>
                <w:tab w:val="center" w:pos="5190"/>
              </w:tabs>
              <w:spacing w:after="10" w:line="240" w:lineRule="auto"/>
              <w:ind w:left="176"/>
              <w:contextualSpacing/>
              <w:rPr>
                <w:rFonts w:ascii="Arial" w:eastAsia="Arial" w:hAnsi="Arial" w:cs="Arial"/>
              </w:rPr>
            </w:pPr>
          </w:p>
        </w:tc>
        <w:tc>
          <w:tcPr>
            <w:tcW w:w="1083" w:type="dxa"/>
          </w:tcPr>
          <w:p w:rsidR="00C92021" w:rsidRDefault="00C92021" w:rsidP="00C92021">
            <w:pPr>
              <w:tabs>
                <w:tab w:val="center" w:pos="567"/>
                <w:tab w:val="center" w:pos="3845"/>
              </w:tabs>
              <w:spacing w:after="10" w:line="240" w:lineRule="auto"/>
              <w:contextualSpacing/>
              <w:jc w:val="center"/>
              <w:rPr>
                <w:rFonts w:ascii="Arial" w:eastAsia="Arial" w:hAnsi="Arial" w:cs="Arial"/>
                <w:sz w:val="24"/>
              </w:rPr>
            </w:pPr>
          </w:p>
          <w:p w:rsidR="00C92021" w:rsidRDefault="00C92021" w:rsidP="00C92021">
            <w:pPr>
              <w:tabs>
                <w:tab w:val="center" w:pos="567"/>
                <w:tab w:val="center" w:pos="3845"/>
              </w:tabs>
              <w:spacing w:after="10" w:line="240" w:lineRule="auto"/>
              <w:contextualSpacing/>
              <w:jc w:val="center"/>
              <w:rPr>
                <w:rFonts w:ascii="Arial" w:eastAsia="Arial" w:hAnsi="Arial" w:cs="Arial"/>
                <w:sz w:val="24"/>
              </w:rPr>
            </w:pPr>
            <w:r>
              <w:rPr>
                <w:rFonts w:ascii="Arial" w:eastAsia="Arial" w:hAnsi="Arial" w:cs="Arial"/>
                <w:sz w:val="24"/>
              </w:rPr>
              <w:t>16</w:t>
            </w:r>
          </w:p>
        </w:tc>
      </w:tr>
      <w:tr w:rsidR="00C92021" w:rsidTr="00C92021">
        <w:tc>
          <w:tcPr>
            <w:tcW w:w="1560" w:type="dxa"/>
          </w:tcPr>
          <w:p w:rsidR="00C92021" w:rsidRPr="00477F2B" w:rsidRDefault="00C92021" w:rsidP="00C92021">
            <w:pPr>
              <w:spacing w:after="10" w:line="240" w:lineRule="auto"/>
              <w:ind w:left="34" w:right="8"/>
              <w:contextualSpacing/>
              <w:rPr>
                <w:rFonts w:ascii="Arial" w:eastAsia="Arial" w:hAnsi="Arial" w:cs="Arial"/>
              </w:rPr>
            </w:pPr>
            <w:r w:rsidRPr="00477F2B">
              <w:rPr>
                <w:rFonts w:ascii="Arial" w:eastAsia="Arial" w:hAnsi="Arial" w:cs="Arial"/>
                <w:b/>
              </w:rPr>
              <w:t>Article 9</w:t>
            </w:r>
          </w:p>
          <w:p w:rsidR="00C92021" w:rsidRPr="00477F2B" w:rsidRDefault="00C92021" w:rsidP="00C92021">
            <w:pPr>
              <w:spacing w:after="10" w:line="240" w:lineRule="auto"/>
              <w:ind w:left="34" w:right="8"/>
              <w:contextualSpacing/>
            </w:pPr>
          </w:p>
        </w:tc>
        <w:tc>
          <w:tcPr>
            <w:tcW w:w="6378" w:type="dxa"/>
          </w:tcPr>
          <w:p w:rsidR="00C92021" w:rsidRPr="00477F2B" w:rsidRDefault="00C92021" w:rsidP="00C92021">
            <w:pPr>
              <w:spacing w:after="10" w:line="240" w:lineRule="auto"/>
              <w:ind w:left="176" w:right="8"/>
              <w:contextualSpacing/>
              <w:rPr>
                <w:rFonts w:ascii="Arial" w:eastAsia="Arial" w:hAnsi="Arial" w:cs="Arial"/>
                <w:b/>
                <w:i/>
              </w:rPr>
            </w:pPr>
            <w:r w:rsidRPr="00477F2B">
              <w:rPr>
                <w:rFonts w:ascii="Arial" w:eastAsia="Arial" w:hAnsi="Arial" w:cs="Arial"/>
                <w:b/>
                <w:i/>
              </w:rPr>
              <w:t>Officers</w:t>
            </w:r>
          </w:p>
          <w:p w:rsidR="00C92021" w:rsidRPr="00477F2B" w:rsidRDefault="00C92021" w:rsidP="00C92021">
            <w:pPr>
              <w:spacing w:after="10" w:line="240" w:lineRule="auto"/>
              <w:ind w:left="176" w:right="8"/>
              <w:contextualSpacing/>
              <w:rPr>
                <w:rFonts w:ascii="Arial" w:eastAsia="Arial" w:hAnsi="Arial" w:cs="Arial"/>
                <w:b/>
                <w:i/>
              </w:rPr>
            </w:pPr>
          </w:p>
          <w:p w:rsidR="00C92021" w:rsidRPr="00477F2B" w:rsidRDefault="00C92021" w:rsidP="00C92021">
            <w:pPr>
              <w:spacing w:after="10" w:line="240" w:lineRule="auto"/>
              <w:ind w:left="176" w:right="8"/>
              <w:contextualSpacing/>
            </w:pPr>
            <w:r w:rsidRPr="00477F2B">
              <w:rPr>
                <w:rFonts w:ascii="Arial" w:eastAsia="Arial" w:hAnsi="Arial" w:cs="Arial"/>
              </w:rPr>
              <w:t xml:space="preserve">The Council’s management structure, the functions of chief officers, conduct and employment </w:t>
            </w:r>
          </w:p>
          <w:p w:rsidR="00C92021" w:rsidRPr="00477F2B" w:rsidRDefault="00C92021" w:rsidP="00C92021">
            <w:pPr>
              <w:tabs>
                <w:tab w:val="center" w:pos="567"/>
                <w:tab w:val="center" w:pos="5190"/>
              </w:tabs>
              <w:spacing w:after="10" w:line="240" w:lineRule="auto"/>
              <w:ind w:left="176"/>
              <w:contextualSpacing/>
              <w:rPr>
                <w:rFonts w:ascii="Arial" w:eastAsia="Arial" w:hAnsi="Arial" w:cs="Arial"/>
              </w:rPr>
            </w:pPr>
          </w:p>
        </w:tc>
        <w:tc>
          <w:tcPr>
            <w:tcW w:w="1083" w:type="dxa"/>
          </w:tcPr>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r>
              <w:rPr>
                <w:rFonts w:ascii="Arial" w:eastAsia="Arial" w:hAnsi="Arial" w:cs="Arial"/>
                <w:sz w:val="24"/>
              </w:rPr>
              <w:t>17</w:t>
            </w:r>
          </w:p>
        </w:tc>
      </w:tr>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t>Article 10</w:t>
            </w:r>
          </w:p>
          <w:p w:rsidR="00C92021" w:rsidRPr="00477F2B" w:rsidRDefault="00C92021" w:rsidP="00C92021">
            <w:pPr>
              <w:spacing w:line="240" w:lineRule="auto"/>
              <w:ind w:left="34"/>
              <w:contextualSpacing/>
            </w:pPr>
          </w:p>
        </w:tc>
        <w:tc>
          <w:tcPr>
            <w:tcW w:w="6378" w:type="dxa"/>
          </w:tcPr>
          <w:p w:rsidR="00C92021" w:rsidRPr="00477F2B" w:rsidRDefault="00C92021" w:rsidP="00C92021">
            <w:pPr>
              <w:spacing w:line="240" w:lineRule="auto"/>
              <w:ind w:left="176"/>
              <w:contextualSpacing/>
              <w:rPr>
                <w:rFonts w:ascii="Arial" w:eastAsia="Arial" w:hAnsi="Arial" w:cs="Arial"/>
                <w:b/>
                <w:i/>
              </w:rPr>
            </w:pPr>
            <w:r w:rsidRPr="00477F2B">
              <w:rPr>
                <w:rFonts w:ascii="Arial" w:eastAsia="Arial" w:hAnsi="Arial" w:cs="Arial"/>
                <w:b/>
                <w:i/>
              </w:rPr>
              <w:t xml:space="preserve">Procedures for Decision-Making </w:t>
            </w:r>
          </w:p>
          <w:p w:rsidR="00C92021" w:rsidRPr="00477F2B" w:rsidRDefault="00C92021" w:rsidP="00C92021">
            <w:pPr>
              <w:spacing w:line="240" w:lineRule="auto"/>
              <w:ind w:left="176"/>
              <w:contextualSpacing/>
              <w:rPr>
                <w:b/>
                <w:i/>
              </w:rPr>
            </w:pPr>
          </w:p>
          <w:p w:rsidR="00C92021" w:rsidRPr="00477F2B" w:rsidRDefault="00C92021" w:rsidP="00C92021">
            <w:pPr>
              <w:spacing w:after="10" w:line="240" w:lineRule="auto"/>
              <w:ind w:left="176" w:right="8"/>
              <w:contextualSpacing/>
            </w:pPr>
            <w:r w:rsidRPr="00477F2B">
              <w:rPr>
                <w:rFonts w:ascii="Arial" w:eastAsia="Arial" w:hAnsi="Arial" w:cs="Arial"/>
              </w:rPr>
              <w:t xml:space="preserve">Responsibility for decision-making, principles of decision-making, the role of the Council and committees </w:t>
            </w:r>
          </w:p>
          <w:p w:rsidR="00C92021" w:rsidRPr="00477F2B" w:rsidRDefault="00C92021" w:rsidP="00C92021">
            <w:pPr>
              <w:tabs>
                <w:tab w:val="center" w:pos="567"/>
                <w:tab w:val="center" w:pos="5190"/>
              </w:tabs>
              <w:spacing w:after="10" w:line="240" w:lineRule="auto"/>
              <w:ind w:left="176"/>
              <w:contextualSpacing/>
              <w:rPr>
                <w:rFonts w:ascii="Arial" w:eastAsia="Arial" w:hAnsi="Arial" w:cs="Arial"/>
              </w:rPr>
            </w:pPr>
          </w:p>
        </w:tc>
        <w:tc>
          <w:tcPr>
            <w:tcW w:w="1083" w:type="dxa"/>
          </w:tcPr>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r>
              <w:rPr>
                <w:rFonts w:ascii="Arial" w:eastAsia="Arial" w:hAnsi="Arial" w:cs="Arial"/>
                <w:sz w:val="24"/>
              </w:rPr>
              <w:t>18</w:t>
            </w:r>
          </w:p>
        </w:tc>
      </w:tr>
      <w:tr w:rsidR="00C92021" w:rsidTr="00C92021">
        <w:tc>
          <w:tcPr>
            <w:tcW w:w="1560" w:type="dxa"/>
          </w:tcPr>
          <w:p w:rsidR="00C92021" w:rsidRPr="00477F2B" w:rsidRDefault="00C92021" w:rsidP="00C92021">
            <w:pPr>
              <w:spacing w:after="32" w:line="240" w:lineRule="auto"/>
              <w:ind w:left="34"/>
              <w:contextualSpacing/>
              <w:rPr>
                <w:rFonts w:ascii="Arial" w:eastAsia="Arial" w:hAnsi="Arial" w:cs="Arial"/>
              </w:rPr>
            </w:pPr>
            <w:r w:rsidRPr="00477F2B">
              <w:rPr>
                <w:rFonts w:ascii="Arial" w:eastAsia="Arial" w:hAnsi="Arial" w:cs="Arial"/>
                <w:b/>
              </w:rPr>
              <w:t>Article 11</w:t>
            </w:r>
          </w:p>
          <w:p w:rsidR="00C92021" w:rsidRPr="00477F2B" w:rsidRDefault="00C92021" w:rsidP="00C92021">
            <w:pPr>
              <w:spacing w:after="32" w:line="240" w:lineRule="auto"/>
              <w:contextualSpacing/>
              <w:rPr>
                <w:rFonts w:ascii="Arial" w:eastAsia="Arial" w:hAnsi="Arial" w:cs="Arial"/>
              </w:rPr>
            </w:pPr>
          </w:p>
        </w:tc>
        <w:tc>
          <w:tcPr>
            <w:tcW w:w="6378" w:type="dxa"/>
          </w:tcPr>
          <w:p w:rsidR="00C92021" w:rsidRPr="00477F2B" w:rsidRDefault="00C92021" w:rsidP="00C92021">
            <w:pPr>
              <w:spacing w:after="32" w:line="240" w:lineRule="auto"/>
              <w:ind w:left="176"/>
              <w:contextualSpacing/>
              <w:rPr>
                <w:rFonts w:ascii="Arial" w:eastAsia="Arial" w:hAnsi="Arial" w:cs="Arial"/>
                <w:b/>
                <w:i/>
              </w:rPr>
            </w:pPr>
            <w:r w:rsidRPr="00477F2B">
              <w:rPr>
                <w:rFonts w:ascii="Arial" w:eastAsia="Arial" w:hAnsi="Arial" w:cs="Arial"/>
                <w:b/>
                <w:i/>
              </w:rPr>
              <w:t xml:space="preserve">Finance, Contracts and Legal Matters </w:t>
            </w:r>
          </w:p>
          <w:p w:rsidR="00C92021" w:rsidRPr="00477F2B" w:rsidRDefault="00C92021" w:rsidP="00C92021">
            <w:pPr>
              <w:spacing w:after="32" w:line="240" w:lineRule="auto"/>
              <w:ind w:left="176"/>
              <w:contextualSpacing/>
              <w:rPr>
                <w:b/>
                <w:i/>
              </w:rPr>
            </w:pPr>
          </w:p>
          <w:p w:rsidR="00C92021" w:rsidRPr="00477F2B" w:rsidRDefault="00C92021" w:rsidP="00C92021">
            <w:pPr>
              <w:spacing w:after="10" w:line="240" w:lineRule="auto"/>
              <w:ind w:left="176" w:right="8"/>
              <w:contextualSpacing/>
            </w:pPr>
            <w:r w:rsidRPr="00477F2B">
              <w:rPr>
                <w:rFonts w:ascii="Arial" w:eastAsia="Arial" w:hAnsi="Arial" w:cs="Arial"/>
              </w:rPr>
              <w:t xml:space="preserve">The Council’s arrangements for the conduct of its financial matters, the making of contracts and the handling of legal matters </w:t>
            </w:r>
          </w:p>
          <w:p w:rsidR="00C92021" w:rsidRPr="00477F2B" w:rsidRDefault="00C92021" w:rsidP="00C92021">
            <w:pPr>
              <w:spacing w:after="10" w:line="240" w:lineRule="auto"/>
              <w:ind w:left="176" w:right="8"/>
              <w:contextualSpacing/>
              <w:rPr>
                <w:rFonts w:ascii="Arial" w:eastAsia="Arial" w:hAnsi="Arial" w:cs="Arial"/>
              </w:rPr>
            </w:pPr>
          </w:p>
        </w:tc>
        <w:tc>
          <w:tcPr>
            <w:tcW w:w="1083" w:type="dxa"/>
          </w:tcPr>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p>
          <w:p w:rsidR="00C92021" w:rsidRDefault="005956E2" w:rsidP="00C92021">
            <w:pPr>
              <w:spacing w:after="10" w:line="240" w:lineRule="auto"/>
              <w:ind w:right="8"/>
              <w:contextualSpacing/>
              <w:jc w:val="center"/>
              <w:rPr>
                <w:rFonts w:ascii="Arial" w:eastAsia="Arial" w:hAnsi="Arial" w:cs="Arial"/>
                <w:sz w:val="24"/>
              </w:rPr>
            </w:pPr>
            <w:r>
              <w:rPr>
                <w:rFonts w:ascii="Arial" w:eastAsia="Arial" w:hAnsi="Arial" w:cs="Arial"/>
                <w:sz w:val="24"/>
              </w:rPr>
              <w:t>19</w:t>
            </w:r>
          </w:p>
        </w:tc>
      </w:tr>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t>Article 12</w:t>
            </w:r>
          </w:p>
          <w:p w:rsidR="00C92021" w:rsidRPr="00477F2B" w:rsidRDefault="00C92021" w:rsidP="00C92021">
            <w:pPr>
              <w:spacing w:line="240" w:lineRule="auto"/>
              <w:ind w:left="34"/>
              <w:contextualSpacing/>
              <w:rPr>
                <w:rFonts w:ascii="Arial" w:eastAsia="Arial" w:hAnsi="Arial" w:cs="Arial"/>
              </w:rPr>
            </w:pPr>
          </w:p>
        </w:tc>
        <w:tc>
          <w:tcPr>
            <w:tcW w:w="6378" w:type="dxa"/>
          </w:tcPr>
          <w:p w:rsidR="00C92021" w:rsidRPr="00477F2B" w:rsidRDefault="00C92021" w:rsidP="00C92021">
            <w:pPr>
              <w:spacing w:line="240" w:lineRule="auto"/>
              <w:ind w:left="176"/>
              <w:contextualSpacing/>
              <w:rPr>
                <w:b/>
                <w:i/>
              </w:rPr>
            </w:pPr>
            <w:r w:rsidRPr="00477F2B">
              <w:rPr>
                <w:rFonts w:ascii="Arial" w:eastAsia="Arial" w:hAnsi="Arial" w:cs="Arial"/>
                <w:b/>
                <w:i/>
              </w:rPr>
              <w:t xml:space="preserve">Review and Revision of the Constitution </w:t>
            </w:r>
          </w:p>
          <w:p w:rsidR="00C92021" w:rsidRPr="00477F2B" w:rsidRDefault="00C92021" w:rsidP="00C92021">
            <w:pPr>
              <w:tabs>
                <w:tab w:val="left" w:pos="134"/>
              </w:tabs>
              <w:spacing w:line="240" w:lineRule="auto"/>
              <w:ind w:left="176"/>
              <w:contextualSpacing/>
              <w:rPr>
                <w:rFonts w:ascii="Arial" w:eastAsia="Arial" w:hAnsi="Arial" w:cs="Arial"/>
              </w:rPr>
            </w:pPr>
          </w:p>
          <w:p w:rsidR="00C92021" w:rsidRPr="00477F2B" w:rsidRDefault="00C92021" w:rsidP="00C92021">
            <w:pPr>
              <w:tabs>
                <w:tab w:val="left" w:pos="134"/>
              </w:tabs>
              <w:spacing w:line="240" w:lineRule="auto"/>
              <w:ind w:left="176"/>
              <w:contextualSpacing/>
            </w:pPr>
            <w:r w:rsidRPr="00477F2B">
              <w:rPr>
                <w:rFonts w:ascii="Arial" w:eastAsia="Arial" w:hAnsi="Arial" w:cs="Arial"/>
              </w:rPr>
              <w:t xml:space="preserve">The arrangements for the review and revision of the Constitution </w:t>
            </w:r>
          </w:p>
          <w:p w:rsidR="00C92021" w:rsidRPr="00477F2B" w:rsidRDefault="00C92021" w:rsidP="00C92021">
            <w:pPr>
              <w:spacing w:after="10" w:line="240" w:lineRule="auto"/>
              <w:ind w:left="176" w:right="8"/>
              <w:contextualSpacing/>
              <w:rPr>
                <w:rFonts w:ascii="Arial" w:eastAsia="Arial" w:hAnsi="Arial" w:cs="Arial"/>
              </w:rPr>
            </w:pPr>
          </w:p>
        </w:tc>
        <w:tc>
          <w:tcPr>
            <w:tcW w:w="1083" w:type="dxa"/>
          </w:tcPr>
          <w:p w:rsidR="00C92021" w:rsidRDefault="00C92021" w:rsidP="00C92021">
            <w:pPr>
              <w:tabs>
                <w:tab w:val="left" w:pos="134"/>
              </w:tabs>
              <w:spacing w:line="240" w:lineRule="auto"/>
              <w:contextualSpacing/>
              <w:jc w:val="center"/>
              <w:rPr>
                <w:rFonts w:ascii="Arial" w:eastAsia="Arial" w:hAnsi="Arial" w:cs="Arial"/>
                <w:sz w:val="24"/>
              </w:rPr>
            </w:pPr>
          </w:p>
          <w:p w:rsidR="00C92021" w:rsidRDefault="00C92021" w:rsidP="00C92021">
            <w:pPr>
              <w:tabs>
                <w:tab w:val="left" w:pos="134"/>
              </w:tabs>
              <w:spacing w:line="240" w:lineRule="auto"/>
              <w:contextualSpacing/>
              <w:jc w:val="center"/>
              <w:rPr>
                <w:rFonts w:ascii="Arial" w:eastAsia="Arial" w:hAnsi="Arial" w:cs="Arial"/>
                <w:sz w:val="24"/>
              </w:rPr>
            </w:pPr>
          </w:p>
          <w:p w:rsidR="00C92021" w:rsidRDefault="00C92021" w:rsidP="00C92021">
            <w:pPr>
              <w:tabs>
                <w:tab w:val="left" w:pos="134"/>
              </w:tabs>
              <w:spacing w:line="240" w:lineRule="auto"/>
              <w:contextualSpacing/>
              <w:jc w:val="center"/>
              <w:rPr>
                <w:rFonts w:ascii="Arial" w:eastAsia="Arial" w:hAnsi="Arial" w:cs="Arial"/>
                <w:sz w:val="24"/>
              </w:rPr>
            </w:pPr>
            <w:r>
              <w:rPr>
                <w:rFonts w:ascii="Arial" w:eastAsia="Arial" w:hAnsi="Arial" w:cs="Arial"/>
                <w:sz w:val="24"/>
              </w:rPr>
              <w:t>20</w:t>
            </w:r>
          </w:p>
        </w:tc>
      </w:tr>
      <w:tr w:rsidR="00C92021" w:rsidTr="00C92021">
        <w:tc>
          <w:tcPr>
            <w:tcW w:w="1560" w:type="dxa"/>
          </w:tcPr>
          <w:p w:rsidR="00C92021" w:rsidRPr="00477F2B" w:rsidRDefault="00C92021" w:rsidP="00C92021">
            <w:pPr>
              <w:spacing w:line="240" w:lineRule="auto"/>
              <w:ind w:left="34"/>
              <w:contextualSpacing/>
              <w:rPr>
                <w:rFonts w:ascii="Arial" w:eastAsia="Arial" w:hAnsi="Arial" w:cs="Arial"/>
              </w:rPr>
            </w:pPr>
            <w:r w:rsidRPr="00477F2B">
              <w:rPr>
                <w:rFonts w:ascii="Arial" w:eastAsia="Arial" w:hAnsi="Arial" w:cs="Arial"/>
                <w:b/>
              </w:rPr>
              <w:t>Article 13</w:t>
            </w:r>
          </w:p>
        </w:tc>
        <w:tc>
          <w:tcPr>
            <w:tcW w:w="6378" w:type="dxa"/>
          </w:tcPr>
          <w:p w:rsidR="00C92021" w:rsidRPr="00477F2B" w:rsidRDefault="00C92021" w:rsidP="00C92021">
            <w:pPr>
              <w:spacing w:line="240" w:lineRule="auto"/>
              <w:ind w:left="176"/>
              <w:contextualSpacing/>
              <w:rPr>
                <w:rFonts w:ascii="Arial" w:eastAsia="Arial" w:hAnsi="Arial" w:cs="Arial"/>
                <w:b/>
                <w:i/>
              </w:rPr>
            </w:pPr>
            <w:r w:rsidRPr="00477F2B">
              <w:rPr>
                <w:rFonts w:ascii="Arial" w:eastAsia="Arial" w:hAnsi="Arial" w:cs="Arial"/>
                <w:b/>
                <w:i/>
              </w:rPr>
              <w:t xml:space="preserve">Suspension, Interpretation and Publication of the Constitution </w:t>
            </w:r>
          </w:p>
          <w:p w:rsidR="00C92021" w:rsidRPr="00477F2B" w:rsidRDefault="00C92021" w:rsidP="00C92021">
            <w:pPr>
              <w:spacing w:line="240" w:lineRule="auto"/>
              <w:ind w:left="176"/>
              <w:contextualSpacing/>
              <w:rPr>
                <w:b/>
                <w:i/>
              </w:rPr>
            </w:pPr>
          </w:p>
          <w:p w:rsidR="00C92021" w:rsidRPr="00477F2B" w:rsidRDefault="00C92021" w:rsidP="00C92021">
            <w:pPr>
              <w:spacing w:after="10" w:line="240" w:lineRule="auto"/>
              <w:ind w:left="176" w:right="8"/>
              <w:contextualSpacing/>
            </w:pPr>
            <w:r w:rsidRPr="00477F2B">
              <w:rPr>
                <w:rFonts w:ascii="Arial" w:eastAsia="Arial" w:hAnsi="Arial" w:cs="Arial"/>
              </w:rPr>
              <w:t xml:space="preserve">Matters relating to the suspension of the Constitution, its interpretation and publication </w:t>
            </w:r>
          </w:p>
          <w:p w:rsidR="00C92021" w:rsidRPr="00477F2B" w:rsidRDefault="00C92021" w:rsidP="00C92021">
            <w:pPr>
              <w:spacing w:after="10" w:line="240" w:lineRule="auto"/>
              <w:ind w:left="176" w:right="8"/>
              <w:contextualSpacing/>
              <w:rPr>
                <w:rFonts w:ascii="Arial" w:eastAsia="Arial" w:hAnsi="Arial" w:cs="Arial"/>
              </w:rPr>
            </w:pPr>
          </w:p>
        </w:tc>
        <w:tc>
          <w:tcPr>
            <w:tcW w:w="1083" w:type="dxa"/>
          </w:tcPr>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r>
              <w:rPr>
                <w:rFonts w:ascii="Arial" w:eastAsia="Arial" w:hAnsi="Arial" w:cs="Arial"/>
                <w:sz w:val="24"/>
              </w:rPr>
              <w:t>21</w:t>
            </w:r>
          </w:p>
        </w:tc>
      </w:tr>
    </w:tbl>
    <w:p w:rsidR="00C92021" w:rsidRDefault="00C92021" w:rsidP="00C92021">
      <w:pPr>
        <w:spacing w:after="0" w:line="240" w:lineRule="auto"/>
        <w:ind w:left="567"/>
        <w:contextualSpacing/>
      </w:pPr>
    </w:p>
    <w:p w:rsidR="00C92021" w:rsidRDefault="00C92021" w:rsidP="00C92021">
      <w:pPr>
        <w:spacing w:after="0" w:line="240" w:lineRule="auto"/>
        <w:ind w:left="567"/>
        <w:contextualSpacing/>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60"/>
        <w:gridCol w:w="6378"/>
        <w:gridCol w:w="1083"/>
      </w:tblGrid>
      <w:tr w:rsidR="00C92021" w:rsidRPr="00BF79B3" w:rsidTr="00C92021">
        <w:tc>
          <w:tcPr>
            <w:tcW w:w="7938" w:type="dxa"/>
            <w:gridSpan w:val="2"/>
            <w:shd w:val="clear" w:color="auto" w:fill="FFCCFF"/>
          </w:tcPr>
          <w:p w:rsidR="00C92021" w:rsidRPr="00BF79B3" w:rsidRDefault="00C92021" w:rsidP="00E95F4B">
            <w:pPr>
              <w:pStyle w:val="Heading3"/>
              <w:spacing w:line="240" w:lineRule="auto"/>
              <w:ind w:left="34" w:right="0" w:firstLine="0"/>
              <w:contextualSpacing/>
              <w:rPr>
                <w:sz w:val="32"/>
                <w:szCs w:val="32"/>
              </w:rPr>
            </w:pPr>
            <w:r w:rsidRPr="00BF79B3">
              <w:rPr>
                <w:sz w:val="32"/>
                <w:szCs w:val="32"/>
              </w:rPr>
              <w:t>P</w:t>
            </w:r>
            <w:r>
              <w:rPr>
                <w:sz w:val="32"/>
                <w:szCs w:val="32"/>
              </w:rPr>
              <w:t>ART</w:t>
            </w:r>
            <w:r w:rsidRPr="00BF79B3">
              <w:rPr>
                <w:sz w:val="32"/>
                <w:szCs w:val="32"/>
              </w:rPr>
              <w:t xml:space="preserve"> </w:t>
            </w:r>
            <w:r>
              <w:rPr>
                <w:sz w:val="32"/>
                <w:szCs w:val="32"/>
              </w:rPr>
              <w:t>2</w:t>
            </w:r>
            <w:r w:rsidRPr="00BF79B3">
              <w:rPr>
                <w:sz w:val="32"/>
                <w:szCs w:val="32"/>
              </w:rPr>
              <w:t xml:space="preserve"> – </w:t>
            </w:r>
            <w:r>
              <w:rPr>
                <w:sz w:val="32"/>
                <w:szCs w:val="32"/>
              </w:rPr>
              <w:t>Responsibility for Functions</w:t>
            </w:r>
          </w:p>
          <w:p w:rsidR="00C92021" w:rsidRPr="00BF79B3" w:rsidRDefault="00C92021" w:rsidP="00C92021">
            <w:pPr>
              <w:pStyle w:val="Heading3"/>
              <w:spacing w:line="240" w:lineRule="auto"/>
              <w:ind w:left="0" w:right="0" w:firstLine="0"/>
              <w:contextualSpacing/>
              <w:rPr>
                <w:sz w:val="32"/>
                <w:szCs w:val="32"/>
              </w:rPr>
            </w:pPr>
          </w:p>
        </w:tc>
        <w:tc>
          <w:tcPr>
            <w:tcW w:w="1083" w:type="dxa"/>
            <w:shd w:val="clear" w:color="auto" w:fill="FFCCFF"/>
          </w:tcPr>
          <w:p w:rsidR="00C92021" w:rsidRPr="00BF79B3" w:rsidRDefault="00C92021" w:rsidP="00C92021">
            <w:pPr>
              <w:spacing w:line="240" w:lineRule="auto"/>
              <w:contextualSpacing/>
              <w:jc w:val="center"/>
              <w:rPr>
                <w:rFonts w:ascii="Arial" w:hAnsi="Arial" w:cs="Arial"/>
                <w:b/>
                <w:sz w:val="24"/>
                <w:szCs w:val="24"/>
              </w:rPr>
            </w:pPr>
            <w:r w:rsidRPr="00BF79B3">
              <w:rPr>
                <w:rFonts w:ascii="Arial" w:hAnsi="Arial" w:cs="Arial"/>
                <w:b/>
                <w:sz w:val="24"/>
                <w:szCs w:val="24"/>
              </w:rPr>
              <w:t>Page No</w:t>
            </w:r>
          </w:p>
        </w:tc>
      </w:tr>
      <w:tr w:rsidR="00C92021" w:rsidTr="00C92021">
        <w:tc>
          <w:tcPr>
            <w:tcW w:w="1560" w:type="dxa"/>
          </w:tcPr>
          <w:p w:rsidR="00C92021" w:rsidRPr="00477F2B" w:rsidRDefault="00C92021" w:rsidP="00C92021">
            <w:pPr>
              <w:spacing w:after="10" w:line="240" w:lineRule="auto"/>
              <w:ind w:left="34" w:right="8" w:hanging="34"/>
              <w:contextualSpacing/>
              <w:rPr>
                <w:b/>
                <w:i/>
              </w:rPr>
            </w:pPr>
            <w:r w:rsidRPr="00477F2B">
              <w:rPr>
                <w:rFonts w:ascii="Arial" w:eastAsia="Arial" w:hAnsi="Arial" w:cs="Arial"/>
                <w:b/>
              </w:rPr>
              <w:t>Annex 1</w:t>
            </w:r>
          </w:p>
        </w:tc>
        <w:tc>
          <w:tcPr>
            <w:tcW w:w="6378" w:type="dxa"/>
          </w:tcPr>
          <w:p w:rsidR="00C92021" w:rsidRPr="00477F2B" w:rsidRDefault="00C92021" w:rsidP="00C92021">
            <w:pPr>
              <w:spacing w:after="10" w:line="240" w:lineRule="auto"/>
              <w:ind w:left="154" w:right="8"/>
              <w:contextualSpacing/>
            </w:pPr>
            <w:r w:rsidRPr="00477F2B">
              <w:rPr>
                <w:rFonts w:ascii="Arial" w:eastAsia="Arial" w:hAnsi="Arial" w:cs="Arial"/>
              </w:rPr>
              <w:t xml:space="preserve">Principles of Delegation </w:t>
            </w:r>
          </w:p>
          <w:p w:rsidR="00C92021" w:rsidRPr="00477F2B" w:rsidRDefault="00C92021" w:rsidP="00C92021">
            <w:pPr>
              <w:tabs>
                <w:tab w:val="center" w:pos="567"/>
                <w:tab w:val="center" w:pos="5141"/>
              </w:tabs>
              <w:spacing w:after="10" w:line="240" w:lineRule="auto"/>
              <w:ind w:left="154"/>
              <w:contextualSpacing/>
            </w:pPr>
          </w:p>
        </w:tc>
        <w:tc>
          <w:tcPr>
            <w:tcW w:w="1083" w:type="dxa"/>
          </w:tcPr>
          <w:p w:rsidR="00C92021" w:rsidRDefault="00C92021" w:rsidP="00C92021">
            <w:pPr>
              <w:tabs>
                <w:tab w:val="center" w:pos="567"/>
                <w:tab w:val="center" w:pos="5141"/>
              </w:tabs>
              <w:spacing w:after="10" w:line="240" w:lineRule="auto"/>
              <w:contextualSpacing/>
              <w:jc w:val="center"/>
              <w:rPr>
                <w:rFonts w:ascii="Arial" w:eastAsia="Arial" w:hAnsi="Arial" w:cs="Arial"/>
                <w:sz w:val="24"/>
              </w:rPr>
            </w:pPr>
            <w:r>
              <w:rPr>
                <w:rFonts w:ascii="Arial" w:eastAsia="Arial" w:hAnsi="Arial" w:cs="Arial"/>
                <w:sz w:val="24"/>
              </w:rPr>
              <w:t>23</w:t>
            </w:r>
          </w:p>
        </w:tc>
      </w:tr>
      <w:tr w:rsidR="00C92021" w:rsidTr="00C92021">
        <w:tc>
          <w:tcPr>
            <w:tcW w:w="1560" w:type="dxa"/>
          </w:tcPr>
          <w:p w:rsidR="00C92021" w:rsidRPr="00477F2B" w:rsidRDefault="00C92021" w:rsidP="00C92021">
            <w:pPr>
              <w:spacing w:after="10" w:line="240" w:lineRule="auto"/>
              <w:ind w:left="34" w:right="8" w:hanging="34"/>
              <w:contextualSpacing/>
              <w:rPr>
                <w:b/>
              </w:rPr>
            </w:pPr>
            <w:r w:rsidRPr="00477F2B">
              <w:rPr>
                <w:rFonts w:ascii="Arial" w:eastAsia="Arial" w:hAnsi="Arial" w:cs="Arial"/>
                <w:b/>
              </w:rPr>
              <w:t>Annex 2</w:t>
            </w:r>
          </w:p>
        </w:tc>
        <w:tc>
          <w:tcPr>
            <w:tcW w:w="6378" w:type="dxa"/>
          </w:tcPr>
          <w:p w:rsidR="00C92021" w:rsidRPr="00477F2B" w:rsidRDefault="00C92021" w:rsidP="00C92021">
            <w:pPr>
              <w:spacing w:after="10" w:line="240" w:lineRule="auto"/>
              <w:ind w:left="154" w:right="8"/>
              <w:contextualSpacing/>
            </w:pPr>
            <w:r w:rsidRPr="00477F2B">
              <w:rPr>
                <w:rFonts w:ascii="Arial" w:eastAsia="Arial" w:hAnsi="Arial" w:cs="Arial"/>
              </w:rPr>
              <w:t xml:space="preserve">Responsibilities for Council Functions </w:t>
            </w:r>
          </w:p>
          <w:p w:rsidR="00C92021" w:rsidRPr="00477F2B" w:rsidRDefault="00C92021" w:rsidP="00C92021">
            <w:pPr>
              <w:spacing w:after="5" w:line="240" w:lineRule="auto"/>
              <w:ind w:left="154"/>
              <w:contextualSpacing/>
              <w:rPr>
                <w:rFonts w:ascii="Arial" w:eastAsia="Arial" w:hAnsi="Arial" w:cs="Arial"/>
                <w:i/>
              </w:rPr>
            </w:pPr>
            <w:r w:rsidRPr="00477F2B">
              <w:rPr>
                <w:rFonts w:ascii="Arial" w:eastAsia="Arial" w:hAnsi="Arial" w:cs="Arial"/>
                <w:i/>
              </w:rPr>
              <w:t xml:space="preserve">(Details of each committee established by the Council and the powers, duties and functions of those committees)  </w:t>
            </w:r>
          </w:p>
          <w:p w:rsidR="00C92021" w:rsidRPr="00477F2B" w:rsidRDefault="00C92021" w:rsidP="00C92021">
            <w:pPr>
              <w:spacing w:after="5" w:line="240" w:lineRule="auto"/>
              <w:ind w:left="154"/>
              <w:contextualSpacing/>
            </w:pPr>
          </w:p>
        </w:tc>
        <w:tc>
          <w:tcPr>
            <w:tcW w:w="1083" w:type="dxa"/>
          </w:tcPr>
          <w:p w:rsidR="00C92021" w:rsidRDefault="00C92021" w:rsidP="00C92021">
            <w:pPr>
              <w:spacing w:after="10" w:line="240" w:lineRule="auto"/>
              <w:ind w:right="8"/>
              <w:contextualSpacing/>
              <w:jc w:val="center"/>
              <w:rPr>
                <w:rFonts w:ascii="Arial" w:eastAsia="Arial" w:hAnsi="Arial" w:cs="Arial"/>
                <w:sz w:val="24"/>
              </w:rPr>
            </w:pPr>
          </w:p>
          <w:p w:rsidR="00C92021" w:rsidRDefault="00C92021" w:rsidP="00C92021">
            <w:pPr>
              <w:spacing w:after="10" w:line="240" w:lineRule="auto"/>
              <w:ind w:right="8"/>
              <w:contextualSpacing/>
              <w:jc w:val="center"/>
              <w:rPr>
                <w:rFonts w:ascii="Arial" w:eastAsia="Arial" w:hAnsi="Arial" w:cs="Arial"/>
                <w:sz w:val="24"/>
              </w:rPr>
            </w:pPr>
            <w:r>
              <w:rPr>
                <w:rFonts w:ascii="Arial" w:eastAsia="Arial" w:hAnsi="Arial" w:cs="Arial"/>
                <w:sz w:val="24"/>
              </w:rPr>
              <w:t>23</w:t>
            </w:r>
          </w:p>
        </w:tc>
      </w:tr>
      <w:tr w:rsidR="00C92021" w:rsidTr="00C92021">
        <w:tc>
          <w:tcPr>
            <w:tcW w:w="1560" w:type="dxa"/>
          </w:tcPr>
          <w:p w:rsidR="00C92021" w:rsidRPr="00477F2B" w:rsidRDefault="00C92021" w:rsidP="00C92021">
            <w:pPr>
              <w:spacing w:after="10" w:line="240" w:lineRule="auto"/>
              <w:ind w:left="34" w:right="8"/>
              <w:contextualSpacing/>
              <w:rPr>
                <w:b/>
              </w:rPr>
            </w:pPr>
            <w:r w:rsidRPr="00477F2B">
              <w:rPr>
                <w:rFonts w:ascii="Arial" w:eastAsia="Arial" w:hAnsi="Arial" w:cs="Arial"/>
                <w:b/>
              </w:rPr>
              <w:t>Annex 3</w:t>
            </w:r>
          </w:p>
        </w:tc>
        <w:tc>
          <w:tcPr>
            <w:tcW w:w="6378" w:type="dxa"/>
          </w:tcPr>
          <w:p w:rsidR="00C92021" w:rsidRPr="00477F2B" w:rsidRDefault="00C92021" w:rsidP="00C92021">
            <w:pPr>
              <w:spacing w:after="10" w:line="240" w:lineRule="auto"/>
              <w:ind w:left="154" w:right="8"/>
              <w:contextualSpacing/>
            </w:pPr>
            <w:r w:rsidRPr="00477F2B">
              <w:rPr>
                <w:rFonts w:ascii="Arial" w:eastAsia="Arial" w:hAnsi="Arial" w:cs="Arial"/>
              </w:rPr>
              <w:t xml:space="preserve">Joint Arrangements </w:t>
            </w:r>
          </w:p>
          <w:p w:rsidR="00C92021" w:rsidRDefault="00C92021" w:rsidP="00C92021">
            <w:pPr>
              <w:spacing w:after="5" w:line="240" w:lineRule="auto"/>
              <w:ind w:left="154"/>
              <w:contextualSpacing/>
              <w:rPr>
                <w:rFonts w:ascii="Arial" w:eastAsia="Arial" w:hAnsi="Arial" w:cs="Arial"/>
                <w:i/>
              </w:rPr>
            </w:pPr>
            <w:r w:rsidRPr="00477F2B">
              <w:rPr>
                <w:rFonts w:ascii="Arial" w:eastAsia="Arial" w:hAnsi="Arial" w:cs="Arial"/>
                <w:i/>
              </w:rPr>
              <w:t xml:space="preserve">(Details of any joint committees established by the Council) </w:t>
            </w:r>
          </w:p>
          <w:p w:rsidR="00C92021" w:rsidRPr="00477F2B" w:rsidRDefault="00C92021" w:rsidP="00C92021">
            <w:pPr>
              <w:spacing w:after="5" w:line="240" w:lineRule="auto"/>
              <w:ind w:left="154"/>
              <w:contextualSpacing/>
            </w:pPr>
          </w:p>
        </w:tc>
        <w:tc>
          <w:tcPr>
            <w:tcW w:w="1083" w:type="dxa"/>
          </w:tcPr>
          <w:p w:rsidR="00C92021" w:rsidRDefault="00C92021" w:rsidP="00C92021">
            <w:pPr>
              <w:spacing w:after="10" w:line="240" w:lineRule="auto"/>
              <w:ind w:right="8"/>
              <w:contextualSpacing/>
              <w:jc w:val="center"/>
              <w:rPr>
                <w:rFonts w:ascii="Arial" w:eastAsia="Arial" w:hAnsi="Arial" w:cs="Arial"/>
                <w:sz w:val="24"/>
              </w:rPr>
            </w:pPr>
          </w:p>
          <w:p w:rsidR="00C92021" w:rsidRDefault="00616D75" w:rsidP="00C92021">
            <w:pPr>
              <w:spacing w:after="10" w:line="240" w:lineRule="auto"/>
              <w:ind w:right="8"/>
              <w:contextualSpacing/>
              <w:jc w:val="center"/>
              <w:rPr>
                <w:rFonts w:ascii="Arial" w:eastAsia="Arial" w:hAnsi="Arial" w:cs="Arial"/>
                <w:sz w:val="24"/>
              </w:rPr>
            </w:pPr>
            <w:r>
              <w:rPr>
                <w:rFonts w:ascii="Arial" w:eastAsia="Arial" w:hAnsi="Arial" w:cs="Arial"/>
                <w:sz w:val="24"/>
              </w:rPr>
              <w:t>29</w:t>
            </w:r>
          </w:p>
        </w:tc>
      </w:tr>
      <w:tr w:rsidR="00C92021" w:rsidTr="00C92021">
        <w:tc>
          <w:tcPr>
            <w:tcW w:w="1560" w:type="dxa"/>
          </w:tcPr>
          <w:p w:rsidR="00C92021" w:rsidRPr="00477F2B" w:rsidRDefault="00C92021" w:rsidP="00C92021">
            <w:pPr>
              <w:spacing w:after="10" w:line="240" w:lineRule="auto"/>
              <w:ind w:left="34" w:right="8"/>
              <w:contextualSpacing/>
            </w:pPr>
            <w:r w:rsidRPr="00477F2B">
              <w:rPr>
                <w:rFonts w:ascii="Arial" w:eastAsia="Arial" w:hAnsi="Arial" w:cs="Arial"/>
                <w:b/>
              </w:rPr>
              <w:t xml:space="preserve">Annex 4 </w:t>
            </w:r>
          </w:p>
        </w:tc>
        <w:tc>
          <w:tcPr>
            <w:tcW w:w="6378" w:type="dxa"/>
          </w:tcPr>
          <w:p w:rsidR="00C92021" w:rsidRDefault="00C92021" w:rsidP="00C92021">
            <w:pPr>
              <w:pStyle w:val="Heading3"/>
              <w:spacing w:line="240" w:lineRule="auto"/>
              <w:ind w:left="154" w:right="0" w:firstLine="0"/>
              <w:contextualSpacing/>
              <w:rPr>
                <w:b w:val="0"/>
                <w:sz w:val="22"/>
              </w:rPr>
            </w:pPr>
            <w:r w:rsidRPr="00477F2B">
              <w:rPr>
                <w:b w:val="0"/>
                <w:sz w:val="22"/>
              </w:rPr>
              <w:t>Scheme of Delegation</w:t>
            </w:r>
          </w:p>
          <w:p w:rsidR="00C92021" w:rsidRPr="00477F2B" w:rsidRDefault="00C92021" w:rsidP="00C92021">
            <w:pPr>
              <w:spacing w:line="240" w:lineRule="auto"/>
              <w:contextualSpacing/>
            </w:pPr>
          </w:p>
        </w:tc>
        <w:tc>
          <w:tcPr>
            <w:tcW w:w="1083" w:type="dxa"/>
          </w:tcPr>
          <w:p w:rsidR="00C92021" w:rsidRDefault="00616D75" w:rsidP="00C92021">
            <w:pPr>
              <w:tabs>
                <w:tab w:val="center" w:pos="567"/>
                <w:tab w:val="center" w:pos="4311"/>
              </w:tabs>
              <w:spacing w:after="10" w:line="240" w:lineRule="auto"/>
              <w:contextualSpacing/>
              <w:jc w:val="center"/>
              <w:rPr>
                <w:rFonts w:ascii="Arial" w:eastAsia="Arial" w:hAnsi="Arial" w:cs="Arial"/>
                <w:sz w:val="24"/>
              </w:rPr>
            </w:pPr>
            <w:r>
              <w:rPr>
                <w:rFonts w:ascii="Arial" w:eastAsia="Arial" w:hAnsi="Arial" w:cs="Arial"/>
                <w:sz w:val="24"/>
              </w:rPr>
              <w:t>29</w:t>
            </w:r>
          </w:p>
        </w:tc>
      </w:tr>
    </w:tbl>
    <w:p w:rsidR="00C92021" w:rsidRDefault="00C92021" w:rsidP="00C92021">
      <w:pPr>
        <w:spacing w:line="240" w:lineRule="auto"/>
        <w:contextualSpacing/>
      </w:pPr>
    </w:p>
    <w:p w:rsidR="00C92021" w:rsidRDefault="00C92021" w:rsidP="00C92021">
      <w:r>
        <w:br w:type="page"/>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60"/>
        <w:gridCol w:w="6378"/>
        <w:gridCol w:w="1083"/>
      </w:tblGrid>
      <w:tr w:rsidR="00C92021" w:rsidRPr="00BF79B3" w:rsidTr="00C92021">
        <w:tc>
          <w:tcPr>
            <w:tcW w:w="7938" w:type="dxa"/>
            <w:gridSpan w:val="2"/>
            <w:shd w:val="clear" w:color="auto" w:fill="FFCCFF"/>
          </w:tcPr>
          <w:p w:rsidR="00C92021" w:rsidRPr="00BF79B3" w:rsidRDefault="00C92021" w:rsidP="00C92021">
            <w:pPr>
              <w:pStyle w:val="Heading3"/>
              <w:spacing w:line="240" w:lineRule="auto"/>
              <w:ind w:left="176" w:right="0" w:firstLine="0"/>
              <w:contextualSpacing/>
              <w:rPr>
                <w:sz w:val="32"/>
                <w:szCs w:val="32"/>
              </w:rPr>
            </w:pPr>
            <w:r w:rsidRPr="00BF79B3">
              <w:rPr>
                <w:sz w:val="32"/>
                <w:szCs w:val="32"/>
              </w:rPr>
              <w:lastRenderedPageBreak/>
              <w:t>P</w:t>
            </w:r>
            <w:r>
              <w:rPr>
                <w:sz w:val="32"/>
                <w:szCs w:val="32"/>
              </w:rPr>
              <w:t>ART</w:t>
            </w:r>
            <w:r w:rsidRPr="00BF79B3">
              <w:rPr>
                <w:sz w:val="32"/>
                <w:szCs w:val="32"/>
              </w:rPr>
              <w:t xml:space="preserve"> </w:t>
            </w:r>
            <w:r>
              <w:rPr>
                <w:sz w:val="32"/>
                <w:szCs w:val="32"/>
              </w:rPr>
              <w:t>3</w:t>
            </w:r>
            <w:r w:rsidRPr="00BF79B3">
              <w:rPr>
                <w:sz w:val="32"/>
                <w:szCs w:val="32"/>
              </w:rPr>
              <w:t xml:space="preserve"> – </w:t>
            </w:r>
            <w:r>
              <w:rPr>
                <w:sz w:val="32"/>
                <w:szCs w:val="32"/>
              </w:rPr>
              <w:t>Rules of Procedure</w:t>
            </w:r>
          </w:p>
          <w:p w:rsidR="00C92021" w:rsidRPr="00BF79B3" w:rsidRDefault="00C92021" w:rsidP="00C92021">
            <w:pPr>
              <w:pStyle w:val="Heading3"/>
              <w:spacing w:line="240" w:lineRule="auto"/>
              <w:ind w:left="0" w:right="0" w:firstLine="0"/>
              <w:contextualSpacing/>
              <w:rPr>
                <w:sz w:val="32"/>
                <w:szCs w:val="32"/>
              </w:rPr>
            </w:pPr>
          </w:p>
        </w:tc>
        <w:tc>
          <w:tcPr>
            <w:tcW w:w="1083" w:type="dxa"/>
            <w:shd w:val="clear" w:color="auto" w:fill="FFCCFF"/>
          </w:tcPr>
          <w:p w:rsidR="00C92021" w:rsidRPr="00BF79B3" w:rsidRDefault="00C92021" w:rsidP="00C92021">
            <w:pPr>
              <w:spacing w:line="240" w:lineRule="auto"/>
              <w:contextualSpacing/>
              <w:jc w:val="center"/>
              <w:rPr>
                <w:rFonts w:ascii="Arial" w:hAnsi="Arial" w:cs="Arial"/>
                <w:b/>
                <w:sz w:val="24"/>
                <w:szCs w:val="24"/>
              </w:rPr>
            </w:pPr>
            <w:r w:rsidRPr="00BF79B3">
              <w:rPr>
                <w:rFonts w:ascii="Arial" w:hAnsi="Arial" w:cs="Arial"/>
                <w:b/>
                <w:sz w:val="24"/>
                <w:szCs w:val="24"/>
              </w:rPr>
              <w:t>Page No</w:t>
            </w:r>
          </w:p>
        </w:tc>
      </w:tr>
      <w:tr w:rsidR="00C92021" w:rsidTr="00C92021">
        <w:tc>
          <w:tcPr>
            <w:tcW w:w="1560" w:type="dxa"/>
          </w:tcPr>
          <w:p w:rsidR="00C92021" w:rsidRPr="00477F2B" w:rsidRDefault="00C92021" w:rsidP="00C92021">
            <w:pPr>
              <w:spacing w:after="10" w:line="240" w:lineRule="auto"/>
              <w:ind w:left="459" w:right="8"/>
              <w:contextualSpacing/>
              <w:rPr>
                <w:rFonts w:ascii="Arial" w:hAnsi="Arial" w:cs="Arial"/>
                <w:b/>
              </w:rPr>
            </w:pPr>
            <w:r w:rsidRPr="00477F2B">
              <w:rPr>
                <w:rFonts w:ascii="Arial" w:hAnsi="Arial" w:cs="Arial"/>
                <w:b/>
              </w:rPr>
              <w:t>3.1</w:t>
            </w:r>
          </w:p>
        </w:tc>
        <w:tc>
          <w:tcPr>
            <w:tcW w:w="6378" w:type="dxa"/>
          </w:tcPr>
          <w:p w:rsidR="00C92021" w:rsidRPr="00477F2B" w:rsidRDefault="00C92021" w:rsidP="00C92021">
            <w:pPr>
              <w:spacing w:after="10" w:line="240" w:lineRule="auto"/>
              <w:ind w:left="154" w:right="8" w:hanging="10"/>
              <w:contextualSpacing/>
              <w:rPr>
                <w:rFonts w:ascii="Arial" w:eastAsia="Arial" w:hAnsi="Arial" w:cs="Arial"/>
              </w:rPr>
            </w:pPr>
            <w:r w:rsidRPr="00477F2B">
              <w:rPr>
                <w:rFonts w:ascii="Arial" w:eastAsia="Arial" w:hAnsi="Arial" w:cs="Arial"/>
              </w:rPr>
              <w:t>Access to Information Procedure Rules</w:t>
            </w:r>
          </w:p>
          <w:p w:rsidR="00C92021" w:rsidRPr="00477F2B" w:rsidRDefault="00C92021" w:rsidP="00C92021">
            <w:pPr>
              <w:spacing w:after="10" w:line="240" w:lineRule="auto"/>
              <w:ind w:left="154" w:right="8" w:hanging="10"/>
              <w:contextualSpacing/>
            </w:pPr>
            <w:r w:rsidRPr="00477F2B">
              <w:rPr>
                <w:rFonts w:ascii="Arial" w:eastAsia="Arial" w:hAnsi="Arial" w:cs="Arial"/>
                <w:i/>
              </w:rPr>
              <w:t>(including Freedom of Information and Environmental Information Regulations policy and procedures)</w:t>
            </w:r>
          </w:p>
          <w:p w:rsidR="00C92021" w:rsidRPr="00477F2B" w:rsidRDefault="00C92021" w:rsidP="00C92021">
            <w:pPr>
              <w:tabs>
                <w:tab w:val="center" w:pos="567"/>
                <w:tab w:val="center" w:pos="5141"/>
              </w:tabs>
              <w:spacing w:after="10" w:line="240" w:lineRule="auto"/>
              <w:ind w:left="154" w:hanging="10"/>
              <w:contextualSpacing/>
            </w:pPr>
          </w:p>
        </w:tc>
        <w:tc>
          <w:tcPr>
            <w:tcW w:w="1083" w:type="dxa"/>
          </w:tcPr>
          <w:p w:rsidR="00C92021" w:rsidRDefault="00C92021" w:rsidP="00C92021">
            <w:pPr>
              <w:tabs>
                <w:tab w:val="center" w:pos="567"/>
                <w:tab w:val="center" w:pos="5141"/>
              </w:tabs>
              <w:spacing w:after="10" w:line="240" w:lineRule="auto"/>
              <w:contextualSpacing/>
              <w:jc w:val="center"/>
              <w:rPr>
                <w:rFonts w:ascii="Arial" w:eastAsia="Arial" w:hAnsi="Arial" w:cs="Arial"/>
                <w:sz w:val="24"/>
              </w:rPr>
            </w:pPr>
          </w:p>
          <w:p w:rsidR="00C92021" w:rsidRDefault="00616D75" w:rsidP="00C92021">
            <w:pPr>
              <w:tabs>
                <w:tab w:val="center" w:pos="567"/>
                <w:tab w:val="center" w:pos="5141"/>
              </w:tabs>
              <w:spacing w:after="10" w:line="240" w:lineRule="auto"/>
              <w:contextualSpacing/>
              <w:jc w:val="center"/>
              <w:rPr>
                <w:rFonts w:ascii="Arial" w:eastAsia="Arial" w:hAnsi="Arial" w:cs="Arial"/>
                <w:sz w:val="24"/>
              </w:rPr>
            </w:pPr>
            <w:r>
              <w:rPr>
                <w:rFonts w:ascii="Arial" w:eastAsia="Arial" w:hAnsi="Arial" w:cs="Arial"/>
                <w:sz w:val="24"/>
              </w:rPr>
              <w:t>31</w:t>
            </w:r>
          </w:p>
        </w:tc>
      </w:tr>
      <w:tr w:rsidR="00C92021" w:rsidTr="00C92021">
        <w:tc>
          <w:tcPr>
            <w:tcW w:w="1560" w:type="dxa"/>
          </w:tcPr>
          <w:p w:rsidR="00C92021" w:rsidRPr="00477F2B" w:rsidRDefault="00C92021" w:rsidP="00C92021">
            <w:pPr>
              <w:spacing w:after="10" w:line="240" w:lineRule="auto"/>
              <w:ind w:left="459" w:right="8"/>
              <w:contextualSpacing/>
              <w:rPr>
                <w:rFonts w:ascii="Arial" w:hAnsi="Arial" w:cs="Arial"/>
                <w:b/>
              </w:rPr>
            </w:pPr>
            <w:r w:rsidRPr="00477F2B">
              <w:rPr>
                <w:rFonts w:ascii="Arial" w:hAnsi="Arial" w:cs="Arial"/>
                <w:b/>
              </w:rPr>
              <w:t>3.2</w:t>
            </w:r>
          </w:p>
        </w:tc>
        <w:tc>
          <w:tcPr>
            <w:tcW w:w="6378" w:type="dxa"/>
          </w:tcPr>
          <w:p w:rsidR="00C92021" w:rsidRPr="00477F2B" w:rsidRDefault="005956E2" w:rsidP="00C92021">
            <w:pPr>
              <w:spacing w:after="10" w:line="240" w:lineRule="auto"/>
              <w:ind w:left="154" w:right="8" w:hanging="10"/>
              <w:contextualSpacing/>
            </w:pPr>
            <w:r>
              <w:rPr>
                <w:rFonts w:ascii="Arial" w:eastAsia="Arial" w:hAnsi="Arial" w:cs="Arial"/>
              </w:rPr>
              <w:t>Policy and B</w:t>
            </w:r>
            <w:r w:rsidR="00C92021" w:rsidRPr="00477F2B">
              <w:rPr>
                <w:rFonts w:ascii="Arial" w:eastAsia="Arial" w:hAnsi="Arial" w:cs="Arial"/>
              </w:rPr>
              <w:t xml:space="preserve">udget Framework Procedure Rules </w:t>
            </w:r>
          </w:p>
          <w:p w:rsidR="00C92021" w:rsidRPr="00477F2B" w:rsidRDefault="00C92021" w:rsidP="00C92021">
            <w:pPr>
              <w:pStyle w:val="Heading3"/>
              <w:spacing w:line="240" w:lineRule="auto"/>
              <w:ind w:left="154" w:right="0"/>
              <w:contextualSpacing/>
              <w:rPr>
                <w:sz w:val="22"/>
              </w:rPr>
            </w:pPr>
          </w:p>
        </w:tc>
        <w:tc>
          <w:tcPr>
            <w:tcW w:w="1083" w:type="dxa"/>
          </w:tcPr>
          <w:p w:rsidR="00C92021" w:rsidRDefault="00616D75" w:rsidP="00C92021">
            <w:pPr>
              <w:spacing w:after="10" w:line="240" w:lineRule="auto"/>
              <w:ind w:right="8"/>
              <w:contextualSpacing/>
              <w:jc w:val="center"/>
              <w:rPr>
                <w:rFonts w:ascii="Arial" w:eastAsia="Arial" w:hAnsi="Arial" w:cs="Arial"/>
                <w:sz w:val="24"/>
              </w:rPr>
            </w:pPr>
            <w:r>
              <w:rPr>
                <w:rFonts w:ascii="Arial" w:eastAsia="Arial" w:hAnsi="Arial" w:cs="Arial"/>
                <w:sz w:val="24"/>
              </w:rPr>
              <w:t>33</w:t>
            </w:r>
          </w:p>
        </w:tc>
      </w:tr>
      <w:tr w:rsidR="00C92021" w:rsidTr="00C92021">
        <w:tc>
          <w:tcPr>
            <w:tcW w:w="1560" w:type="dxa"/>
          </w:tcPr>
          <w:p w:rsidR="00C92021" w:rsidRPr="00477F2B" w:rsidRDefault="00C92021" w:rsidP="00C92021">
            <w:pPr>
              <w:pStyle w:val="Heading3"/>
              <w:spacing w:line="240" w:lineRule="auto"/>
              <w:ind w:left="459" w:right="0" w:firstLine="0"/>
              <w:contextualSpacing/>
              <w:rPr>
                <w:sz w:val="22"/>
              </w:rPr>
            </w:pPr>
            <w:r w:rsidRPr="00477F2B">
              <w:rPr>
                <w:sz w:val="22"/>
              </w:rPr>
              <w:t>3.3</w:t>
            </w:r>
          </w:p>
        </w:tc>
        <w:tc>
          <w:tcPr>
            <w:tcW w:w="6378" w:type="dxa"/>
          </w:tcPr>
          <w:p w:rsidR="00C92021" w:rsidRPr="00477F2B" w:rsidRDefault="00C92021" w:rsidP="00C92021">
            <w:pPr>
              <w:spacing w:after="10" w:line="240" w:lineRule="auto"/>
              <w:ind w:left="154" w:right="8" w:hanging="10"/>
              <w:contextualSpacing/>
              <w:rPr>
                <w:rFonts w:ascii="Arial" w:eastAsia="Arial" w:hAnsi="Arial" w:cs="Arial"/>
              </w:rPr>
            </w:pPr>
            <w:r w:rsidRPr="00477F2B">
              <w:rPr>
                <w:rFonts w:ascii="Arial" w:eastAsia="Arial" w:hAnsi="Arial" w:cs="Arial"/>
              </w:rPr>
              <w:t>Contracts Procedure Rules</w:t>
            </w:r>
          </w:p>
          <w:p w:rsidR="00C92021" w:rsidRPr="00477F2B" w:rsidRDefault="00C92021" w:rsidP="00C92021">
            <w:pPr>
              <w:spacing w:after="10" w:line="240" w:lineRule="auto"/>
              <w:ind w:left="154" w:right="8" w:hanging="10"/>
              <w:contextualSpacing/>
            </w:pPr>
          </w:p>
        </w:tc>
        <w:tc>
          <w:tcPr>
            <w:tcW w:w="1083" w:type="dxa"/>
          </w:tcPr>
          <w:p w:rsidR="00C92021" w:rsidRDefault="00616D75" w:rsidP="00C92021">
            <w:pPr>
              <w:tabs>
                <w:tab w:val="center" w:pos="567"/>
                <w:tab w:val="center" w:pos="3998"/>
              </w:tabs>
              <w:spacing w:after="10" w:line="240" w:lineRule="auto"/>
              <w:contextualSpacing/>
              <w:jc w:val="center"/>
              <w:rPr>
                <w:rFonts w:ascii="Arial" w:eastAsia="Arial" w:hAnsi="Arial" w:cs="Arial"/>
                <w:sz w:val="24"/>
              </w:rPr>
            </w:pPr>
            <w:r>
              <w:rPr>
                <w:rFonts w:ascii="Arial" w:eastAsia="Arial" w:hAnsi="Arial" w:cs="Arial"/>
                <w:sz w:val="24"/>
              </w:rPr>
              <w:t>35</w:t>
            </w:r>
          </w:p>
        </w:tc>
      </w:tr>
      <w:tr w:rsidR="00C92021" w:rsidTr="00C92021">
        <w:tc>
          <w:tcPr>
            <w:tcW w:w="1560" w:type="dxa"/>
          </w:tcPr>
          <w:p w:rsidR="00C92021" w:rsidRPr="00477F2B" w:rsidRDefault="00C92021" w:rsidP="00C92021">
            <w:pPr>
              <w:spacing w:after="10" w:line="240" w:lineRule="auto"/>
              <w:ind w:left="459" w:right="8"/>
              <w:contextualSpacing/>
              <w:rPr>
                <w:rFonts w:ascii="Arial" w:hAnsi="Arial" w:cs="Arial"/>
                <w:b/>
              </w:rPr>
            </w:pPr>
            <w:r w:rsidRPr="00477F2B">
              <w:rPr>
                <w:rFonts w:ascii="Arial" w:hAnsi="Arial" w:cs="Arial"/>
                <w:b/>
              </w:rPr>
              <w:t>3.4</w:t>
            </w:r>
          </w:p>
        </w:tc>
        <w:tc>
          <w:tcPr>
            <w:tcW w:w="6378" w:type="dxa"/>
          </w:tcPr>
          <w:p w:rsidR="00C92021" w:rsidRPr="00C92021" w:rsidRDefault="00C92021" w:rsidP="00C92021">
            <w:pPr>
              <w:spacing w:after="10" w:line="240" w:lineRule="auto"/>
              <w:ind w:left="154" w:right="8" w:hanging="10"/>
              <w:contextualSpacing/>
              <w:rPr>
                <w:rFonts w:ascii="Arial" w:eastAsia="Arial" w:hAnsi="Arial" w:cs="Arial"/>
              </w:rPr>
            </w:pPr>
            <w:r w:rsidRPr="00477F2B">
              <w:rPr>
                <w:rFonts w:ascii="Arial" w:eastAsia="Arial" w:hAnsi="Arial" w:cs="Arial"/>
              </w:rPr>
              <w:t>Council Standing Orders</w:t>
            </w:r>
          </w:p>
          <w:p w:rsidR="00C92021" w:rsidRPr="00477F2B" w:rsidRDefault="00C92021" w:rsidP="00C92021">
            <w:pPr>
              <w:pStyle w:val="Heading3"/>
              <w:spacing w:line="240" w:lineRule="auto"/>
              <w:ind w:left="154" w:right="0"/>
              <w:contextualSpacing/>
              <w:rPr>
                <w:sz w:val="22"/>
              </w:rPr>
            </w:pPr>
          </w:p>
        </w:tc>
        <w:tc>
          <w:tcPr>
            <w:tcW w:w="1083" w:type="dxa"/>
          </w:tcPr>
          <w:p w:rsidR="00C92021" w:rsidRDefault="00616D75" w:rsidP="00C92021">
            <w:pPr>
              <w:spacing w:after="10" w:line="240" w:lineRule="auto"/>
              <w:ind w:right="8"/>
              <w:contextualSpacing/>
              <w:jc w:val="center"/>
              <w:rPr>
                <w:rFonts w:ascii="Arial" w:eastAsia="Arial" w:hAnsi="Arial" w:cs="Arial"/>
                <w:sz w:val="24"/>
              </w:rPr>
            </w:pPr>
            <w:r>
              <w:rPr>
                <w:rFonts w:ascii="Arial" w:eastAsia="Arial" w:hAnsi="Arial" w:cs="Arial"/>
                <w:sz w:val="24"/>
              </w:rPr>
              <w:t>35</w:t>
            </w:r>
          </w:p>
        </w:tc>
      </w:tr>
      <w:tr w:rsidR="00C92021" w:rsidTr="00C92021">
        <w:tc>
          <w:tcPr>
            <w:tcW w:w="1560" w:type="dxa"/>
          </w:tcPr>
          <w:p w:rsidR="00C92021" w:rsidRPr="00477F2B" w:rsidRDefault="00C92021" w:rsidP="00C92021">
            <w:pPr>
              <w:pStyle w:val="Heading3"/>
              <w:spacing w:line="240" w:lineRule="auto"/>
              <w:ind w:left="459" w:right="0" w:firstLine="0"/>
              <w:contextualSpacing/>
              <w:rPr>
                <w:sz w:val="22"/>
              </w:rPr>
            </w:pPr>
            <w:r w:rsidRPr="00477F2B">
              <w:rPr>
                <w:sz w:val="22"/>
              </w:rPr>
              <w:t>3.5</w:t>
            </w:r>
          </w:p>
        </w:tc>
        <w:tc>
          <w:tcPr>
            <w:tcW w:w="6378" w:type="dxa"/>
          </w:tcPr>
          <w:p w:rsidR="00C92021" w:rsidRPr="00477F2B" w:rsidRDefault="00C92021" w:rsidP="00C92021">
            <w:pPr>
              <w:spacing w:after="10" w:line="240" w:lineRule="auto"/>
              <w:ind w:left="154" w:right="8" w:hanging="10"/>
              <w:contextualSpacing/>
            </w:pPr>
            <w:r w:rsidRPr="00477F2B">
              <w:rPr>
                <w:rFonts w:ascii="Arial" w:eastAsia="Arial" w:hAnsi="Arial" w:cs="Arial"/>
              </w:rPr>
              <w:t xml:space="preserve">Financial Procedure Rules </w:t>
            </w:r>
          </w:p>
          <w:p w:rsidR="00C92021" w:rsidRPr="00477F2B" w:rsidRDefault="00C92021" w:rsidP="00C92021">
            <w:pPr>
              <w:spacing w:after="10" w:line="240" w:lineRule="auto"/>
              <w:ind w:left="154" w:right="8" w:hanging="10"/>
              <w:contextualSpacing/>
              <w:rPr>
                <w:rFonts w:ascii="Arial" w:eastAsia="Arial" w:hAnsi="Arial" w:cs="Arial"/>
              </w:rPr>
            </w:pPr>
          </w:p>
        </w:tc>
        <w:tc>
          <w:tcPr>
            <w:tcW w:w="1083" w:type="dxa"/>
          </w:tcPr>
          <w:p w:rsidR="00C92021" w:rsidRDefault="00616D75" w:rsidP="00C92021">
            <w:pPr>
              <w:tabs>
                <w:tab w:val="center" w:pos="567"/>
                <w:tab w:val="center" w:pos="4311"/>
              </w:tabs>
              <w:spacing w:after="10" w:line="240" w:lineRule="auto"/>
              <w:contextualSpacing/>
              <w:jc w:val="center"/>
              <w:rPr>
                <w:rFonts w:ascii="Arial" w:eastAsia="Arial" w:hAnsi="Arial" w:cs="Arial"/>
                <w:sz w:val="24"/>
              </w:rPr>
            </w:pPr>
            <w:r>
              <w:rPr>
                <w:rFonts w:ascii="Arial" w:eastAsia="Arial" w:hAnsi="Arial" w:cs="Arial"/>
                <w:sz w:val="24"/>
              </w:rPr>
              <w:t>35</w:t>
            </w:r>
          </w:p>
        </w:tc>
      </w:tr>
    </w:tbl>
    <w:p w:rsidR="00C92021" w:rsidRDefault="00C92021" w:rsidP="00C92021">
      <w:pPr>
        <w:spacing w:after="10" w:line="240" w:lineRule="auto"/>
        <w:ind w:left="1844" w:right="8" w:hanging="1277"/>
        <w:contextualSpacing/>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60"/>
        <w:gridCol w:w="6378"/>
        <w:gridCol w:w="1083"/>
      </w:tblGrid>
      <w:tr w:rsidR="00C92021" w:rsidRPr="00BF79B3" w:rsidTr="00C92021">
        <w:tc>
          <w:tcPr>
            <w:tcW w:w="7938" w:type="dxa"/>
            <w:gridSpan w:val="2"/>
            <w:shd w:val="clear" w:color="auto" w:fill="FFCCFF"/>
          </w:tcPr>
          <w:p w:rsidR="00C92021" w:rsidRDefault="00C92021" w:rsidP="00C92021">
            <w:pPr>
              <w:pStyle w:val="Heading3"/>
              <w:spacing w:line="240" w:lineRule="auto"/>
              <w:ind w:left="176" w:right="0" w:firstLine="0"/>
              <w:contextualSpacing/>
              <w:rPr>
                <w:sz w:val="32"/>
                <w:szCs w:val="32"/>
              </w:rPr>
            </w:pPr>
            <w:r w:rsidRPr="00BF79B3">
              <w:rPr>
                <w:sz w:val="32"/>
                <w:szCs w:val="32"/>
              </w:rPr>
              <w:t>P</w:t>
            </w:r>
            <w:r>
              <w:rPr>
                <w:sz w:val="32"/>
                <w:szCs w:val="32"/>
              </w:rPr>
              <w:t>ART</w:t>
            </w:r>
            <w:r w:rsidRPr="00BF79B3">
              <w:rPr>
                <w:sz w:val="32"/>
                <w:szCs w:val="32"/>
              </w:rPr>
              <w:t xml:space="preserve"> </w:t>
            </w:r>
            <w:r>
              <w:rPr>
                <w:sz w:val="32"/>
                <w:szCs w:val="32"/>
              </w:rPr>
              <w:t>4</w:t>
            </w:r>
            <w:r w:rsidRPr="00BF79B3">
              <w:rPr>
                <w:sz w:val="32"/>
                <w:szCs w:val="32"/>
              </w:rPr>
              <w:t xml:space="preserve"> – </w:t>
            </w:r>
            <w:r>
              <w:rPr>
                <w:sz w:val="32"/>
                <w:szCs w:val="32"/>
              </w:rPr>
              <w:t>Codes and Protocols</w:t>
            </w:r>
          </w:p>
          <w:p w:rsidR="00C92021" w:rsidRPr="00074CEC" w:rsidRDefault="00C92021" w:rsidP="00C92021">
            <w:pPr>
              <w:spacing w:line="240" w:lineRule="auto"/>
              <w:contextualSpacing/>
            </w:pPr>
          </w:p>
        </w:tc>
        <w:tc>
          <w:tcPr>
            <w:tcW w:w="1083" w:type="dxa"/>
            <w:shd w:val="clear" w:color="auto" w:fill="FFCCFF"/>
          </w:tcPr>
          <w:p w:rsidR="00C92021" w:rsidRPr="00BF79B3" w:rsidRDefault="00C92021" w:rsidP="00C92021">
            <w:pPr>
              <w:spacing w:line="240" w:lineRule="auto"/>
              <w:contextualSpacing/>
              <w:jc w:val="center"/>
              <w:rPr>
                <w:rFonts w:ascii="Arial" w:hAnsi="Arial" w:cs="Arial"/>
                <w:b/>
                <w:sz w:val="24"/>
                <w:szCs w:val="24"/>
              </w:rPr>
            </w:pPr>
            <w:r w:rsidRPr="00BF79B3">
              <w:rPr>
                <w:rFonts w:ascii="Arial" w:hAnsi="Arial" w:cs="Arial"/>
                <w:b/>
                <w:sz w:val="24"/>
                <w:szCs w:val="24"/>
              </w:rPr>
              <w:t>Page No</w:t>
            </w:r>
          </w:p>
        </w:tc>
      </w:tr>
      <w:tr w:rsidR="00C92021" w:rsidTr="00C92021">
        <w:tc>
          <w:tcPr>
            <w:tcW w:w="1560" w:type="dxa"/>
          </w:tcPr>
          <w:p w:rsidR="00C92021" w:rsidRPr="00477F2B" w:rsidRDefault="00C92021" w:rsidP="00C92021">
            <w:pPr>
              <w:spacing w:after="10" w:line="240" w:lineRule="auto"/>
              <w:ind w:left="459" w:right="8"/>
              <w:contextualSpacing/>
              <w:rPr>
                <w:rFonts w:ascii="Arial" w:hAnsi="Arial" w:cs="Arial"/>
                <w:b/>
              </w:rPr>
            </w:pPr>
            <w:r w:rsidRPr="00477F2B">
              <w:rPr>
                <w:rFonts w:ascii="Arial" w:hAnsi="Arial" w:cs="Arial"/>
                <w:b/>
              </w:rPr>
              <w:t>4.1</w:t>
            </w:r>
          </w:p>
        </w:tc>
        <w:tc>
          <w:tcPr>
            <w:tcW w:w="6378" w:type="dxa"/>
          </w:tcPr>
          <w:p w:rsidR="00C92021" w:rsidRPr="00477F2B" w:rsidRDefault="00C92021" w:rsidP="00C92021">
            <w:pPr>
              <w:spacing w:after="10" w:line="240" w:lineRule="auto"/>
              <w:ind w:left="175" w:right="8"/>
              <w:contextualSpacing/>
            </w:pPr>
            <w:r w:rsidRPr="00477F2B">
              <w:rPr>
                <w:rFonts w:ascii="Arial" w:eastAsia="Arial" w:hAnsi="Arial" w:cs="Arial"/>
              </w:rPr>
              <w:t xml:space="preserve">Code of Conduct for Councillors </w:t>
            </w:r>
          </w:p>
          <w:p w:rsidR="00C92021" w:rsidRPr="00477F2B" w:rsidRDefault="00C92021" w:rsidP="00C92021">
            <w:pPr>
              <w:tabs>
                <w:tab w:val="center" w:pos="567"/>
                <w:tab w:val="center" w:pos="5141"/>
              </w:tabs>
              <w:spacing w:after="10" w:line="240" w:lineRule="auto"/>
              <w:ind w:left="175"/>
              <w:contextualSpacing/>
            </w:pPr>
          </w:p>
        </w:tc>
        <w:tc>
          <w:tcPr>
            <w:tcW w:w="1083" w:type="dxa"/>
          </w:tcPr>
          <w:p w:rsidR="00C92021" w:rsidRDefault="00616D75" w:rsidP="00C92021">
            <w:pPr>
              <w:tabs>
                <w:tab w:val="center" w:pos="567"/>
                <w:tab w:val="center" w:pos="5141"/>
              </w:tabs>
              <w:spacing w:after="10" w:line="240" w:lineRule="auto"/>
              <w:contextualSpacing/>
              <w:jc w:val="center"/>
              <w:rPr>
                <w:rFonts w:ascii="Arial" w:eastAsia="Arial" w:hAnsi="Arial" w:cs="Arial"/>
                <w:sz w:val="24"/>
              </w:rPr>
            </w:pPr>
            <w:r>
              <w:rPr>
                <w:rFonts w:ascii="Arial" w:eastAsia="Arial" w:hAnsi="Arial" w:cs="Arial"/>
                <w:sz w:val="24"/>
              </w:rPr>
              <w:t>37</w:t>
            </w:r>
          </w:p>
        </w:tc>
      </w:tr>
      <w:tr w:rsidR="00C92021" w:rsidTr="00C92021">
        <w:tc>
          <w:tcPr>
            <w:tcW w:w="1560" w:type="dxa"/>
          </w:tcPr>
          <w:p w:rsidR="00C92021" w:rsidRPr="00477F2B" w:rsidRDefault="00C92021" w:rsidP="00C92021">
            <w:pPr>
              <w:spacing w:after="10" w:line="240" w:lineRule="auto"/>
              <w:ind w:left="459" w:right="8"/>
              <w:contextualSpacing/>
              <w:rPr>
                <w:rFonts w:ascii="Arial" w:hAnsi="Arial" w:cs="Arial"/>
                <w:b/>
              </w:rPr>
            </w:pPr>
            <w:r w:rsidRPr="00477F2B">
              <w:rPr>
                <w:rFonts w:ascii="Arial" w:hAnsi="Arial" w:cs="Arial"/>
                <w:b/>
              </w:rPr>
              <w:t>4.2</w:t>
            </w:r>
          </w:p>
        </w:tc>
        <w:tc>
          <w:tcPr>
            <w:tcW w:w="6378" w:type="dxa"/>
          </w:tcPr>
          <w:p w:rsidR="00C92021" w:rsidRPr="00477F2B" w:rsidRDefault="00C92021" w:rsidP="00C92021">
            <w:pPr>
              <w:spacing w:after="10" w:line="240" w:lineRule="auto"/>
              <w:ind w:left="175" w:right="8"/>
              <w:contextualSpacing/>
            </w:pPr>
            <w:r w:rsidRPr="00477F2B">
              <w:rPr>
                <w:rFonts w:ascii="Arial" w:eastAsia="Arial" w:hAnsi="Arial" w:cs="Arial"/>
              </w:rPr>
              <w:t xml:space="preserve">Code of Conduct for Officers </w:t>
            </w:r>
          </w:p>
          <w:p w:rsidR="00C92021" w:rsidRPr="00477F2B" w:rsidRDefault="00C92021" w:rsidP="00C92021">
            <w:pPr>
              <w:pStyle w:val="Heading3"/>
              <w:spacing w:line="240" w:lineRule="auto"/>
              <w:ind w:left="175" w:right="0" w:firstLine="0"/>
              <w:contextualSpacing/>
              <w:rPr>
                <w:sz w:val="22"/>
              </w:rPr>
            </w:pPr>
          </w:p>
        </w:tc>
        <w:tc>
          <w:tcPr>
            <w:tcW w:w="1083" w:type="dxa"/>
          </w:tcPr>
          <w:p w:rsidR="00C92021" w:rsidRDefault="00616D75" w:rsidP="00C92021">
            <w:pPr>
              <w:spacing w:after="10" w:line="240" w:lineRule="auto"/>
              <w:ind w:left="30" w:right="8" w:hanging="30"/>
              <w:contextualSpacing/>
              <w:jc w:val="center"/>
              <w:rPr>
                <w:rFonts w:ascii="Arial" w:eastAsia="Arial" w:hAnsi="Arial" w:cs="Arial"/>
                <w:sz w:val="24"/>
              </w:rPr>
            </w:pPr>
            <w:r>
              <w:rPr>
                <w:rFonts w:ascii="Arial" w:eastAsia="Arial" w:hAnsi="Arial" w:cs="Arial"/>
                <w:sz w:val="24"/>
              </w:rPr>
              <w:t>37</w:t>
            </w:r>
          </w:p>
        </w:tc>
      </w:tr>
      <w:tr w:rsidR="00C92021" w:rsidTr="00C92021">
        <w:tc>
          <w:tcPr>
            <w:tcW w:w="1560" w:type="dxa"/>
          </w:tcPr>
          <w:p w:rsidR="00C92021" w:rsidRPr="00477F2B" w:rsidRDefault="00C92021" w:rsidP="00C92021">
            <w:pPr>
              <w:pStyle w:val="Heading3"/>
              <w:spacing w:line="240" w:lineRule="auto"/>
              <w:ind w:left="459" w:right="0" w:firstLine="0"/>
              <w:contextualSpacing/>
              <w:rPr>
                <w:sz w:val="22"/>
              </w:rPr>
            </w:pPr>
            <w:r w:rsidRPr="00477F2B">
              <w:rPr>
                <w:sz w:val="22"/>
              </w:rPr>
              <w:t>4.3</w:t>
            </w:r>
          </w:p>
        </w:tc>
        <w:tc>
          <w:tcPr>
            <w:tcW w:w="6378" w:type="dxa"/>
          </w:tcPr>
          <w:p w:rsidR="00C92021" w:rsidRDefault="00C92021" w:rsidP="00C92021">
            <w:pPr>
              <w:spacing w:after="10" w:line="240" w:lineRule="auto"/>
              <w:ind w:left="175" w:right="8"/>
              <w:contextualSpacing/>
              <w:rPr>
                <w:rFonts w:ascii="Arial" w:eastAsia="Arial" w:hAnsi="Arial" w:cs="Arial"/>
              </w:rPr>
            </w:pPr>
            <w:r w:rsidRPr="00477F2B">
              <w:rPr>
                <w:rFonts w:ascii="Arial" w:eastAsia="Arial" w:hAnsi="Arial" w:cs="Arial"/>
              </w:rPr>
              <w:t xml:space="preserve">Local Government Employee and Councillor Working Relationship Protocol </w:t>
            </w:r>
          </w:p>
          <w:p w:rsidR="00C92021" w:rsidRPr="00477F2B" w:rsidRDefault="00C92021" w:rsidP="00C92021">
            <w:pPr>
              <w:spacing w:after="10" w:line="240" w:lineRule="auto"/>
              <w:ind w:left="175" w:right="8"/>
              <w:contextualSpacing/>
            </w:pPr>
          </w:p>
        </w:tc>
        <w:tc>
          <w:tcPr>
            <w:tcW w:w="1083" w:type="dxa"/>
          </w:tcPr>
          <w:p w:rsidR="00C92021" w:rsidRDefault="00616D75" w:rsidP="00C92021">
            <w:pPr>
              <w:tabs>
                <w:tab w:val="center" w:pos="567"/>
                <w:tab w:val="center" w:pos="3998"/>
              </w:tabs>
              <w:spacing w:after="10" w:line="240" w:lineRule="auto"/>
              <w:contextualSpacing/>
              <w:jc w:val="center"/>
              <w:rPr>
                <w:rFonts w:ascii="Arial" w:eastAsia="Arial" w:hAnsi="Arial" w:cs="Arial"/>
                <w:sz w:val="24"/>
              </w:rPr>
            </w:pPr>
            <w:r>
              <w:rPr>
                <w:rFonts w:ascii="Arial" w:eastAsia="Arial" w:hAnsi="Arial" w:cs="Arial"/>
                <w:sz w:val="24"/>
              </w:rPr>
              <w:t>37</w:t>
            </w:r>
          </w:p>
        </w:tc>
      </w:tr>
      <w:tr w:rsidR="00C92021" w:rsidTr="00C92021">
        <w:tc>
          <w:tcPr>
            <w:tcW w:w="1560" w:type="dxa"/>
          </w:tcPr>
          <w:p w:rsidR="00C92021" w:rsidRPr="00477F2B" w:rsidRDefault="00C92021" w:rsidP="00C92021">
            <w:pPr>
              <w:pStyle w:val="Heading3"/>
              <w:spacing w:line="240" w:lineRule="auto"/>
              <w:ind w:left="459" w:right="0" w:firstLine="0"/>
              <w:contextualSpacing/>
              <w:rPr>
                <w:sz w:val="22"/>
              </w:rPr>
            </w:pPr>
            <w:r>
              <w:rPr>
                <w:sz w:val="22"/>
              </w:rPr>
              <w:t>4.4</w:t>
            </w:r>
          </w:p>
        </w:tc>
        <w:tc>
          <w:tcPr>
            <w:tcW w:w="6378" w:type="dxa"/>
          </w:tcPr>
          <w:p w:rsidR="00C92021" w:rsidRPr="00477F2B" w:rsidRDefault="00C92021" w:rsidP="00C92021">
            <w:pPr>
              <w:spacing w:after="10" w:line="240" w:lineRule="auto"/>
              <w:ind w:left="175" w:right="8"/>
              <w:contextualSpacing/>
              <w:rPr>
                <w:rFonts w:ascii="Arial" w:eastAsia="Arial" w:hAnsi="Arial" w:cs="Arial"/>
              </w:rPr>
            </w:pPr>
            <w:r>
              <w:rPr>
                <w:rFonts w:ascii="Arial" w:eastAsia="Arial" w:hAnsi="Arial" w:cs="Arial"/>
              </w:rPr>
              <w:t>Expressions of Sympathy Protocol</w:t>
            </w:r>
          </w:p>
        </w:tc>
        <w:tc>
          <w:tcPr>
            <w:tcW w:w="1083" w:type="dxa"/>
          </w:tcPr>
          <w:p w:rsidR="00C92021" w:rsidRDefault="00616D75" w:rsidP="00C92021">
            <w:pPr>
              <w:tabs>
                <w:tab w:val="center" w:pos="567"/>
                <w:tab w:val="center" w:pos="3998"/>
              </w:tabs>
              <w:spacing w:after="10" w:line="240" w:lineRule="auto"/>
              <w:contextualSpacing/>
              <w:jc w:val="center"/>
              <w:rPr>
                <w:rFonts w:ascii="Arial" w:eastAsia="Arial" w:hAnsi="Arial" w:cs="Arial"/>
                <w:sz w:val="24"/>
              </w:rPr>
            </w:pPr>
            <w:r>
              <w:rPr>
                <w:rFonts w:ascii="Arial" w:eastAsia="Arial" w:hAnsi="Arial" w:cs="Arial"/>
                <w:sz w:val="24"/>
              </w:rPr>
              <w:t>37</w:t>
            </w:r>
          </w:p>
          <w:p w:rsidR="00C92021" w:rsidRDefault="00C92021" w:rsidP="00C92021">
            <w:pPr>
              <w:tabs>
                <w:tab w:val="center" w:pos="567"/>
                <w:tab w:val="center" w:pos="3998"/>
              </w:tabs>
              <w:spacing w:after="10" w:line="240" w:lineRule="auto"/>
              <w:contextualSpacing/>
              <w:jc w:val="center"/>
              <w:rPr>
                <w:rFonts w:ascii="Arial" w:eastAsia="Arial" w:hAnsi="Arial" w:cs="Arial"/>
                <w:sz w:val="24"/>
              </w:rPr>
            </w:pPr>
          </w:p>
        </w:tc>
      </w:tr>
    </w:tbl>
    <w:p w:rsidR="00C92021" w:rsidRDefault="00C92021" w:rsidP="00C92021">
      <w:pPr>
        <w:spacing w:after="10" w:line="240" w:lineRule="auto"/>
        <w:ind w:left="1844" w:right="8" w:hanging="1277"/>
        <w:contextualSpacing/>
      </w:pPr>
    </w:p>
    <w:p w:rsidR="00C92021" w:rsidRDefault="00C92021" w:rsidP="00C92021">
      <w:pPr>
        <w:spacing w:after="10" w:line="240" w:lineRule="auto"/>
        <w:ind w:left="1844" w:right="8" w:hanging="1277"/>
        <w:contextualSpacing/>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8"/>
        <w:gridCol w:w="1083"/>
      </w:tblGrid>
      <w:tr w:rsidR="00C92021" w:rsidRPr="00BF79B3" w:rsidTr="00C92021">
        <w:tc>
          <w:tcPr>
            <w:tcW w:w="7938" w:type="dxa"/>
            <w:shd w:val="clear" w:color="auto" w:fill="FFCCFF"/>
          </w:tcPr>
          <w:p w:rsidR="00C92021" w:rsidRDefault="00C92021" w:rsidP="00C92021">
            <w:pPr>
              <w:pStyle w:val="Heading3"/>
              <w:spacing w:line="240" w:lineRule="auto"/>
              <w:ind w:left="176" w:right="0" w:firstLine="0"/>
              <w:contextualSpacing/>
              <w:rPr>
                <w:sz w:val="32"/>
                <w:szCs w:val="32"/>
              </w:rPr>
            </w:pPr>
            <w:r w:rsidRPr="00BF79B3">
              <w:rPr>
                <w:sz w:val="32"/>
                <w:szCs w:val="32"/>
              </w:rPr>
              <w:t>P</w:t>
            </w:r>
            <w:r>
              <w:rPr>
                <w:sz w:val="32"/>
                <w:szCs w:val="32"/>
              </w:rPr>
              <w:t>ART</w:t>
            </w:r>
            <w:r w:rsidRPr="00BF79B3">
              <w:rPr>
                <w:sz w:val="32"/>
                <w:szCs w:val="32"/>
              </w:rPr>
              <w:t xml:space="preserve"> </w:t>
            </w:r>
            <w:r>
              <w:rPr>
                <w:sz w:val="32"/>
                <w:szCs w:val="32"/>
              </w:rPr>
              <w:t>5</w:t>
            </w:r>
            <w:r w:rsidRPr="00BF79B3">
              <w:rPr>
                <w:sz w:val="32"/>
                <w:szCs w:val="32"/>
              </w:rPr>
              <w:t xml:space="preserve"> – </w:t>
            </w:r>
            <w:r>
              <w:rPr>
                <w:sz w:val="32"/>
                <w:szCs w:val="32"/>
              </w:rPr>
              <w:t>Members’ Allowance Scheme</w:t>
            </w:r>
          </w:p>
          <w:p w:rsidR="00C92021" w:rsidRPr="00074CEC" w:rsidRDefault="00C92021" w:rsidP="00C92021"/>
        </w:tc>
        <w:tc>
          <w:tcPr>
            <w:tcW w:w="1083" w:type="dxa"/>
            <w:shd w:val="clear" w:color="auto" w:fill="FFCCFF"/>
          </w:tcPr>
          <w:p w:rsidR="00C92021" w:rsidRPr="00BF79B3" w:rsidRDefault="00616D75" w:rsidP="00C92021">
            <w:pPr>
              <w:jc w:val="center"/>
              <w:rPr>
                <w:rFonts w:ascii="Arial" w:hAnsi="Arial" w:cs="Arial"/>
                <w:b/>
                <w:sz w:val="24"/>
                <w:szCs w:val="24"/>
              </w:rPr>
            </w:pPr>
            <w:r>
              <w:rPr>
                <w:rFonts w:ascii="Arial" w:hAnsi="Arial" w:cs="Arial"/>
                <w:b/>
                <w:sz w:val="24"/>
                <w:szCs w:val="24"/>
              </w:rPr>
              <w:t>40</w:t>
            </w:r>
          </w:p>
        </w:tc>
      </w:tr>
    </w:tbl>
    <w:p w:rsidR="00C92021" w:rsidRDefault="00C92021" w:rsidP="00C92021"/>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8"/>
        <w:gridCol w:w="1083"/>
      </w:tblGrid>
      <w:tr w:rsidR="00C92021" w:rsidRPr="00BF79B3" w:rsidTr="00C92021">
        <w:tc>
          <w:tcPr>
            <w:tcW w:w="7938" w:type="dxa"/>
            <w:shd w:val="clear" w:color="auto" w:fill="FFCCFF"/>
          </w:tcPr>
          <w:p w:rsidR="00C92021" w:rsidRDefault="00C92021" w:rsidP="00C92021">
            <w:pPr>
              <w:pStyle w:val="Heading3"/>
              <w:spacing w:line="240" w:lineRule="auto"/>
              <w:ind w:left="176" w:right="0" w:firstLine="0"/>
              <w:contextualSpacing/>
              <w:rPr>
                <w:sz w:val="32"/>
                <w:szCs w:val="32"/>
              </w:rPr>
            </w:pPr>
            <w:r>
              <w:rPr>
                <w:sz w:val="32"/>
                <w:szCs w:val="32"/>
              </w:rPr>
              <w:t>PART 6 – Officers’ Management Structure</w:t>
            </w:r>
          </w:p>
          <w:p w:rsidR="00C92021" w:rsidRPr="006378CD" w:rsidRDefault="00C92021" w:rsidP="00C92021"/>
        </w:tc>
        <w:tc>
          <w:tcPr>
            <w:tcW w:w="1083" w:type="dxa"/>
            <w:shd w:val="clear" w:color="auto" w:fill="FFCCFF"/>
          </w:tcPr>
          <w:p w:rsidR="00C92021" w:rsidRDefault="00C92021" w:rsidP="005956E2">
            <w:pPr>
              <w:pStyle w:val="Heading3"/>
              <w:spacing w:line="240" w:lineRule="auto"/>
              <w:ind w:left="0" w:right="0" w:firstLine="0"/>
              <w:contextualSpacing/>
              <w:jc w:val="center"/>
            </w:pPr>
            <w:r>
              <w:t>4</w:t>
            </w:r>
            <w:r w:rsidR="00616D75">
              <w:t>6</w:t>
            </w:r>
            <w:bookmarkStart w:id="0" w:name="_GoBack"/>
            <w:bookmarkEnd w:id="0"/>
          </w:p>
        </w:tc>
      </w:tr>
    </w:tbl>
    <w:p w:rsidR="00C92021" w:rsidRDefault="00C92021" w:rsidP="00C92021">
      <w:pPr>
        <w:pStyle w:val="Heading2"/>
        <w:spacing w:line="240" w:lineRule="auto"/>
        <w:ind w:left="562"/>
        <w:contextualSpacing/>
      </w:pPr>
    </w:p>
    <w:p w:rsidR="00C92021" w:rsidRDefault="00C92021" w:rsidP="00C92021">
      <w:pPr>
        <w:rPr>
          <w:rFonts w:ascii="Arial" w:eastAsia="Arial" w:hAnsi="Arial" w:cs="Arial"/>
          <w:b/>
          <w:sz w:val="28"/>
        </w:rPr>
      </w:pPr>
      <w:r>
        <w:br w:type="page"/>
      </w:r>
    </w:p>
    <w:tbl>
      <w:tblPr>
        <w:tblW w:w="0" w:type="auto"/>
        <w:tblLook w:val="04A0" w:firstRow="1" w:lastRow="0" w:firstColumn="1" w:lastColumn="0" w:noHBand="0" w:noVBand="1"/>
      </w:tblPr>
      <w:tblGrid>
        <w:gridCol w:w="9016"/>
      </w:tblGrid>
      <w:tr w:rsidR="00C92021" w:rsidTr="00C92021">
        <w:tc>
          <w:tcPr>
            <w:tcW w:w="9016" w:type="dxa"/>
          </w:tcPr>
          <w:p w:rsidR="00C92021" w:rsidRPr="008A7E91" w:rsidRDefault="00C92021" w:rsidP="00C92021">
            <w:pPr>
              <w:ind w:left="-108"/>
              <w:contextualSpacing/>
              <w:rPr>
                <w:rFonts w:ascii="Arial" w:hAnsi="Arial" w:cs="Arial"/>
                <w:b/>
                <w:sz w:val="32"/>
                <w:szCs w:val="32"/>
              </w:rPr>
            </w:pPr>
            <w:r w:rsidRPr="00C13622">
              <w:rPr>
                <w:rFonts w:ascii="Arial" w:hAnsi="Arial" w:cs="Arial"/>
                <w:b/>
                <w:color w:val="660066"/>
                <w:sz w:val="32"/>
                <w:szCs w:val="32"/>
              </w:rPr>
              <w:t>SUMMARY AND EXPLANATION</w:t>
            </w:r>
          </w:p>
        </w:tc>
      </w:tr>
    </w:tbl>
    <w:p w:rsidR="00C92021" w:rsidRDefault="00C92021" w:rsidP="00C92021">
      <w:pPr>
        <w:spacing w:after="0" w:line="240" w:lineRule="auto"/>
        <w:contextualSpacing/>
        <w:rPr>
          <w:rFonts w:ascii="Arial" w:hAnsi="Arial" w:cs="Arial"/>
          <w:sz w:val="24"/>
          <w:szCs w:val="24"/>
        </w:rPr>
      </w:pPr>
    </w:p>
    <w:p w:rsidR="00C92021" w:rsidRPr="00202E26" w:rsidRDefault="00C92021" w:rsidP="00C92021">
      <w:pPr>
        <w:spacing w:after="0" w:line="240" w:lineRule="auto"/>
        <w:contextualSpacing/>
        <w:rPr>
          <w:rFonts w:ascii="Arial" w:hAnsi="Arial" w:cs="Arial"/>
          <w:b/>
          <w:sz w:val="24"/>
          <w:szCs w:val="24"/>
        </w:rPr>
      </w:pPr>
      <w:r w:rsidRPr="00202E26">
        <w:rPr>
          <w:rFonts w:ascii="Arial" w:hAnsi="Arial" w:cs="Arial"/>
          <w:b/>
          <w:sz w:val="24"/>
          <w:szCs w:val="24"/>
        </w:rPr>
        <w:t>The Council’s Constitution</w:t>
      </w:r>
    </w:p>
    <w:p w:rsidR="00C92021" w:rsidRPr="009B0489" w:rsidRDefault="00C92021" w:rsidP="00C92021">
      <w:pPr>
        <w:spacing w:after="0" w:line="240" w:lineRule="auto"/>
        <w:contextualSpacing/>
        <w:rPr>
          <w:rFonts w:ascii="Arial" w:hAnsi="Arial" w:cs="Arial"/>
          <w:sz w:val="24"/>
          <w:szCs w:val="24"/>
        </w:rPr>
      </w:pPr>
    </w:p>
    <w:p w:rsidR="00C92021" w:rsidRPr="00202E26" w:rsidRDefault="00C92021" w:rsidP="00C92021">
      <w:pPr>
        <w:pStyle w:val="Default"/>
        <w:jc w:val="both"/>
        <w:rPr>
          <w:rFonts w:ascii="Arial" w:hAnsi="Arial" w:cs="Arial"/>
        </w:rPr>
      </w:pPr>
      <w:r w:rsidRPr="00202E26">
        <w:rPr>
          <w:rFonts w:ascii="Arial" w:eastAsia="Arial" w:hAnsi="Arial" w:cs="Arial"/>
        </w:rPr>
        <w:t xml:space="preserve">A Council is required, under section 2 of the Local Government Act (Northern Ireland) 2014, to prepare and keep up to date a Constitution.  Causeway Coast &amp; Glens </w:t>
      </w:r>
      <w:r>
        <w:rPr>
          <w:rFonts w:ascii="Arial" w:eastAsia="Arial" w:hAnsi="Arial" w:cs="Arial"/>
        </w:rPr>
        <w:t>Borough</w:t>
      </w:r>
      <w:r w:rsidRPr="00202E26">
        <w:rPr>
          <w:rFonts w:ascii="Arial" w:eastAsia="Arial" w:hAnsi="Arial" w:cs="Arial"/>
        </w:rPr>
        <w:t xml:space="preserve"> Council has agreed a new Constitution which governs how the Council operates, how decisions are made, and the procedures which are to be followed to ensure efficiency, transparency and accountability to local people.  </w:t>
      </w:r>
      <w:r w:rsidRPr="00202E26">
        <w:rPr>
          <w:rFonts w:ascii="Arial" w:hAnsi="Arial" w:cs="Arial"/>
        </w:rPr>
        <w:t xml:space="preserve">Some of these processes are required by the law, while others are a matter for the Council to choose. </w:t>
      </w:r>
    </w:p>
    <w:p w:rsidR="00C92021" w:rsidRPr="00202E26" w:rsidRDefault="00C92021" w:rsidP="00C92021">
      <w:pPr>
        <w:pStyle w:val="Default"/>
        <w:jc w:val="both"/>
        <w:rPr>
          <w:rFonts w:ascii="Arial" w:hAnsi="Arial" w:cs="Arial"/>
        </w:rPr>
      </w:pPr>
    </w:p>
    <w:p w:rsidR="00C92021" w:rsidRPr="00202E26" w:rsidRDefault="00C92021" w:rsidP="00C92021">
      <w:pPr>
        <w:pStyle w:val="Default"/>
        <w:jc w:val="both"/>
        <w:rPr>
          <w:rFonts w:ascii="Arial" w:hAnsi="Arial" w:cs="Arial"/>
        </w:rPr>
      </w:pPr>
      <w:r w:rsidRPr="00202E26">
        <w:rPr>
          <w:rFonts w:ascii="Arial" w:hAnsi="Arial" w:cs="Arial"/>
        </w:rPr>
        <w:t xml:space="preserve">The Constitution is divided into sixteen Articles which set out the basic rules governing the Council's business. More detailed procedures and codes of practice are provided in separate Rules and Protocols at the end of the document. </w:t>
      </w:r>
    </w:p>
    <w:p w:rsidR="00C92021" w:rsidRPr="00202E26" w:rsidRDefault="00C92021" w:rsidP="00C92021">
      <w:pPr>
        <w:pStyle w:val="Default"/>
        <w:rPr>
          <w:rFonts w:ascii="Arial" w:hAnsi="Arial" w:cs="Arial"/>
        </w:rPr>
      </w:pPr>
    </w:p>
    <w:p w:rsidR="00C92021" w:rsidRPr="00202E26" w:rsidRDefault="00C92021" w:rsidP="00C92021">
      <w:pPr>
        <w:pStyle w:val="Default"/>
        <w:rPr>
          <w:rFonts w:ascii="Arial" w:hAnsi="Arial" w:cs="Arial"/>
        </w:rPr>
      </w:pPr>
      <w:r w:rsidRPr="00202E26">
        <w:rPr>
          <w:rFonts w:ascii="Arial" w:hAnsi="Arial" w:cs="Arial"/>
          <w:b/>
          <w:bCs/>
        </w:rPr>
        <w:t xml:space="preserve">What's in the Constitution? </w:t>
      </w:r>
    </w:p>
    <w:p w:rsidR="00C92021" w:rsidRPr="00202E26" w:rsidRDefault="00C92021" w:rsidP="00C92021">
      <w:pPr>
        <w:pStyle w:val="Default"/>
        <w:rPr>
          <w:rFonts w:ascii="Arial" w:hAnsi="Arial" w:cs="Arial"/>
        </w:rPr>
      </w:pPr>
    </w:p>
    <w:p w:rsidR="00C92021" w:rsidRPr="00202E26" w:rsidRDefault="00C92021" w:rsidP="00C92021">
      <w:pPr>
        <w:pStyle w:val="Default"/>
        <w:jc w:val="both"/>
        <w:rPr>
          <w:rFonts w:ascii="Arial" w:hAnsi="Arial" w:cs="Arial"/>
        </w:rPr>
      </w:pPr>
      <w:r w:rsidRPr="00202E26">
        <w:rPr>
          <w:rFonts w:ascii="Arial" w:hAnsi="Arial" w:cs="Arial"/>
        </w:rPr>
        <w:t xml:space="preserve">Article 1 of the Constitution commits the Council to provide clear leadership; support the active involvement of its citizens; help Councillors represent their constituents more effectively; enable decisions to be taken efficiently and effectively; create a means of holding decision-makers to public account; ensure that no one will review or scrutinise decisions in which they were directly involved; ensure that decision makers are clearly identifiable; and provide a means of improving the delivery of services. </w:t>
      </w:r>
    </w:p>
    <w:p w:rsidR="00C92021" w:rsidRPr="00202E26" w:rsidRDefault="00C92021" w:rsidP="00C92021">
      <w:pPr>
        <w:pStyle w:val="Default"/>
        <w:jc w:val="both"/>
        <w:rPr>
          <w:rFonts w:ascii="Arial" w:hAnsi="Arial" w:cs="Arial"/>
        </w:rPr>
      </w:pPr>
    </w:p>
    <w:p w:rsidR="00C92021" w:rsidRPr="00202E26" w:rsidRDefault="00C92021" w:rsidP="00C92021">
      <w:pPr>
        <w:pStyle w:val="Default"/>
        <w:jc w:val="both"/>
        <w:rPr>
          <w:rFonts w:ascii="Arial" w:hAnsi="Arial" w:cs="Arial"/>
        </w:rPr>
      </w:pPr>
      <w:r w:rsidRPr="00202E26">
        <w:rPr>
          <w:rFonts w:ascii="Arial" w:hAnsi="Arial" w:cs="Arial"/>
        </w:rPr>
        <w:t>Articles 2 to 1</w:t>
      </w:r>
      <w:r>
        <w:rPr>
          <w:rFonts w:ascii="Arial" w:hAnsi="Arial" w:cs="Arial"/>
        </w:rPr>
        <w:t>3</w:t>
      </w:r>
      <w:r w:rsidRPr="00202E26">
        <w:rPr>
          <w:rFonts w:ascii="Arial" w:hAnsi="Arial" w:cs="Arial"/>
        </w:rPr>
        <w:t xml:space="preserve"> explain the rights of citizens and how the key parts of the Council operate. These are:- </w:t>
      </w:r>
    </w:p>
    <w:p w:rsidR="00C92021" w:rsidRPr="00202E26" w:rsidRDefault="00C92021" w:rsidP="00C92021">
      <w:pPr>
        <w:pStyle w:val="Default"/>
        <w:rPr>
          <w:rFonts w:ascii="Arial" w:hAnsi="Arial" w:cs="Arial"/>
        </w:rPr>
      </w:pPr>
    </w:p>
    <w:p w:rsidR="00C92021" w:rsidRPr="00202E26" w:rsidRDefault="00C92021" w:rsidP="00C92021">
      <w:pPr>
        <w:pStyle w:val="Default"/>
        <w:numPr>
          <w:ilvl w:val="0"/>
          <w:numId w:val="6"/>
        </w:numPr>
        <w:rPr>
          <w:rFonts w:ascii="Arial" w:hAnsi="Arial" w:cs="Arial"/>
        </w:rPr>
      </w:pPr>
      <w:r w:rsidRPr="00202E26">
        <w:rPr>
          <w:rFonts w:ascii="Arial" w:hAnsi="Arial" w:cs="Arial"/>
        </w:rPr>
        <w:t xml:space="preserve">Members of the Council (Article 2) </w:t>
      </w:r>
    </w:p>
    <w:p w:rsidR="00C92021" w:rsidRPr="00202E26" w:rsidRDefault="00C92021" w:rsidP="00C92021">
      <w:pPr>
        <w:pStyle w:val="Default"/>
        <w:numPr>
          <w:ilvl w:val="0"/>
          <w:numId w:val="6"/>
        </w:numPr>
        <w:rPr>
          <w:rFonts w:ascii="Arial" w:hAnsi="Arial" w:cs="Arial"/>
        </w:rPr>
      </w:pPr>
      <w:r w:rsidRPr="00202E26">
        <w:rPr>
          <w:rFonts w:ascii="Arial" w:hAnsi="Arial" w:cs="Arial"/>
        </w:rPr>
        <w:t xml:space="preserve">Citizens and the Council (Article 3) </w:t>
      </w:r>
    </w:p>
    <w:p w:rsidR="00C92021" w:rsidRPr="00202E26" w:rsidRDefault="00C92021" w:rsidP="00C92021">
      <w:pPr>
        <w:pStyle w:val="Default"/>
        <w:numPr>
          <w:ilvl w:val="0"/>
          <w:numId w:val="6"/>
        </w:numPr>
        <w:rPr>
          <w:rFonts w:ascii="Arial" w:hAnsi="Arial" w:cs="Arial"/>
        </w:rPr>
      </w:pPr>
      <w:r w:rsidRPr="00202E26">
        <w:rPr>
          <w:rFonts w:ascii="Arial" w:hAnsi="Arial" w:cs="Arial"/>
        </w:rPr>
        <w:t xml:space="preserve">The Council meeting (Article 4) </w:t>
      </w:r>
    </w:p>
    <w:p w:rsidR="00C92021" w:rsidRPr="00202E26" w:rsidRDefault="00C92021" w:rsidP="00C92021">
      <w:pPr>
        <w:pStyle w:val="Default"/>
        <w:numPr>
          <w:ilvl w:val="0"/>
          <w:numId w:val="6"/>
        </w:numPr>
        <w:rPr>
          <w:rFonts w:ascii="Arial" w:hAnsi="Arial" w:cs="Arial"/>
        </w:rPr>
      </w:pPr>
      <w:r w:rsidRPr="00202E26">
        <w:rPr>
          <w:rFonts w:ascii="Arial" w:hAnsi="Arial" w:cs="Arial"/>
        </w:rPr>
        <w:t xml:space="preserve">Chairing the Council (Article 5) </w:t>
      </w:r>
    </w:p>
    <w:p w:rsidR="00C92021" w:rsidRPr="00202E26" w:rsidRDefault="00C92021" w:rsidP="00C92021">
      <w:pPr>
        <w:pStyle w:val="Default"/>
        <w:numPr>
          <w:ilvl w:val="0"/>
          <w:numId w:val="6"/>
        </w:numPr>
        <w:rPr>
          <w:rFonts w:ascii="Arial" w:hAnsi="Arial" w:cs="Arial"/>
        </w:rPr>
      </w:pPr>
      <w:r>
        <w:rPr>
          <w:rFonts w:ascii="Arial" w:hAnsi="Arial" w:cs="Arial"/>
        </w:rPr>
        <w:t>Decision Making Structures</w:t>
      </w:r>
      <w:r w:rsidRPr="00202E26">
        <w:rPr>
          <w:rFonts w:ascii="Arial" w:hAnsi="Arial" w:cs="Arial"/>
        </w:rPr>
        <w:t xml:space="preserve"> (Article 6) </w:t>
      </w:r>
    </w:p>
    <w:p w:rsidR="00C92021" w:rsidRPr="00202E26" w:rsidRDefault="00C92021" w:rsidP="00C92021">
      <w:pPr>
        <w:pStyle w:val="Default"/>
        <w:numPr>
          <w:ilvl w:val="0"/>
          <w:numId w:val="6"/>
        </w:numPr>
        <w:rPr>
          <w:rFonts w:ascii="Arial" w:hAnsi="Arial" w:cs="Arial"/>
        </w:rPr>
      </w:pPr>
      <w:r w:rsidRPr="00202E26">
        <w:rPr>
          <w:rFonts w:ascii="Arial" w:hAnsi="Arial" w:cs="Arial"/>
        </w:rPr>
        <w:t xml:space="preserve">Regulatory and other committees (Article </w:t>
      </w:r>
      <w:r>
        <w:rPr>
          <w:rFonts w:ascii="Arial" w:hAnsi="Arial" w:cs="Arial"/>
        </w:rPr>
        <w:t>7</w:t>
      </w:r>
      <w:r w:rsidRPr="00202E26">
        <w:rPr>
          <w:rFonts w:ascii="Arial" w:hAnsi="Arial" w:cs="Arial"/>
        </w:rPr>
        <w:t xml:space="preserve">) </w:t>
      </w:r>
    </w:p>
    <w:p w:rsidR="00C92021" w:rsidRPr="00202E26" w:rsidRDefault="00C92021" w:rsidP="00C92021">
      <w:pPr>
        <w:pStyle w:val="Default"/>
        <w:numPr>
          <w:ilvl w:val="0"/>
          <w:numId w:val="6"/>
        </w:numPr>
        <w:rPr>
          <w:rFonts w:ascii="Arial" w:hAnsi="Arial" w:cs="Arial"/>
        </w:rPr>
      </w:pPr>
      <w:r w:rsidRPr="00202E26">
        <w:rPr>
          <w:rFonts w:ascii="Arial" w:hAnsi="Arial" w:cs="Arial"/>
        </w:rPr>
        <w:t xml:space="preserve">Joint arrangements (Article </w:t>
      </w:r>
      <w:r>
        <w:rPr>
          <w:rFonts w:ascii="Arial" w:hAnsi="Arial" w:cs="Arial"/>
        </w:rPr>
        <w:t>8</w:t>
      </w:r>
      <w:r w:rsidRPr="00202E26">
        <w:rPr>
          <w:rFonts w:ascii="Arial" w:hAnsi="Arial" w:cs="Arial"/>
        </w:rPr>
        <w:t xml:space="preserve">) </w:t>
      </w:r>
    </w:p>
    <w:p w:rsidR="00C92021" w:rsidRPr="00202E26" w:rsidRDefault="00C92021" w:rsidP="00C92021">
      <w:pPr>
        <w:pStyle w:val="Default"/>
        <w:numPr>
          <w:ilvl w:val="0"/>
          <w:numId w:val="6"/>
        </w:numPr>
        <w:rPr>
          <w:rFonts w:ascii="Arial" w:hAnsi="Arial" w:cs="Arial"/>
        </w:rPr>
      </w:pPr>
      <w:r w:rsidRPr="00202E26">
        <w:rPr>
          <w:rFonts w:ascii="Arial" w:hAnsi="Arial" w:cs="Arial"/>
        </w:rPr>
        <w:t xml:space="preserve">Officers (Article </w:t>
      </w:r>
      <w:r>
        <w:rPr>
          <w:rFonts w:ascii="Arial" w:hAnsi="Arial" w:cs="Arial"/>
        </w:rPr>
        <w:t>9</w:t>
      </w:r>
      <w:r w:rsidRPr="00202E26">
        <w:rPr>
          <w:rFonts w:ascii="Arial" w:hAnsi="Arial" w:cs="Arial"/>
        </w:rPr>
        <w:t xml:space="preserve">) </w:t>
      </w:r>
    </w:p>
    <w:p w:rsidR="00C92021" w:rsidRPr="00202E26" w:rsidRDefault="00C92021" w:rsidP="00C92021">
      <w:pPr>
        <w:pStyle w:val="Default"/>
        <w:numPr>
          <w:ilvl w:val="0"/>
          <w:numId w:val="6"/>
        </w:numPr>
        <w:rPr>
          <w:rFonts w:ascii="Arial" w:hAnsi="Arial" w:cs="Arial"/>
        </w:rPr>
      </w:pPr>
      <w:r>
        <w:rPr>
          <w:rFonts w:ascii="Arial" w:hAnsi="Arial" w:cs="Arial"/>
        </w:rPr>
        <w:t xml:space="preserve">Procedures for </w:t>
      </w:r>
      <w:r w:rsidRPr="00202E26">
        <w:rPr>
          <w:rFonts w:ascii="Arial" w:hAnsi="Arial" w:cs="Arial"/>
        </w:rPr>
        <w:t>Decision making (Article 1</w:t>
      </w:r>
      <w:r>
        <w:rPr>
          <w:rFonts w:ascii="Arial" w:hAnsi="Arial" w:cs="Arial"/>
        </w:rPr>
        <w:t>0</w:t>
      </w:r>
      <w:r w:rsidRPr="00202E26">
        <w:rPr>
          <w:rFonts w:ascii="Arial" w:hAnsi="Arial" w:cs="Arial"/>
        </w:rPr>
        <w:t xml:space="preserve">) </w:t>
      </w:r>
    </w:p>
    <w:p w:rsidR="00C92021" w:rsidRPr="00202E26" w:rsidRDefault="00C92021" w:rsidP="00C92021">
      <w:pPr>
        <w:pStyle w:val="Default"/>
        <w:numPr>
          <w:ilvl w:val="0"/>
          <w:numId w:val="6"/>
        </w:numPr>
        <w:rPr>
          <w:rFonts w:ascii="Arial" w:hAnsi="Arial" w:cs="Arial"/>
        </w:rPr>
      </w:pPr>
      <w:r w:rsidRPr="00202E26">
        <w:rPr>
          <w:rFonts w:ascii="Arial" w:hAnsi="Arial" w:cs="Arial"/>
        </w:rPr>
        <w:t>Finance, contracts and legal matters (Article 1</w:t>
      </w:r>
      <w:r>
        <w:rPr>
          <w:rFonts w:ascii="Arial" w:hAnsi="Arial" w:cs="Arial"/>
        </w:rPr>
        <w:t>1</w:t>
      </w:r>
      <w:r w:rsidRPr="00202E26">
        <w:rPr>
          <w:rFonts w:ascii="Arial" w:hAnsi="Arial" w:cs="Arial"/>
        </w:rPr>
        <w:t xml:space="preserve">) </w:t>
      </w:r>
    </w:p>
    <w:p w:rsidR="00C92021" w:rsidRPr="00202E26" w:rsidRDefault="00C92021" w:rsidP="00C92021">
      <w:pPr>
        <w:pStyle w:val="Default"/>
        <w:numPr>
          <w:ilvl w:val="0"/>
          <w:numId w:val="6"/>
        </w:numPr>
        <w:rPr>
          <w:rFonts w:ascii="Arial" w:hAnsi="Arial" w:cs="Arial"/>
        </w:rPr>
      </w:pPr>
      <w:r w:rsidRPr="00202E26">
        <w:rPr>
          <w:rFonts w:ascii="Arial" w:hAnsi="Arial" w:cs="Arial"/>
        </w:rPr>
        <w:t>Review and revision of the Constitution (Article 1</w:t>
      </w:r>
      <w:r>
        <w:rPr>
          <w:rFonts w:ascii="Arial" w:hAnsi="Arial" w:cs="Arial"/>
        </w:rPr>
        <w:t>2</w:t>
      </w:r>
      <w:r w:rsidRPr="00202E26">
        <w:rPr>
          <w:rFonts w:ascii="Arial" w:hAnsi="Arial" w:cs="Arial"/>
        </w:rPr>
        <w:t xml:space="preserve">) </w:t>
      </w:r>
    </w:p>
    <w:p w:rsidR="00C92021" w:rsidRPr="00202E26" w:rsidRDefault="00C92021" w:rsidP="00C92021">
      <w:pPr>
        <w:pStyle w:val="Default"/>
        <w:numPr>
          <w:ilvl w:val="0"/>
          <w:numId w:val="6"/>
        </w:numPr>
        <w:rPr>
          <w:rFonts w:ascii="Arial" w:hAnsi="Arial" w:cs="Arial"/>
        </w:rPr>
      </w:pPr>
      <w:r w:rsidRPr="00202E26">
        <w:rPr>
          <w:rFonts w:ascii="Arial" w:hAnsi="Arial" w:cs="Arial"/>
        </w:rPr>
        <w:t>Suspension, interpretation and publication of the Constitution (Article 1</w:t>
      </w:r>
      <w:r>
        <w:rPr>
          <w:rFonts w:ascii="Arial" w:hAnsi="Arial" w:cs="Arial"/>
        </w:rPr>
        <w:t>3</w:t>
      </w:r>
      <w:r w:rsidRPr="00202E26">
        <w:rPr>
          <w:rFonts w:ascii="Arial" w:hAnsi="Arial" w:cs="Arial"/>
        </w:rPr>
        <w:t xml:space="preserve">) </w:t>
      </w:r>
    </w:p>
    <w:p w:rsidR="00C92021" w:rsidRPr="00202E26" w:rsidRDefault="00C92021" w:rsidP="00C92021">
      <w:pPr>
        <w:pStyle w:val="Default"/>
        <w:rPr>
          <w:rFonts w:ascii="Arial" w:hAnsi="Arial" w:cs="Arial"/>
          <w:b/>
          <w:bCs/>
        </w:rPr>
      </w:pPr>
    </w:p>
    <w:p w:rsidR="00C92021" w:rsidRPr="00202E26" w:rsidRDefault="00C92021" w:rsidP="00C92021">
      <w:pPr>
        <w:spacing w:after="10" w:line="240" w:lineRule="auto"/>
        <w:ind w:right="6" w:hanging="11"/>
        <w:contextualSpacing/>
        <w:jc w:val="both"/>
        <w:rPr>
          <w:rFonts w:ascii="Arial" w:hAnsi="Arial" w:cs="Arial"/>
          <w:sz w:val="24"/>
          <w:szCs w:val="24"/>
        </w:rPr>
      </w:pPr>
      <w:r w:rsidRPr="00202E26">
        <w:rPr>
          <w:rFonts w:ascii="Arial" w:eastAsia="Arial" w:hAnsi="Arial" w:cs="Arial"/>
          <w:sz w:val="24"/>
          <w:szCs w:val="24"/>
        </w:rPr>
        <w:t xml:space="preserve">In the event of a conflict in any respect between the Articles and the Annexes to the Constitution, a Council shall have regard to the provisions set out in the Articles.   </w:t>
      </w:r>
    </w:p>
    <w:p w:rsidR="00C92021" w:rsidRPr="00202E26" w:rsidRDefault="00C92021" w:rsidP="00C92021">
      <w:pPr>
        <w:pStyle w:val="Default"/>
        <w:jc w:val="both"/>
        <w:rPr>
          <w:rFonts w:ascii="Arial" w:hAnsi="Arial" w:cs="Arial"/>
          <w:b/>
          <w:bCs/>
        </w:rPr>
      </w:pPr>
    </w:p>
    <w:p w:rsidR="00C92021" w:rsidRPr="00202E26" w:rsidRDefault="00C92021" w:rsidP="00C92021">
      <w:pPr>
        <w:pStyle w:val="Default"/>
        <w:rPr>
          <w:rFonts w:ascii="Arial" w:hAnsi="Arial" w:cs="Arial"/>
        </w:rPr>
      </w:pPr>
      <w:r w:rsidRPr="00202E26">
        <w:rPr>
          <w:rFonts w:ascii="Arial" w:hAnsi="Arial" w:cs="Arial"/>
          <w:b/>
          <w:bCs/>
        </w:rPr>
        <w:t xml:space="preserve">How the Council Operates </w:t>
      </w:r>
    </w:p>
    <w:p w:rsidR="00C92021" w:rsidRPr="00202E26" w:rsidRDefault="00C92021" w:rsidP="00C92021">
      <w:pPr>
        <w:pStyle w:val="Default"/>
        <w:rPr>
          <w:rFonts w:ascii="Arial" w:hAnsi="Arial" w:cs="Arial"/>
        </w:rPr>
      </w:pPr>
    </w:p>
    <w:p w:rsidR="00C92021" w:rsidRPr="00202E26" w:rsidRDefault="00C92021" w:rsidP="00C92021">
      <w:pPr>
        <w:pStyle w:val="Default"/>
        <w:jc w:val="both"/>
        <w:rPr>
          <w:rFonts w:ascii="Arial" w:hAnsi="Arial" w:cs="Arial"/>
        </w:rPr>
      </w:pPr>
      <w:r w:rsidRPr="00202E26">
        <w:rPr>
          <w:rFonts w:ascii="Arial" w:hAnsi="Arial" w:cs="Arial"/>
        </w:rPr>
        <w:t>The Council is composed of forty Councillors with elections to the Council taking place every four years. Councillors are democratically accoun</w:t>
      </w:r>
      <w:r>
        <w:rPr>
          <w:rFonts w:ascii="Arial" w:hAnsi="Arial" w:cs="Arial"/>
        </w:rPr>
        <w:t>table to residents of their District Electoral Area</w:t>
      </w:r>
      <w:r w:rsidRPr="00202E26">
        <w:rPr>
          <w:rFonts w:ascii="Arial" w:hAnsi="Arial" w:cs="Arial"/>
        </w:rPr>
        <w:t xml:space="preserve">. The overriding duty of Councillors is to the whole community, but they have a special duty to their constituents, including those who did not vote for them.  Councillors have to agree to follow a </w:t>
      </w:r>
      <w:r>
        <w:rPr>
          <w:rFonts w:ascii="Arial" w:hAnsi="Arial" w:cs="Arial"/>
        </w:rPr>
        <w:t xml:space="preserve">mandatory </w:t>
      </w:r>
      <w:r w:rsidRPr="00202E26">
        <w:rPr>
          <w:rFonts w:ascii="Arial" w:hAnsi="Arial" w:cs="Arial"/>
        </w:rPr>
        <w:t xml:space="preserve">Code of Conduct to ensure high standards in the way they undertake their duties. </w:t>
      </w:r>
    </w:p>
    <w:p w:rsidR="00C92021" w:rsidRPr="00202E26" w:rsidRDefault="00C92021" w:rsidP="00C92021">
      <w:pPr>
        <w:pStyle w:val="Default"/>
        <w:jc w:val="both"/>
        <w:rPr>
          <w:rFonts w:ascii="Arial" w:hAnsi="Arial" w:cs="Arial"/>
        </w:rPr>
      </w:pPr>
    </w:p>
    <w:p w:rsidR="00C92021" w:rsidRPr="00202E26" w:rsidRDefault="00C92021" w:rsidP="00C92021">
      <w:pPr>
        <w:pStyle w:val="Default"/>
        <w:jc w:val="both"/>
        <w:rPr>
          <w:rFonts w:ascii="Arial" w:hAnsi="Arial" w:cs="Arial"/>
        </w:rPr>
      </w:pPr>
      <w:r w:rsidRPr="00202E26">
        <w:rPr>
          <w:rFonts w:ascii="Arial" w:hAnsi="Arial" w:cs="Arial"/>
        </w:rPr>
        <w:t xml:space="preserve">All Councillors meet together as the Council. Meetings of the Council are normally open to the public.  Here Councillors decide certain Council policies and set the budget each year.  The Council is also responsible for electing the </w:t>
      </w:r>
      <w:r>
        <w:rPr>
          <w:rFonts w:ascii="Arial" w:hAnsi="Arial" w:cs="Arial"/>
        </w:rPr>
        <w:t>Mayor</w:t>
      </w:r>
      <w:r w:rsidRPr="00202E26">
        <w:rPr>
          <w:rFonts w:ascii="Arial" w:hAnsi="Arial" w:cs="Arial"/>
        </w:rPr>
        <w:t xml:space="preserve"> of the Council, adopting and changing this Constitution and </w:t>
      </w:r>
      <w:r>
        <w:rPr>
          <w:rFonts w:ascii="Arial" w:hAnsi="Arial" w:cs="Arial"/>
        </w:rPr>
        <w:t xml:space="preserve">it </w:t>
      </w:r>
      <w:r w:rsidRPr="00202E26">
        <w:rPr>
          <w:rFonts w:ascii="Arial" w:hAnsi="Arial" w:cs="Arial"/>
        </w:rPr>
        <w:t xml:space="preserve">is the forum for holding </w:t>
      </w:r>
      <w:r>
        <w:rPr>
          <w:rFonts w:ascii="Arial" w:hAnsi="Arial" w:cs="Arial"/>
        </w:rPr>
        <w:t>Council</w:t>
      </w:r>
      <w:r w:rsidRPr="00202E26">
        <w:rPr>
          <w:rFonts w:ascii="Arial" w:hAnsi="Arial" w:cs="Arial"/>
        </w:rPr>
        <w:t xml:space="preserve"> committees to account. </w:t>
      </w:r>
    </w:p>
    <w:p w:rsidR="00C92021" w:rsidRPr="00202E26" w:rsidRDefault="00C92021" w:rsidP="00C92021">
      <w:pPr>
        <w:pStyle w:val="Default"/>
        <w:jc w:val="both"/>
        <w:rPr>
          <w:rFonts w:ascii="Arial" w:hAnsi="Arial" w:cs="Arial"/>
        </w:rPr>
      </w:pPr>
    </w:p>
    <w:p w:rsidR="00C92021" w:rsidRPr="00202E26" w:rsidRDefault="00C92021" w:rsidP="00C92021">
      <w:pPr>
        <w:autoSpaceDE w:val="0"/>
        <w:autoSpaceDN w:val="0"/>
        <w:adjustRightInd w:val="0"/>
        <w:spacing w:after="0" w:line="240" w:lineRule="auto"/>
        <w:jc w:val="both"/>
        <w:rPr>
          <w:rFonts w:ascii="Arial" w:hAnsi="Arial" w:cs="Arial"/>
          <w:sz w:val="24"/>
          <w:szCs w:val="24"/>
        </w:rPr>
      </w:pPr>
      <w:r w:rsidRPr="00202E26">
        <w:rPr>
          <w:rFonts w:ascii="Arial" w:eastAsiaTheme="minorHAnsi" w:hAnsi="Arial" w:cs="Arial"/>
          <w:color w:val="auto"/>
          <w:sz w:val="24"/>
          <w:szCs w:val="24"/>
          <w:lang w:eastAsia="en-US"/>
        </w:rPr>
        <w:t>Meetings of the Council are normally open to the public</w:t>
      </w:r>
      <w:r>
        <w:rPr>
          <w:rFonts w:ascii="Arial" w:eastAsiaTheme="minorHAnsi" w:hAnsi="Arial" w:cs="Arial"/>
          <w:color w:val="auto"/>
          <w:sz w:val="24"/>
          <w:szCs w:val="24"/>
          <w:lang w:eastAsia="en-US"/>
        </w:rPr>
        <w:t xml:space="preserve"> except when the Council decides a matter is of a confidential/sensitive nature and in this situation the meeting is declared “in committee”</w:t>
      </w:r>
      <w:r w:rsidRPr="00202E26">
        <w:rPr>
          <w:rFonts w:ascii="Arial" w:eastAsiaTheme="minorHAnsi" w:hAnsi="Arial" w:cs="Arial"/>
          <w:color w:val="auto"/>
          <w:sz w:val="24"/>
          <w:szCs w:val="24"/>
          <w:lang w:eastAsia="en-US"/>
        </w:rPr>
        <w:t>.</w:t>
      </w:r>
      <w:r>
        <w:rPr>
          <w:rFonts w:ascii="Arial" w:eastAsiaTheme="minorHAnsi" w:hAnsi="Arial" w:cs="Arial"/>
          <w:color w:val="auto"/>
          <w:sz w:val="24"/>
          <w:szCs w:val="24"/>
          <w:lang w:eastAsia="en-US"/>
        </w:rPr>
        <w:t xml:space="preserve">  </w:t>
      </w:r>
    </w:p>
    <w:p w:rsidR="00C92021" w:rsidRPr="00202E26" w:rsidRDefault="00C92021" w:rsidP="00C92021">
      <w:pPr>
        <w:pStyle w:val="Default"/>
        <w:jc w:val="both"/>
        <w:rPr>
          <w:rFonts w:ascii="Arial" w:hAnsi="Arial" w:cs="Arial"/>
        </w:rPr>
      </w:pPr>
    </w:p>
    <w:p w:rsidR="00C92021" w:rsidRPr="00202E26" w:rsidRDefault="00C92021" w:rsidP="00C92021">
      <w:pPr>
        <w:pStyle w:val="Default"/>
        <w:contextualSpacing/>
        <w:rPr>
          <w:rFonts w:ascii="Arial" w:hAnsi="Arial" w:cs="Arial"/>
        </w:rPr>
      </w:pPr>
      <w:r w:rsidRPr="00202E26">
        <w:rPr>
          <w:rFonts w:ascii="Arial" w:hAnsi="Arial" w:cs="Arial"/>
          <w:b/>
          <w:bCs/>
        </w:rPr>
        <w:t xml:space="preserve">How Decisions Are Made </w:t>
      </w:r>
    </w:p>
    <w:p w:rsidR="00C92021" w:rsidRDefault="00C92021" w:rsidP="00C92021">
      <w:pPr>
        <w:pStyle w:val="Default"/>
        <w:contextualSpacing/>
        <w:rPr>
          <w:rFonts w:ascii="Arial" w:hAnsi="Arial" w:cs="Arial"/>
          <w:b/>
          <w:bCs/>
        </w:rPr>
      </w:pPr>
    </w:p>
    <w:p w:rsidR="00C92021" w:rsidRDefault="00C92021" w:rsidP="00C92021">
      <w:pPr>
        <w:pStyle w:val="Default"/>
        <w:contextualSpacing/>
        <w:jc w:val="both"/>
        <w:rPr>
          <w:rFonts w:ascii="Arial" w:hAnsi="Arial" w:cs="Arial"/>
          <w:bCs/>
        </w:rPr>
      </w:pPr>
      <w:r w:rsidRPr="00A720FC">
        <w:rPr>
          <w:rFonts w:ascii="Arial" w:hAnsi="Arial" w:cs="Arial"/>
          <w:bCs/>
        </w:rPr>
        <w:t xml:space="preserve">The Council’s decision making structures </w:t>
      </w:r>
      <w:r>
        <w:rPr>
          <w:rFonts w:ascii="Arial" w:hAnsi="Arial" w:cs="Arial"/>
          <w:bCs/>
        </w:rPr>
        <w:t>are based on the traditional committee structure</w:t>
      </w:r>
    </w:p>
    <w:p w:rsidR="00C92021" w:rsidRDefault="00C92021" w:rsidP="00C92021">
      <w:pPr>
        <w:pStyle w:val="Default"/>
        <w:contextualSpacing/>
        <w:jc w:val="both"/>
        <w:rPr>
          <w:rFonts w:ascii="Arial" w:hAnsi="Arial" w:cs="Arial"/>
          <w:bCs/>
        </w:rPr>
      </w:pPr>
    </w:p>
    <w:p w:rsidR="00C92021" w:rsidRPr="00202E26" w:rsidRDefault="00C92021" w:rsidP="00C92021">
      <w:pPr>
        <w:pStyle w:val="Default"/>
        <w:contextualSpacing/>
        <w:jc w:val="both"/>
        <w:rPr>
          <w:rFonts w:ascii="Arial" w:hAnsi="Arial" w:cs="Arial"/>
        </w:rPr>
      </w:pPr>
      <w:r w:rsidRPr="00202E26">
        <w:rPr>
          <w:rFonts w:ascii="Arial" w:hAnsi="Arial" w:cs="Arial"/>
          <w:b/>
          <w:bCs/>
        </w:rPr>
        <w:t xml:space="preserve">The Council's Staff </w:t>
      </w:r>
    </w:p>
    <w:p w:rsidR="00C92021" w:rsidRPr="00202E26" w:rsidRDefault="00C92021" w:rsidP="00C92021">
      <w:pPr>
        <w:spacing w:line="240" w:lineRule="auto"/>
        <w:contextualSpacing/>
        <w:jc w:val="both"/>
        <w:rPr>
          <w:rFonts w:ascii="Arial" w:hAnsi="Arial" w:cs="Arial"/>
          <w:sz w:val="24"/>
          <w:szCs w:val="24"/>
        </w:rPr>
      </w:pPr>
    </w:p>
    <w:p w:rsidR="00C92021" w:rsidRPr="00202E26" w:rsidRDefault="00C92021" w:rsidP="00C92021">
      <w:pPr>
        <w:spacing w:line="240" w:lineRule="auto"/>
        <w:contextualSpacing/>
        <w:jc w:val="both"/>
        <w:rPr>
          <w:rFonts w:ascii="Arial" w:eastAsiaTheme="minorHAnsi" w:hAnsi="Arial" w:cs="Arial"/>
          <w:color w:val="auto"/>
          <w:sz w:val="24"/>
          <w:szCs w:val="24"/>
          <w:lang w:eastAsia="en-US"/>
        </w:rPr>
      </w:pPr>
      <w:r w:rsidRPr="00202E26">
        <w:rPr>
          <w:rFonts w:ascii="Arial" w:hAnsi="Arial" w:cs="Arial"/>
          <w:sz w:val="24"/>
          <w:szCs w:val="24"/>
        </w:rPr>
        <w:t xml:space="preserve">The Council has </w:t>
      </w:r>
      <w:r>
        <w:rPr>
          <w:rFonts w:ascii="Arial" w:hAnsi="Arial" w:cs="Arial"/>
          <w:sz w:val="24"/>
          <w:szCs w:val="24"/>
        </w:rPr>
        <w:t>people</w:t>
      </w:r>
      <w:r w:rsidRPr="00202E26">
        <w:rPr>
          <w:rFonts w:ascii="Arial" w:hAnsi="Arial" w:cs="Arial"/>
          <w:sz w:val="24"/>
          <w:szCs w:val="24"/>
        </w:rPr>
        <w:t xml:space="preserve"> working for it (called 'officers') to give advice, implement decisions and manage the day-to-day delivery of its services. Some officers have a specific duty to ensure that the Council acts within the law and uses its resources wisely. A Protocol governs the relationships between Councillors and officer</w:t>
      </w:r>
    </w:p>
    <w:p w:rsidR="00C92021" w:rsidRPr="00202E26" w:rsidRDefault="00C92021" w:rsidP="00C92021">
      <w:pPr>
        <w:pStyle w:val="Default"/>
        <w:contextualSpacing/>
        <w:jc w:val="both"/>
        <w:rPr>
          <w:rFonts w:ascii="Arial" w:hAnsi="Arial" w:cs="Arial"/>
        </w:rPr>
      </w:pPr>
    </w:p>
    <w:p w:rsidR="00C92021" w:rsidRPr="00202E26" w:rsidRDefault="00C92021" w:rsidP="00C92021">
      <w:pPr>
        <w:autoSpaceDE w:val="0"/>
        <w:autoSpaceDN w:val="0"/>
        <w:adjustRightInd w:val="0"/>
        <w:spacing w:after="0" w:line="240" w:lineRule="auto"/>
        <w:jc w:val="both"/>
        <w:rPr>
          <w:rFonts w:ascii="Arial" w:eastAsiaTheme="minorHAnsi" w:hAnsi="Arial" w:cs="Arial"/>
          <w:b/>
          <w:bCs/>
          <w:color w:val="auto"/>
          <w:sz w:val="24"/>
          <w:szCs w:val="24"/>
          <w:lang w:eastAsia="en-US"/>
        </w:rPr>
      </w:pPr>
      <w:r w:rsidRPr="00202E26">
        <w:rPr>
          <w:rFonts w:ascii="Arial" w:eastAsiaTheme="minorHAnsi" w:hAnsi="Arial" w:cs="Arial"/>
          <w:b/>
          <w:bCs/>
          <w:color w:val="auto"/>
          <w:sz w:val="24"/>
          <w:szCs w:val="24"/>
          <w:lang w:eastAsia="en-US"/>
        </w:rPr>
        <w:t>Citizens’ Rights</w:t>
      </w:r>
    </w:p>
    <w:p w:rsidR="00C92021" w:rsidRDefault="00C92021" w:rsidP="00C92021">
      <w:pPr>
        <w:autoSpaceDE w:val="0"/>
        <w:autoSpaceDN w:val="0"/>
        <w:adjustRightInd w:val="0"/>
        <w:spacing w:after="0" w:line="240" w:lineRule="auto"/>
        <w:jc w:val="both"/>
        <w:rPr>
          <w:rFonts w:ascii="Arial" w:eastAsiaTheme="minorHAnsi" w:hAnsi="Arial" w:cs="Arial"/>
          <w:color w:val="auto"/>
          <w:sz w:val="24"/>
          <w:szCs w:val="24"/>
          <w:lang w:eastAsia="en-US"/>
        </w:rPr>
      </w:pPr>
    </w:p>
    <w:p w:rsidR="00C92021" w:rsidRPr="00202E26" w:rsidRDefault="00C92021" w:rsidP="00C92021">
      <w:p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Citizens have a number of rights in their dealings with the Council. These are set out in more detail in Article 3. Some of these are legal rights whil</w:t>
      </w:r>
      <w:r>
        <w:rPr>
          <w:rFonts w:ascii="Arial" w:eastAsiaTheme="minorHAnsi" w:hAnsi="Arial" w:cs="Arial"/>
          <w:color w:val="auto"/>
          <w:sz w:val="24"/>
          <w:szCs w:val="24"/>
          <w:lang w:eastAsia="en-US"/>
        </w:rPr>
        <w:t>e</w:t>
      </w:r>
      <w:r w:rsidRPr="00202E26">
        <w:rPr>
          <w:rFonts w:ascii="Arial" w:eastAsiaTheme="minorHAnsi" w:hAnsi="Arial" w:cs="Arial"/>
          <w:color w:val="auto"/>
          <w:sz w:val="24"/>
          <w:szCs w:val="24"/>
          <w:lang w:eastAsia="en-US"/>
        </w:rPr>
        <w:t xml:space="preserve"> others depend on the</w:t>
      </w:r>
    </w:p>
    <w:p w:rsidR="00C92021" w:rsidRDefault="00C92021" w:rsidP="00C92021">
      <w:p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Council’s own processes.</w:t>
      </w:r>
    </w:p>
    <w:p w:rsidR="00C92021" w:rsidRDefault="00C92021" w:rsidP="00C92021">
      <w:pPr>
        <w:autoSpaceDE w:val="0"/>
        <w:autoSpaceDN w:val="0"/>
        <w:adjustRightInd w:val="0"/>
        <w:spacing w:after="0" w:line="240" w:lineRule="auto"/>
        <w:jc w:val="both"/>
        <w:rPr>
          <w:rFonts w:ascii="Arial" w:eastAsiaTheme="minorHAnsi" w:hAnsi="Arial" w:cs="Arial"/>
          <w:color w:val="auto"/>
          <w:sz w:val="24"/>
          <w:szCs w:val="24"/>
          <w:lang w:eastAsia="en-US"/>
        </w:rPr>
      </w:pPr>
    </w:p>
    <w:p w:rsidR="00C92021" w:rsidRPr="008A7E91" w:rsidRDefault="00C92021" w:rsidP="00C92021">
      <w:pPr>
        <w:autoSpaceDE w:val="0"/>
        <w:autoSpaceDN w:val="0"/>
        <w:adjustRightInd w:val="0"/>
        <w:spacing w:after="0" w:line="240" w:lineRule="auto"/>
        <w:jc w:val="both"/>
        <w:rPr>
          <w:rFonts w:ascii="Arial" w:eastAsiaTheme="minorHAnsi" w:hAnsi="Arial" w:cs="Arial"/>
          <w:bCs/>
          <w:color w:val="auto"/>
          <w:sz w:val="24"/>
          <w:szCs w:val="24"/>
          <w:lang w:eastAsia="en-US"/>
        </w:rPr>
      </w:pPr>
      <w:r w:rsidRPr="008A7E91">
        <w:rPr>
          <w:rFonts w:ascii="Arial" w:eastAsiaTheme="minorHAnsi" w:hAnsi="Arial" w:cs="Arial"/>
          <w:bCs/>
          <w:color w:val="auto"/>
          <w:sz w:val="24"/>
          <w:szCs w:val="24"/>
          <w:lang w:eastAsia="en-US"/>
        </w:rPr>
        <w:t>Citizens have the right to:</w:t>
      </w:r>
    </w:p>
    <w:p w:rsidR="00C92021" w:rsidRPr="00202E26" w:rsidRDefault="00C92021" w:rsidP="00C92021">
      <w:pPr>
        <w:autoSpaceDE w:val="0"/>
        <w:autoSpaceDN w:val="0"/>
        <w:adjustRightInd w:val="0"/>
        <w:spacing w:after="0" w:line="240" w:lineRule="auto"/>
        <w:jc w:val="both"/>
        <w:rPr>
          <w:rFonts w:ascii="Arial" w:eastAsia="Wingdings-Regular" w:hAnsi="Arial" w:cs="Arial"/>
          <w:color w:val="auto"/>
          <w:sz w:val="24"/>
          <w:szCs w:val="24"/>
          <w:lang w:eastAsia="en-US"/>
        </w:rPr>
      </w:pP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vote at local elections if they are registered;</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contact their local councillor about any matters of concern to them;</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obtain a copy of the Constitution;</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 xml:space="preserve">attend meetings of the Council and its committees </w:t>
      </w:r>
      <w:r>
        <w:rPr>
          <w:rFonts w:ascii="Arial" w:eastAsiaTheme="minorHAnsi" w:hAnsi="Arial" w:cs="Arial"/>
          <w:color w:val="auto"/>
          <w:sz w:val="24"/>
          <w:szCs w:val="24"/>
          <w:lang w:eastAsia="en-US"/>
        </w:rPr>
        <w:t xml:space="preserve">except </w:t>
      </w:r>
      <w:r w:rsidRPr="00202E26">
        <w:rPr>
          <w:rFonts w:ascii="Arial" w:eastAsiaTheme="minorHAnsi" w:hAnsi="Arial" w:cs="Arial"/>
          <w:color w:val="auto"/>
          <w:sz w:val="24"/>
          <w:szCs w:val="24"/>
          <w:lang w:eastAsia="en-US"/>
        </w:rPr>
        <w:t>where, for example, personal or confidential matters are</w:t>
      </w:r>
      <w:r>
        <w:rPr>
          <w:rFonts w:ascii="Arial" w:eastAsiaTheme="minorHAnsi" w:hAnsi="Arial" w:cs="Arial"/>
          <w:color w:val="auto"/>
          <w:sz w:val="24"/>
          <w:szCs w:val="24"/>
          <w:lang w:eastAsia="en-US"/>
        </w:rPr>
        <w:t xml:space="preserve"> </w:t>
      </w:r>
      <w:r w:rsidRPr="00202E26">
        <w:rPr>
          <w:rFonts w:ascii="Arial" w:eastAsiaTheme="minorHAnsi" w:hAnsi="Arial" w:cs="Arial"/>
          <w:color w:val="auto"/>
          <w:sz w:val="24"/>
          <w:szCs w:val="24"/>
          <w:lang w:eastAsia="en-US"/>
        </w:rPr>
        <w:t>being discussed;</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inspect agendas and reports except those which contain, for example,</w:t>
      </w:r>
      <w:r>
        <w:rPr>
          <w:rFonts w:ascii="Arial" w:eastAsiaTheme="minorHAnsi" w:hAnsi="Arial" w:cs="Arial"/>
          <w:color w:val="auto"/>
          <w:sz w:val="24"/>
          <w:szCs w:val="24"/>
          <w:lang w:eastAsia="en-US"/>
        </w:rPr>
        <w:t xml:space="preserve"> </w:t>
      </w:r>
      <w:r w:rsidRPr="00202E26">
        <w:rPr>
          <w:rFonts w:ascii="Arial" w:eastAsiaTheme="minorHAnsi" w:hAnsi="Arial" w:cs="Arial"/>
          <w:color w:val="auto"/>
          <w:sz w:val="24"/>
          <w:szCs w:val="24"/>
          <w:lang w:eastAsia="en-US"/>
        </w:rPr>
        <w:t>personal and confidential matters;</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see reports and background papers, and any record of decisions made by the</w:t>
      </w:r>
      <w:r>
        <w:rPr>
          <w:rFonts w:ascii="Arial" w:eastAsiaTheme="minorHAnsi" w:hAnsi="Arial" w:cs="Arial"/>
          <w:color w:val="auto"/>
          <w:sz w:val="24"/>
          <w:szCs w:val="24"/>
          <w:lang w:eastAsia="en-US"/>
        </w:rPr>
        <w:t xml:space="preserve"> </w:t>
      </w:r>
      <w:r w:rsidRPr="00202E26">
        <w:rPr>
          <w:rFonts w:ascii="Arial" w:eastAsiaTheme="minorHAnsi" w:hAnsi="Arial" w:cs="Arial"/>
          <w:color w:val="auto"/>
          <w:sz w:val="24"/>
          <w:szCs w:val="24"/>
          <w:lang w:eastAsia="en-US"/>
        </w:rPr>
        <w:t xml:space="preserve">Council and </w:t>
      </w:r>
      <w:r>
        <w:rPr>
          <w:rFonts w:ascii="Arial" w:eastAsiaTheme="minorHAnsi" w:hAnsi="Arial" w:cs="Arial"/>
          <w:color w:val="auto"/>
          <w:sz w:val="24"/>
          <w:szCs w:val="24"/>
          <w:lang w:eastAsia="en-US"/>
        </w:rPr>
        <w:t>its Committees except where confidential or exempt information is likely to be disclosed</w:t>
      </w:r>
      <w:r w:rsidRPr="00202E26">
        <w:rPr>
          <w:rFonts w:ascii="Arial" w:eastAsiaTheme="minorHAnsi" w:hAnsi="Arial" w:cs="Arial"/>
          <w:color w:val="auto"/>
          <w:sz w:val="24"/>
          <w:szCs w:val="24"/>
          <w:lang w:eastAsia="en-US"/>
        </w:rPr>
        <w:t>;</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exercise their rights under the Freedom of Information Act 2000 and the Environmental Information Regulations 2004 to obtain information held by the</w:t>
      </w:r>
      <w:r>
        <w:rPr>
          <w:rFonts w:ascii="Arial" w:eastAsiaTheme="minorHAnsi" w:hAnsi="Arial" w:cs="Arial"/>
          <w:color w:val="auto"/>
          <w:sz w:val="24"/>
          <w:szCs w:val="24"/>
          <w:lang w:eastAsia="en-US"/>
        </w:rPr>
        <w:t xml:space="preserve"> </w:t>
      </w:r>
      <w:r w:rsidRPr="00202E26">
        <w:rPr>
          <w:rFonts w:ascii="Arial" w:eastAsiaTheme="minorHAnsi" w:hAnsi="Arial" w:cs="Arial"/>
          <w:color w:val="auto"/>
          <w:sz w:val="24"/>
          <w:szCs w:val="24"/>
          <w:lang w:eastAsia="en-US"/>
        </w:rPr>
        <w:t>Council;</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complain to the Council under the Council’s own complaints process;</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proofErr w:type="gramStart"/>
      <w:r w:rsidRPr="00202E26">
        <w:rPr>
          <w:rFonts w:ascii="Arial" w:eastAsiaTheme="minorHAnsi" w:hAnsi="Arial" w:cs="Arial"/>
          <w:color w:val="auto"/>
          <w:sz w:val="24"/>
          <w:szCs w:val="24"/>
          <w:lang w:eastAsia="en-US"/>
        </w:rPr>
        <w:t>complain</w:t>
      </w:r>
      <w:proofErr w:type="gramEnd"/>
      <w:r w:rsidRPr="00202E26">
        <w:rPr>
          <w:rFonts w:ascii="Arial" w:eastAsiaTheme="minorHAnsi" w:hAnsi="Arial" w:cs="Arial"/>
          <w:color w:val="auto"/>
          <w:sz w:val="24"/>
          <w:szCs w:val="24"/>
          <w:lang w:eastAsia="en-US"/>
        </w:rPr>
        <w:t xml:space="preserve"> to the Ombudsman if they think the Council has not followed its procedures properly. However, they should only do this after using the</w:t>
      </w:r>
      <w:r>
        <w:rPr>
          <w:rFonts w:ascii="Arial" w:eastAsiaTheme="minorHAnsi" w:hAnsi="Arial" w:cs="Arial"/>
          <w:color w:val="auto"/>
          <w:sz w:val="24"/>
          <w:szCs w:val="24"/>
          <w:lang w:eastAsia="en-US"/>
        </w:rPr>
        <w:t xml:space="preserve"> </w:t>
      </w:r>
      <w:r w:rsidRPr="00202E26">
        <w:rPr>
          <w:rFonts w:ascii="Arial" w:eastAsiaTheme="minorHAnsi" w:hAnsi="Arial" w:cs="Arial"/>
          <w:color w:val="auto"/>
          <w:sz w:val="24"/>
          <w:szCs w:val="24"/>
          <w:lang w:eastAsia="en-US"/>
        </w:rPr>
        <w:t>Council’s own complaints process;</w:t>
      </w:r>
    </w:p>
    <w:p w:rsidR="00C92021" w:rsidRPr="00202E26" w:rsidRDefault="00C92021" w:rsidP="00C92021">
      <w:pPr>
        <w:pStyle w:val="ListParagraph"/>
        <w:numPr>
          <w:ilvl w:val="0"/>
          <w:numId w:val="4"/>
        </w:numPr>
        <w:autoSpaceDE w:val="0"/>
        <w:autoSpaceDN w:val="0"/>
        <w:adjustRightInd w:val="0"/>
        <w:spacing w:after="0" w:line="240" w:lineRule="auto"/>
        <w:jc w:val="both"/>
        <w:rPr>
          <w:rFonts w:ascii="Arial" w:eastAsiaTheme="minorHAnsi" w:hAnsi="Arial" w:cs="Arial"/>
          <w:color w:val="auto"/>
          <w:sz w:val="24"/>
          <w:szCs w:val="24"/>
          <w:lang w:eastAsia="en-US"/>
        </w:rPr>
      </w:pPr>
      <w:proofErr w:type="gramStart"/>
      <w:r w:rsidRPr="00202E26">
        <w:rPr>
          <w:rFonts w:ascii="Arial" w:eastAsiaTheme="minorHAnsi" w:hAnsi="Arial" w:cs="Arial"/>
          <w:color w:val="auto"/>
          <w:sz w:val="24"/>
          <w:szCs w:val="24"/>
          <w:lang w:eastAsia="en-US"/>
        </w:rPr>
        <w:t>inspect</w:t>
      </w:r>
      <w:proofErr w:type="gramEnd"/>
      <w:r w:rsidRPr="00202E26">
        <w:rPr>
          <w:rFonts w:ascii="Arial" w:eastAsiaTheme="minorHAnsi" w:hAnsi="Arial" w:cs="Arial"/>
          <w:color w:val="auto"/>
          <w:sz w:val="24"/>
          <w:szCs w:val="24"/>
          <w:lang w:eastAsia="en-US"/>
        </w:rPr>
        <w:t xml:space="preserve"> the Council’s accounts and make their views known to the external</w:t>
      </w:r>
      <w:r>
        <w:rPr>
          <w:rFonts w:ascii="Arial" w:eastAsiaTheme="minorHAnsi" w:hAnsi="Arial" w:cs="Arial"/>
          <w:color w:val="auto"/>
          <w:sz w:val="24"/>
          <w:szCs w:val="24"/>
          <w:lang w:eastAsia="en-US"/>
        </w:rPr>
        <w:t xml:space="preserve"> </w:t>
      </w:r>
      <w:r w:rsidRPr="00202E26">
        <w:rPr>
          <w:rFonts w:ascii="Arial" w:eastAsiaTheme="minorHAnsi" w:hAnsi="Arial" w:cs="Arial"/>
          <w:color w:val="auto"/>
          <w:sz w:val="24"/>
          <w:szCs w:val="24"/>
          <w:lang w:eastAsia="en-US"/>
        </w:rPr>
        <w:t>auditor.</w:t>
      </w:r>
    </w:p>
    <w:p w:rsidR="00C92021" w:rsidRPr="00202E26" w:rsidRDefault="00C92021" w:rsidP="00C92021">
      <w:pPr>
        <w:autoSpaceDE w:val="0"/>
        <w:autoSpaceDN w:val="0"/>
        <w:adjustRightInd w:val="0"/>
        <w:spacing w:after="0" w:line="240" w:lineRule="auto"/>
        <w:jc w:val="both"/>
        <w:rPr>
          <w:rFonts w:ascii="Arial" w:eastAsiaTheme="minorHAnsi" w:hAnsi="Arial" w:cs="Arial"/>
          <w:color w:val="auto"/>
          <w:sz w:val="24"/>
          <w:szCs w:val="24"/>
          <w:lang w:eastAsia="en-US"/>
        </w:rPr>
      </w:pPr>
    </w:p>
    <w:p w:rsidR="00C92021" w:rsidRPr="00202E26" w:rsidRDefault="00C92021" w:rsidP="00C92021">
      <w:pPr>
        <w:autoSpaceDE w:val="0"/>
        <w:autoSpaceDN w:val="0"/>
        <w:adjustRightInd w:val="0"/>
        <w:spacing w:after="0" w:line="240" w:lineRule="auto"/>
        <w:jc w:val="both"/>
        <w:rPr>
          <w:rFonts w:ascii="Arial" w:eastAsiaTheme="minorHAnsi" w:hAnsi="Arial" w:cs="Arial"/>
          <w:color w:val="auto"/>
          <w:sz w:val="24"/>
          <w:szCs w:val="24"/>
          <w:lang w:eastAsia="en-US"/>
        </w:rPr>
      </w:pPr>
      <w:r w:rsidRPr="00202E26">
        <w:rPr>
          <w:rFonts w:ascii="Arial" w:eastAsiaTheme="minorHAnsi" w:hAnsi="Arial" w:cs="Arial"/>
          <w:color w:val="auto"/>
          <w:sz w:val="24"/>
          <w:szCs w:val="24"/>
          <w:lang w:eastAsia="en-US"/>
        </w:rPr>
        <w:t>The Council welcomes participation by its citizens in its work.</w:t>
      </w:r>
    </w:p>
    <w:p w:rsidR="00C92021" w:rsidRDefault="00C92021" w:rsidP="00C92021">
      <w:pPr>
        <w:rPr>
          <w:rFonts w:ascii="Arial" w:eastAsia="Arial" w:hAnsi="Arial" w:cs="Arial"/>
          <w:b/>
          <w:color w:val="002060"/>
          <w:sz w:val="32"/>
          <w:szCs w:val="32"/>
          <w:u w:val="single"/>
        </w:rPr>
      </w:pPr>
    </w:p>
    <w:p w:rsidR="00C92021" w:rsidRDefault="00C92021" w:rsidP="00C92021">
      <w:pPr>
        <w:rPr>
          <w:rFonts w:ascii="Arial" w:eastAsia="Arial" w:hAnsi="Arial" w:cs="Arial"/>
          <w:b/>
          <w:color w:val="002060"/>
          <w:sz w:val="32"/>
          <w:szCs w:val="32"/>
          <w:u w:val="single"/>
        </w:rPr>
      </w:pPr>
      <w:r>
        <w:rPr>
          <w:rFonts w:ascii="Arial" w:eastAsia="Arial" w:hAnsi="Arial" w:cs="Arial"/>
          <w:b/>
          <w:color w:val="002060"/>
          <w:sz w:val="32"/>
          <w:szCs w:val="32"/>
          <w:u w:val="single"/>
        </w:rPr>
        <w:br w:type="page"/>
      </w:r>
    </w:p>
    <w:p w:rsidR="00C92021" w:rsidRDefault="00C92021" w:rsidP="00C92021">
      <w:pPr>
        <w:spacing w:after="36" w:line="240" w:lineRule="auto"/>
        <w:contextualSpacing/>
        <w:rPr>
          <w:rFonts w:ascii="Arial" w:eastAsia="Arial" w:hAnsi="Arial" w:cs="Arial"/>
          <w:b/>
          <w:color w:val="002060"/>
          <w:sz w:val="32"/>
          <w:szCs w:val="32"/>
          <w:u w:val="single"/>
        </w:rPr>
      </w:pPr>
    </w:p>
    <w:p w:rsidR="00C92021" w:rsidRDefault="00C92021" w:rsidP="00C92021">
      <w:pPr>
        <w:spacing w:after="36" w:line="240" w:lineRule="auto"/>
        <w:contextualSpacing/>
        <w:rPr>
          <w:rFonts w:ascii="Arial" w:eastAsia="Arial" w:hAnsi="Arial" w:cs="Arial"/>
          <w:b/>
          <w:color w:val="002060"/>
          <w:sz w:val="32"/>
          <w:szCs w:val="32"/>
          <w:u w:val="single"/>
        </w:rPr>
      </w:pPr>
    </w:p>
    <w:p w:rsidR="00C92021" w:rsidRDefault="00C92021" w:rsidP="00C92021">
      <w:pPr>
        <w:spacing w:after="36" w:line="240" w:lineRule="auto"/>
        <w:contextualSpacing/>
        <w:rPr>
          <w:rFonts w:ascii="Arial" w:eastAsia="Arial" w:hAnsi="Arial" w:cs="Arial"/>
          <w:b/>
          <w:color w:val="002060"/>
          <w:sz w:val="32"/>
          <w:szCs w:val="32"/>
          <w:u w:val="single"/>
        </w:rPr>
      </w:pPr>
    </w:p>
    <w:p w:rsidR="00C92021" w:rsidRDefault="00C92021" w:rsidP="00C92021">
      <w:pPr>
        <w:spacing w:after="36" w:line="240" w:lineRule="auto"/>
        <w:contextualSpacing/>
        <w:rPr>
          <w:rFonts w:ascii="Arial" w:eastAsia="Arial" w:hAnsi="Arial" w:cs="Arial"/>
          <w:b/>
          <w:color w:val="002060"/>
          <w:sz w:val="32"/>
          <w:szCs w:val="32"/>
          <w:u w:val="single"/>
        </w:rPr>
      </w:pPr>
    </w:p>
    <w:p w:rsidR="00C92021" w:rsidRDefault="00C92021" w:rsidP="00C92021">
      <w:pPr>
        <w:spacing w:after="36" w:line="240" w:lineRule="auto"/>
        <w:contextualSpacing/>
        <w:rPr>
          <w:rFonts w:ascii="Arial" w:eastAsia="Arial" w:hAnsi="Arial" w:cs="Arial"/>
          <w:b/>
          <w:color w:val="002060"/>
          <w:sz w:val="32"/>
          <w:szCs w:val="32"/>
          <w:u w:val="single"/>
        </w:rPr>
      </w:pPr>
    </w:p>
    <w:p w:rsidR="00C92021" w:rsidRDefault="00C92021" w:rsidP="00C92021">
      <w:pPr>
        <w:spacing w:after="36" w:line="240" w:lineRule="auto"/>
        <w:contextualSpacing/>
        <w:rPr>
          <w:rFonts w:ascii="Arial" w:eastAsia="Arial" w:hAnsi="Arial" w:cs="Arial"/>
          <w:b/>
          <w:color w:val="002060"/>
          <w:sz w:val="32"/>
          <w:szCs w:val="32"/>
          <w:u w:val="single"/>
        </w:rPr>
      </w:pPr>
    </w:p>
    <w:p w:rsidR="00C92021" w:rsidRPr="00C13622" w:rsidRDefault="00C92021" w:rsidP="00C92021">
      <w:pPr>
        <w:spacing w:after="36" w:line="240" w:lineRule="auto"/>
        <w:contextualSpacing/>
        <w:jc w:val="center"/>
        <w:rPr>
          <w:rFonts w:ascii="Arial" w:eastAsia="Arial" w:hAnsi="Arial" w:cs="Arial"/>
          <w:b/>
          <w:color w:val="660066"/>
          <w:sz w:val="96"/>
          <w:szCs w:val="96"/>
        </w:rPr>
      </w:pPr>
      <w:r w:rsidRPr="00C13622">
        <w:rPr>
          <w:rFonts w:ascii="Arial" w:eastAsia="Arial" w:hAnsi="Arial" w:cs="Arial"/>
          <w:b/>
          <w:color w:val="660066"/>
          <w:sz w:val="96"/>
          <w:szCs w:val="96"/>
          <w:u w:val="single"/>
        </w:rPr>
        <w:t>PART 1</w:t>
      </w:r>
    </w:p>
    <w:p w:rsidR="00C92021" w:rsidRPr="00917F29" w:rsidRDefault="00C92021" w:rsidP="00C92021">
      <w:pPr>
        <w:spacing w:after="36" w:line="240" w:lineRule="auto"/>
        <w:contextualSpacing/>
        <w:jc w:val="center"/>
        <w:rPr>
          <w:rFonts w:ascii="Arial" w:eastAsia="Arial" w:hAnsi="Arial" w:cs="Arial"/>
          <w:b/>
          <w:color w:val="002060"/>
          <w:sz w:val="96"/>
          <w:szCs w:val="96"/>
        </w:rPr>
      </w:pPr>
    </w:p>
    <w:p w:rsidR="00C92021" w:rsidRPr="00917F29" w:rsidRDefault="00C92021" w:rsidP="00C92021">
      <w:pPr>
        <w:spacing w:after="36" w:line="240" w:lineRule="auto"/>
        <w:contextualSpacing/>
        <w:jc w:val="center"/>
        <w:rPr>
          <w:rFonts w:ascii="Arial" w:eastAsia="Arial" w:hAnsi="Arial" w:cs="Arial"/>
          <w:b/>
          <w:color w:val="002060"/>
          <w:sz w:val="96"/>
          <w:szCs w:val="96"/>
        </w:rPr>
      </w:pPr>
    </w:p>
    <w:p w:rsidR="00C92021" w:rsidRPr="00917F29" w:rsidRDefault="00C92021" w:rsidP="00C92021">
      <w:pPr>
        <w:spacing w:after="36" w:line="240" w:lineRule="auto"/>
        <w:contextualSpacing/>
        <w:jc w:val="center"/>
        <w:rPr>
          <w:rFonts w:ascii="Arial" w:eastAsia="Arial" w:hAnsi="Arial" w:cs="Arial"/>
          <w:b/>
          <w:color w:val="002060"/>
          <w:sz w:val="96"/>
          <w:szCs w:val="96"/>
        </w:rPr>
      </w:pPr>
    </w:p>
    <w:p w:rsidR="00C92021" w:rsidRPr="00917F29" w:rsidRDefault="00C92021" w:rsidP="00C92021">
      <w:pPr>
        <w:spacing w:after="36" w:line="240" w:lineRule="auto"/>
        <w:contextualSpacing/>
        <w:jc w:val="center"/>
        <w:rPr>
          <w:rFonts w:ascii="Arial" w:eastAsia="Arial" w:hAnsi="Arial" w:cs="Arial"/>
          <w:b/>
          <w:color w:val="002060"/>
          <w:sz w:val="96"/>
          <w:szCs w:val="96"/>
        </w:rPr>
      </w:pPr>
    </w:p>
    <w:p w:rsidR="00C92021" w:rsidRPr="00C13622" w:rsidRDefault="00C92021" w:rsidP="00C92021">
      <w:pPr>
        <w:spacing w:after="36" w:line="240" w:lineRule="auto"/>
        <w:contextualSpacing/>
        <w:jc w:val="center"/>
        <w:rPr>
          <w:rFonts w:ascii="Arial" w:eastAsia="Arial" w:hAnsi="Arial" w:cs="Arial"/>
          <w:b/>
          <w:color w:val="660066"/>
          <w:sz w:val="96"/>
          <w:szCs w:val="96"/>
        </w:rPr>
      </w:pPr>
      <w:r w:rsidRPr="00C13622">
        <w:rPr>
          <w:rFonts w:ascii="Arial" w:eastAsia="Arial" w:hAnsi="Arial" w:cs="Arial"/>
          <w:b/>
          <w:color w:val="660066"/>
          <w:sz w:val="96"/>
          <w:szCs w:val="96"/>
        </w:rPr>
        <w:t>ARTICLES OF THE CONSTITUTION</w:t>
      </w:r>
    </w:p>
    <w:p w:rsidR="00C92021" w:rsidRDefault="00C92021" w:rsidP="00C92021">
      <w:r>
        <w:br w:type="page"/>
      </w: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1 - The Constitution </w:t>
      </w: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rPr>
        <w:t xml:space="preserve"> </w:t>
      </w:r>
    </w:p>
    <w:p w:rsidR="00C92021" w:rsidRDefault="00C92021" w:rsidP="00C92021">
      <w:pPr>
        <w:spacing w:after="0" w:line="240" w:lineRule="auto"/>
        <w:contextualSpacing/>
      </w:pPr>
    </w:p>
    <w:p w:rsidR="00C92021" w:rsidRDefault="00C92021" w:rsidP="00C92021">
      <w:pPr>
        <w:pStyle w:val="Heading3"/>
        <w:spacing w:line="240" w:lineRule="auto"/>
        <w:ind w:left="0" w:right="0" w:firstLine="0"/>
        <w:contextualSpacing/>
      </w:pPr>
      <w:r w:rsidRPr="008A7E91">
        <w:t>1.1</w:t>
      </w:r>
      <w:r>
        <w:rPr>
          <w:b w:val="0"/>
        </w:rPr>
        <w:tab/>
      </w:r>
      <w:r>
        <w:t>Powers of the Council</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 Council will exercise all its powers and duties in accordance with the law and this Constitution.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1.2</w:t>
      </w:r>
      <w:r>
        <w:rPr>
          <w:b w:val="0"/>
        </w:rPr>
        <w:t xml:space="preserve">  </w:t>
      </w:r>
      <w:r>
        <w:rPr>
          <w:b w:val="0"/>
        </w:rPr>
        <w:tab/>
      </w:r>
      <w:r>
        <w:t>The Constitution</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This Constitution (including all its appendices) is the Constitution of Causeway Coast and Glens Borough Council.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1.3</w:t>
      </w:r>
      <w:r>
        <w:rPr>
          <w:b w:val="0"/>
        </w:rPr>
        <w:t xml:space="preserve"> </w:t>
      </w:r>
      <w:r>
        <w:rPr>
          <w:b w:val="0"/>
        </w:rPr>
        <w:tab/>
      </w:r>
      <w:r>
        <w:t>Purpose of the Constitution</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 purpose of the Constitution is to: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numPr>
          <w:ilvl w:val="0"/>
          <w:numId w:val="1"/>
        </w:numPr>
        <w:spacing w:after="10" w:line="240" w:lineRule="auto"/>
        <w:ind w:left="709" w:right="8" w:hanging="709"/>
        <w:contextualSpacing/>
      </w:pPr>
      <w:r>
        <w:rPr>
          <w:rFonts w:ascii="Arial" w:eastAsia="Arial" w:hAnsi="Arial" w:cs="Arial"/>
          <w:sz w:val="24"/>
        </w:rPr>
        <w:t xml:space="preserve">enable the Council to provide clear leadership to the community, in partnership with local people, businesses and a wide range of other organisations;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1"/>
        </w:numPr>
        <w:spacing w:after="10" w:line="240" w:lineRule="auto"/>
        <w:ind w:left="709" w:right="8" w:hanging="709"/>
        <w:contextualSpacing/>
      </w:pPr>
      <w:r>
        <w:rPr>
          <w:rFonts w:ascii="Arial" w:eastAsia="Arial" w:hAnsi="Arial" w:cs="Arial"/>
          <w:sz w:val="24"/>
        </w:rPr>
        <w:t xml:space="preserve">support the active involvement of local people in the process of Council decision making;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1"/>
        </w:numPr>
        <w:spacing w:after="10" w:line="240" w:lineRule="auto"/>
        <w:ind w:left="709" w:right="8" w:hanging="709"/>
        <w:contextualSpacing/>
      </w:pPr>
      <w:r>
        <w:rPr>
          <w:rFonts w:ascii="Arial" w:eastAsia="Arial" w:hAnsi="Arial" w:cs="Arial"/>
          <w:sz w:val="24"/>
        </w:rPr>
        <w:t xml:space="preserve">help Councillors represent their constituents more effectively;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1"/>
        </w:numPr>
        <w:spacing w:after="10" w:line="240" w:lineRule="auto"/>
        <w:ind w:left="709" w:right="8" w:hanging="709"/>
        <w:contextualSpacing/>
      </w:pPr>
      <w:r>
        <w:rPr>
          <w:rFonts w:ascii="Arial" w:eastAsia="Arial" w:hAnsi="Arial" w:cs="Arial"/>
          <w:sz w:val="24"/>
        </w:rPr>
        <w:t xml:space="preserve">enable decisions to be taken efficiently and effectively;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1"/>
        </w:numPr>
        <w:spacing w:after="10" w:line="240" w:lineRule="auto"/>
        <w:ind w:left="709" w:right="8" w:hanging="709"/>
        <w:contextualSpacing/>
      </w:pPr>
      <w:r>
        <w:rPr>
          <w:rFonts w:ascii="Arial" w:eastAsia="Arial" w:hAnsi="Arial" w:cs="Arial"/>
          <w:sz w:val="24"/>
        </w:rPr>
        <w:t xml:space="preserve">create a powerful and effective means of holding decision-makers to public account;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1"/>
        </w:numPr>
        <w:spacing w:after="10" w:line="240" w:lineRule="auto"/>
        <w:ind w:left="709" w:right="8" w:hanging="709"/>
        <w:contextualSpacing/>
      </w:pPr>
      <w:r>
        <w:rPr>
          <w:rFonts w:ascii="Arial" w:eastAsia="Arial" w:hAnsi="Arial" w:cs="Arial"/>
          <w:sz w:val="24"/>
        </w:rPr>
        <w:t xml:space="preserve">ensure that those responsible for decision-making are clearly identifiable to local people and that the decision-makers explain the reasons for decisions;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1"/>
        </w:numPr>
        <w:spacing w:after="10" w:line="240" w:lineRule="auto"/>
        <w:ind w:left="709" w:right="8" w:hanging="709"/>
        <w:contextualSpacing/>
      </w:pPr>
      <w:proofErr w:type="gramStart"/>
      <w:r>
        <w:rPr>
          <w:rFonts w:ascii="Arial" w:eastAsia="Arial" w:hAnsi="Arial" w:cs="Arial"/>
          <w:sz w:val="24"/>
        </w:rPr>
        <w:t>provide</w:t>
      </w:r>
      <w:proofErr w:type="gramEnd"/>
      <w:r>
        <w:rPr>
          <w:rFonts w:ascii="Arial" w:eastAsia="Arial" w:hAnsi="Arial" w:cs="Arial"/>
          <w:sz w:val="24"/>
        </w:rPr>
        <w:t xml:space="preserve"> a means of helping improve the delivery of services to the community.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1.4</w:t>
      </w:r>
      <w:r w:rsidRPr="008A7E91">
        <w:tab/>
      </w:r>
      <w:r>
        <w:t>Interpretation and Review of the Constitution</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Where the Constitution permits the Council to choose between different courses of action, the Council will always choose that option which it thinks is closest to the statements of purpose in paragraph 1.3 above.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tabs>
          <w:tab w:val="center" w:pos="567"/>
          <w:tab w:val="center" w:pos="4897"/>
        </w:tabs>
        <w:spacing w:after="10" w:line="240" w:lineRule="auto"/>
        <w:contextualSpacing/>
      </w:pPr>
      <w:r>
        <w:rPr>
          <w:rFonts w:ascii="Arial" w:eastAsia="Arial" w:hAnsi="Arial" w:cs="Arial"/>
          <w:sz w:val="24"/>
        </w:rPr>
        <w:tab/>
        <w:t xml:space="preserve">The Council will monitor and evaluate the operation of the Constitution.  The Council will monitor and review its Constitution on a regular basis during the first term of the Council’s operation.  Following this first term of operation, the Council will receive a review report from the Chief Executive on an annual basis with a full in-depth review of the Constitution carried out after every local government election.  </w:t>
      </w: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rPr>
        <w:t xml:space="preserve"> </w:t>
      </w:r>
    </w:p>
    <w:p w:rsidR="00C92021" w:rsidRDefault="00C92021" w:rsidP="00C92021">
      <w:pPr>
        <w:rPr>
          <w:rFonts w:ascii="Arial" w:eastAsia="Arial" w:hAnsi="Arial" w:cs="Arial"/>
          <w:sz w:val="24"/>
        </w:rPr>
      </w:pPr>
      <w:r>
        <w:rPr>
          <w:rFonts w:ascii="Arial" w:eastAsia="Arial" w:hAnsi="Arial" w:cs="Arial"/>
          <w:sz w:val="24"/>
        </w:rPr>
        <w:br w:type="page"/>
      </w: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Article 2 - Members of the Council</w:t>
      </w:r>
      <w:r w:rsidRPr="00C13622">
        <w:rPr>
          <w:b w:val="0"/>
          <w:color w:val="660066"/>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2.1</w:t>
      </w:r>
      <w:r>
        <w:rPr>
          <w:b w:val="0"/>
        </w:rPr>
        <w:tab/>
      </w:r>
      <w:r>
        <w:t>Composition and Eligibility</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r>
        <w:rPr>
          <w:rFonts w:ascii="Arial" w:eastAsia="Arial" w:hAnsi="Arial" w:cs="Arial"/>
          <w:sz w:val="24"/>
        </w:rPr>
        <w:tab/>
        <w:t xml:space="preserve"> </w:t>
      </w:r>
    </w:p>
    <w:p w:rsidR="00C92021" w:rsidRDefault="00C92021" w:rsidP="00C92021">
      <w:pPr>
        <w:spacing w:after="10" w:line="240" w:lineRule="auto"/>
        <w:ind w:right="8"/>
        <w:contextualSpacing/>
        <w:rPr>
          <w:rFonts w:ascii="Arial" w:eastAsia="Arial" w:hAnsi="Arial" w:cs="Arial"/>
          <w:sz w:val="24"/>
        </w:rPr>
      </w:pPr>
      <w:r>
        <w:rPr>
          <w:rFonts w:ascii="Arial" w:eastAsia="Arial" w:hAnsi="Arial" w:cs="Arial"/>
          <w:sz w:val="24"/>
        </w:rPr>
        <w:t>The Causeway Coast &amp; Glens Borough Council is comprised of 40 elected members, called Councillors.  Councillors are elected by the voters of each district electoral area in the Council area in accordance with a scheme drawn up by the Electoral Office of Northern Ireland.</w:t>
      </w:r>
    </w:p>
    <w:p w:rsidR="00C92021" w:rsidRDefault="00C92021" w:rsidP="00C92021">
      <w:pPr>
        <w:spacing w:after="10" w:line="240" w:lineRule="auto"/>
        <w:ind w:right="8"/>
        <w:contextualSpacing/>
        <w:rPr>
          <w:rFonts w:ascii="Arial" w:eastAsia="Arial" w:hAnsi="Arial" w:cs="Arial"/>
          <w:sz w:val="24"/>
        </w:rPr>
      </w:pPr>
    </w:p>
    <w:p w:rsidR="00C92021" w:rsidRPr="00D17471" w:rsidRDefault="00C92021" w:rsidP="00C92021">
      <w:pPr>
        <w:shd w:val="clear" w:color="auto" w:fill="FFFFFF"/>
        <w:spacing w:after="0" w:line="240" w:lineRule="auto"/>
        <w:contextualSpacing/>
        <w:rPr>
          <w:rFonts w:ascii="Arial" w:eastAsia="Times New Roman" w:hAnsi="Arial" w:cs="Arial"/>
          <w:color w:val="auto"/>
          <w:sz w:val="24"/>
          <w:szCs w:val="24"/>
        </w:rPr>
      </w:pPr>
      <w:r w:rsidRPr="000345C1">
        <w:rPr>
          <w:rFonts w:ascii="Arial" w:eastAsia="Times New Roman" w:hAnsi="Arial" w:cs="Arial"/>
          <w:color w:val="auto"/>
          <w:sz w:val="24"/>
          <w:szCs w:val="24"/>
        </w:rPr>
        <w:t xml:space="preserve">To be eligible to stand </w:t>
      </w:r>
      <w:r w:rsidRPr="00D17471">
        <w:rPr>
          <w:rFonts w:ascii="Arial" w:eastAsia="Times New Roman" w:hAnsi="Arial" w:cs="Arial"/>
          <w:color w:val="auto"/>
          <w:sz w:val="24"/>
          <w:szCs w:val="24"/>
        </w:rPr>
        <w:t>as</w:t>
      </w:r>
      <w:r w:rsidRPr="000345C1">
        <w:rPr>
          <w:rFonts w:ascii="Arial" w:eastAsia="Times New Roman" w:hAnsi="Arial" w:cs="Arial"/>
          <w:color w:val="auto"/>
          <w:sz w:val="24"/>
          <w:szCs w:val="24"/>
        </w:rPr>
        <w:t xml:space="preserve"> a candidate</w:t>
      </w:r>
      <w:r w:rsidRPr="00D17471">
        <w:rPr>
          <w:rFonts w:ascii="Arial" w:eastAsia="Times New Roman" w:hAnsi="Arial" w:cs="Arial"/>
          <w:color w:val="auto"/>
          <w:sz w:val="24"/>
          <w:szCs w:val="24"/>
        </w:rPr>
        <w:t xml:space="preserve"> at a Council election a person</w:t>
      </w:r>
      <w:r w:rsidRPr="000345C1">
        <w:rPr>
          <w:rFonts w:ascii="Arial" w:eastAsia="Times New Roman" w:hAnsi="Arial" w:cs="Arial"/>
          <w:color w:val="auto"/>
          <w:sz w:val="24"/>
          <w:szCs w:val="24"/>
        </w:rPr>
        <w:t xml:space="preserve"> must, on the day </w:t>
      </w:r>
      <w:r w:rsidRPr="00D17471">
        <w:rPr>
          <w:rFonts w:ascii="Arial" w:eastAsia="Times New Roman" w:hAnsi="Arial" w:cs="Arial"/>
          <w:color w:val="auto"/>
          <w:sz w:val="24"/>
          <w:szCs w:val="24"/>
        </w:rPr>
        <w:t>they</w:t>
      </w:r>
      <w:r w:rsidRPr="000345C1">
        <w:rPr>
          <w:rFonts w:ascii="Arial" w:eastAsia="Times New Roman" w:hAnsi="Arial" w:cs="Arial"/>
          <w:color w:val="auto"/>
          <w:sz w:val="24"/>
          <w:szCs w:val="24"/>
        </w:rPr>
        <w:t xml:space="preserve"> are nominated, be:</w:t>
      </w:r>
    </w:p>
    <w:p w:rsidR="00C92021" w:rsidRPr="000345C1" w:rsidRDefault="00C92021" w:rsidP="00C92021">
      <w:pPr>
        <w:shd w:val="clear" w:color="auto" w:fill="FFFFFF"/>
        <w:spacing w:after="0" w:line="240" w:lineRule="auto"/>
        <w:contextualSpacing/>
        <w:rPr>
          <w:rFonts w:ascii="Arial" w:eastAsia="Times New Roman" w:hAnsi="Arial" w:cs="Arial"/>
          <w:color w:val="auto"/>
          <w:sz w:val="24"/>
          <w:szCs w:val="24"/>
        </w:rPr>
      </w:pPr>
    </w:p>
    <w:p w:rsidR="00C92021" w:rsidRPr="000345C1" w:rsidRDefault="00C92021" w:rsidP="00C92021">
      <w:pPr>
        <w:numPr>
          <w:ilvl w:val="0"/>
          <w:numId w:val="8"/>
        </w:numPr>
        <w:shd w:val="clear" w:color="auto" w:fill="FFFFFF"/>
        <w:spacing w:before="100" w:beforeAutospacing="1" w:after="100" w:afterAutospacing="1" w:line="240" w:lineRule="auto"/>
        <w:ind w:left="525"/>
        <w:contextualSpacing/>
        <w:rPr>
          <w:rFonts w:ascii="Arial" w:eastAsia="Times New Roman" w:hAnsi="Arial" w:cs="Arial"/>
          <w:color w:val="auto"/>
          <w:sz w:val="24"/>
          <w:szCs w:val="24"/>
        </w:rPr>
      </w:pPr>
      <w:r w:rsidRPr="000345C1">
        <w:rPr>
          <w:rFonts w:ascii="Arial" w:eastAsia="Times New Roman" w:hAnsi="Arial" w:cs="Arial"/>
          <w:color w:val="auto"/>
          <w:sz w:val="24"/>
          <w:szCs w:val="24"/>
        </w:rPr>
        <w:t>at least 18 years old</w:t>
      </w:r>
    </w:p>
    <w:p w:rsidR="00C92021" w:rsidRPr="000345C1" w:rsidRDefault="00C92021" w:rsidP="00C92021">
      <w:pPr>
        <w:numPr>
          <w:ilvl w:val="0"/>
          <w:numId w:val="8"/>
        </w:numPr>
        <w:shd w:val="clear" w:color="auto" w:fill="FFFFFF"/>
        <w:spacing w:before="100" w:beforeAutospacing="1" w:after="100" w:afterAutospacing="1" w:line="240" w:lineRule="auto"/>
        <w:ind w:left="525"/>
        <w:contextualSpacing/>
        <w:rPr>
          <w:rFonts w:ascii="Arial" w:eastAsia="Times New Roman" w:hAnsi="Arial" w:cs="Arial"/>
          <w:color w:val="auto"/>
          <w:sz w:val="24"/>
          <w:szCs w:val="24"/>
        </w:rPr>
      </w:pPr>
      <w:r w:rsidRPr="000345C1">
        <w:rPr>
          <w:rFonts w:ascii="Arial" w:eastAsia="Times New Roman" w:hAnsi="Arial" w:cs="Arial"/>
          <w:color w:val="auto"/>
          <w:sz w:val="24"/>
          <w:szCs w:val="24"/>
        </w:rPr>
        <w:t>a British or Irish citizen, or a citizen of another member state of the European Union or the Commonwealth</w:t>
      </w:r>
    </w:p>
    <w:p w:rsidR="00C92021" w:rsidRPr="000345C1" w:rsidRDefault="00C92021" w:rsidP="00C92021">
      <w:pPr>
        <w:numPr>
          <w:ilvl w:val="0"/>
          <w:numId w:val="8"/>
        </w:numPr>
        <w:shd w:val="clear" w:color="auto" w:fill="FFFFFF"/>
        <w:spacing w:before="100" w:beforeAutospacing="1" w:after="100" w:afterAutospacing="1" w:line="240" w:lineRule="auto"/>
        <w:ind w:left="525"/>
        <w:contextualSpacing/>
        <w:rPr>
          <w:rFonts w:ascii="Arial" w:eastAsia="Times New Roman" w:hAnsi="Arial" w:cs="Arial"/>
          <w:color w:val="auto"/>
          <w:sz w:val="24"/>
          <w:szCs w:val="24"/>
        </w:rPr>
      </w:pPr>
      <w:proofErr w:type="gramStart"/>
      <w:r w:rsidRPr="000345C1">
        <w:rPr>
          <w:rFonts w:ascii="Arial" w:eastAsia="Times New Roman" w:hAnsi="Arial" w:cs="Arial"/>
          <w:color w:val="auto"/>
          <w:sz w:val="24"/>
          <w:szCs w:val="24"/>
        </w:rPr>
        <w:t>not</w:t>
      </w:r>
      <w:proofErr w:type="gramEnd"/>
      <w:r w:rsidRPr="000345C1">
        <w:rPr>
          <w:rFonts w:ascii="Arial" w:eastAsia="Times New Roman" w:hAnsi="Arial" w:cs="Arial"/>
          <w:color w:val="auto"/>
          <w:sz w:val="24"/>
          <w:szCs w:val="24"/>
        </w:rPr>
        <w:t xml:space="preserve"> be disqualified from being a councillor.</w:t>
      </w:r>
    </w:p>
    <w:p w:rsidR="00C92021" w:rsidRPr="00D17471" w:rsidRDefault="00C92021" w:rsidP="00C92021">
      <w:pPr>
        <w:shd w:val="clear" w:color="auto" w:fill="FFFFFF"/>
        <w:spacing w:before="100" w:beforeAutospacing="1" w:after="150" w:line="240" w:lineRule="auto"/>
        <w:contextualSpacing/>
        <w:rPr>
          <w:rFonts w:ascii="Arial" w:eastAsia="Times New Roman" w:hAnsi="Arial" w:cs="Arial"/>
          <w:color w:val="auto"/>
          <w:sz w:val="24"/>
          <w:szCs w:val="24"/>
        </w:rPr>
      </w:pPr>
    </w:p>
    <w:p w:rsidR="00C92021" w:rsidRPr="00D17471" w:rsidRDefault="00C92021" w:rsidP="00C92021">
      <w:pPr>
        <w:shd w:val="clear" w:color="auto" w:fill="FFFFFF"/>
        <w:spacing w:before="100" w:beforeAutospacing="1" w:after="150" w:line="240" w:lineRule="auto"/>
        <w:contextualSpacing/>
        <w:rPr>
          <w:rFonts w:ascii="Arial" w:eastAsia="Times New Roman" w:hAnsi="Arial" w:cs="Arial"/>
          <w:color w:val="auto"/>
          <w:sz w:val="24"/>
          <w:szCs w:val="24"/>
        </w:rPr>
      </w:pPr>
      <w:r w:rsidRPr="000345C1">
        <w:rPr>
          <w:rFonts w:ascii="Arial" w:eastAsia="Times New Roman" w:hAnsi="Arial" w:cs="Arial"/>
          <w:color w:val="auto"/>
          <w:sz w:val="24"/>
          <w:szCs w:val="24"/>
        </w:rPr>
        <w:t xml:space="preserve">In addition, </w:t>
      </w:r>
      <w:r w:rsidRPr="00D17471">
        <w:rPr>
          <w:rFonts w:ascii="Arial" w:eastAsia="Times New Roman" w:hAnsi="Arial" w:cs="Arial"/>
          <w:color w:val="auto"/>
          <w:sz w:val="24"/>
          <w:szCs w:val="24"/>
        </w:rPr>
        <w:t xml:space="preserve">a person </w:t>
      </w:r>
      <w:r w:rsidRPr="000345C1">
        <w:rPr>
          <w:rFonts w:ascii="Arial" w:eastAsia="Times New Roman" w:hAnsi="Arial" w:cs="Arial"/>
          <w:color w:val="auto"/>
          <w:sz w:val="24"/>
          <w:szCs w:val="24"/>
        </w:rPr>
        <w:t>must fulfil one of the following three conditions:</w:t>
      </w:r>
    </w:p>
    <w:p w:rsidR="00C92021" w:rsidRPr="000345C1" w:rsidRDefault="00C92021" w:rsidP="00C92021">
      <w:pPr>
        <w:shd w:val="clear" w:color="auto" w:fill="FFFFFF"/>
        <w:spacing w:before="100" w:beforeAutospacing="1" w:after="150" w:line="240" w:lineRule="auto"/>
        <w:contextualSpacing/>
        <w:rPr>
          <w:rFonts w:ascii="Arial" w:eastAsia="Times New Roman" w:hAnsi="Arial" w:cs="Arial"/>
          <w:color w:val="auto"/>
          <w:sz w:val="24"/>
          <w:szCs w:val="24"/>
        </w:rPr>
      </w:pPr>
    </w:p>
    <w:p w:rsidR="00C92021" w:rsidRPr="000345C1" w:rsidRDefault="00C92021" w:rsidP="00C92021">
      <w:pPr>
        <w:numPr>
          <w:ilvl w:val="0"/>
          <w:numId w:val="9"/>
        </w:numPr>
        <w:shd w:val="clear" w:color="auto" w:fill="FFFFFF"/>
        <w:spacing w:before="100" w:beforeAutospacing="1" w:after="100" w:afterAutospacing="1" w:line="240" w:lineRule="auto"/>
        <w:ind w:left="525"/>
        <w:contextualSpacing/>
        <w:rPr>
          <w:rFonts w:ascii="Arial" w:eastAsia="Times New Roman" w:hAnsi="Arial" w:cs="Arial"/>
          <w:color w:val="auto"/>
          <w:sz w:val="24"/>
          <w:szCs w:val="24"/>
        </w:rPr>
      </w:pPr>
      <w:r w:rsidRPr="000345C1">
        <w:rPr>
          <w:rFonts w:ascii="Arial" w:eastAsia="Times New Roman" w:hAnsi="Arial" w:cs="Arial"/>
          <w:color w:val="auto"/>
          <w:sz w:val="24"/>
          <w:szCs w:val="24"/>
        </w:rPr>
        <w:t xml:space="preserve">be registered to vote in the </w:t>
      </w:r>
      <w:r>
        <w:rPr>
          <w:rFonts w:ascii="Arial" w:eastAsia="Times New Roman" w:hAnsi="Arial" w:cs="Arial"/>
          <w:color w:val="auto"/>
          <w:sz w:val="24"/>
          <w:szCs w:val="24"/>
        </w:rPr>
        <w:t>district</w:t>
      </w:r>
      <w:r w:rsidRPr="000345C1">
        <w:rPr>
          <w:rFonts w:ascii="Arial" w:eastAsia="Times New Roman" w:hAnsi="Arial" w:cs="Arial"/>
          <w:color w:val="auto"/>
          <w:sz w:val="24"/>
          <w:szCs w:val="24"/>
        </w:rPr>
        <w:t xml:space="preserve"> in which </w:t>
      </w:r>
      <w:r w:rsidRPr="00D17471">
        <w:rPr>
          <w:rFonts w:ascii="Arial" w:eastAsia="Times New Roman" w:hAnsi="Arial" w:cs="Arial"/>
          <w:color w:val="auto"/>
          <w:sz w:val="24"/>
          <w:szCs w:val="24"/>
        </w:rPr>
        <w:t>they</w:t>
      </w:r>
      <w:r w:rsidRPr="000345C1">
        <w:rPr>
          <w:rFonts w:ascii="Arial" w:eastAsia="Times New Roman" w:hAnsi="Arial" w:cs="Arial"/>
          <w:color w:val="auto"/>
          <w:sz w:val="24"/>
          <w:szCs w:val="24"/>
        </w:rPr>
        <w:t xml:space="preserve"> are standing</w:t>
      </w:r>
    </w:p>
    <w:p w:rsidR="00C92021" w:rsidRPr="000345C1" w:rsidRDefault="00C92021" w:rsidP="00C92021">
      <w:pPr>
        <w:numPr>
          <w:ilvl w:val="0"/>
          <w:numId w:val="9"/>
        </w:numPr>
        <w:shd w:val="clear" w:color="auto" w:fill="FFFFFF"/>
        <w:spacing w:before="100" w:beforeAutospacing="1" w:after="100" w:afterAutospacing="1" w:line="240" w:lineRule="auto"/>
        <w:ind w:left="525"/>
        <w:contextualSpacing/>
        <w:rPr>
          <w:rFonts w:ascii="Arial" w:eastAsia="Times New Roman" w:hAnsi="Arial" w:cs="Arial"/>
          <w:color w:val="auto"/>
          <w:sz w:val="24"/>
          <w:szCs w:val="24"/>
        </w:rPr>
      </w:pPr>
      <w:r w:rsidRPr="000345C1">
        <w:rPr>
          <w:rFonts w:ascii="Arial" w:eastAsia="Times New Roman" w:hAnsi="Arial" w:cs="Arial"/>
          <w:color w:val="auto"/>
          <w:sz w:val="24"/>
          <w:szCs w:val="24"/>
        </w:rPr>
        <w:t>have lived in the area for one year preceding the day of the election</w:t>
      </w:r>
    </w:p>
    <w:p w:rsidR="00C92021" w:rsidRPr="000345C1" w:rsidRDefault="00C92021" w:rsidP="00C92021">
      <w:pPr>
        <w:numPr>
          <w:ilvl w:val="0"/>
          <w:numId w:val="9"/>
        </w:numPr>
        <w:shd w:val="clear" w:color="auto" w:fill="FFFFFF"/>
        <w:spacing w:before="100" w:beforeAutospacing="1" w:after="100" w:afterAutospacing="1" w:line="240" w:lineRule="auto"/>
        <w:ind w:left="525"/>
        <w:contextualSpacing/>
        <w:rPr>
          <w:rFonts w:ascii="Arial" w:eastAsia="Times New Roman" w:hAnsi="Arial" w:cs="Arial"/>
          <w:color w:val="auto"/>
          <w:sz w:val="24"/>
          <w:szCs w:val="24"/>
        </w:rPr>
      </w:pPr>
      <w:proofErr w:type="gramStart"/>
      <w:r w:rsidRPr="000345C1">
        <w:rPr>
          <w:rFonts w:ascii="Arial" w:eastAsia="Times New Roman" w:hAnsi="Arial" w:cs="Arial"/>
          <w:color w:val="auto"/>
          <w:sz w:val="24"/>
          <w:szCs w:val="24"/>
        </w:rPr>
        <w:t>have</w:t>
      </w:r>
      <w:proofErr w:type="gramEnd"/>
      <w:r w:rsidRPr="000345C1">
        <w:rPr>
          <w:rFonts w:ascii="Arial" w:eastAsia="Times New Roman" w:hAnsi="Arial" w:cs="Arial"/>
          <w:color w:val="auto"/>
          <w:sz w:val="24"/>
          <w:szCs w:val="24"/>
        </w:rPr>
        <w:t xml:space="preserve"> worked in the area for that period.</w:t>
      </w:r>
    </w:p>
    <w:p w:rsidR="00C92021" w:rsidRDefault="00C92021" w:rsidP="00C92021">
      <w:pPr>
        <w:spacing w:after="0" w:line="240" w:lineRule="auto"/>
        <w:contextualSpacing/>
      </w:pPr>
    </w:p>
    <w:p w:rsidR="00C92021" w:rsidRDefault="00C92021" w:rsidP="00C92021">
      <w:pPr>
        <w:spacing w:after="10" w:line="240" w:lineRule="auto"/>
        <w:ind w:right="8"/>
        <w:contextualSpacing/>
      </w:pPr>
      <w:r>
        <w:rPr>
          <w:rFonts w:ascii="Arial" w:eastAsia="Arial" w:hAnsi="Arial" w:cs="Arial"/>
          <w:sz w:val="24"/>
        </w:rPr>
        <w:t xml:space="preserve">Where an individual ceases to be a Councillor, whether by resignation or through other circumstances, the vacancy on the Council will be filled by the co-option of an individual nominated by the political party in whose name the previous individual stood at the last local general election.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2.2</w:t>
      </w:r>
      <w:r>
        <w:rPr>
          <w:b w:val="0"/>
        </w:rPr>
        <w:t xml:space="preserve">  </w:t>
      </w:r>
      <w:r>
        <w:rPr>
          <w:b w:val="0"/>
        </w:rPr>
        <w:tab/>
      </w:r>
      <w:r>
        <w:t>Election and Terms of Councillors</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 regular election of Councillors will be held on the first Thursday in May every four years.  The next local government election is scheduled to be held in 2019.  The term of office of Councillors will start on the fourth day after being elected and will finish on the fourth day after the date of the next regular election.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2.3</w:t>
      </w:r>
      <w:r>
        <w:rPr>
          <w:b w:val="0"/>
        </w:rPr>
        <w:t xml:space="preserve">  </w:t>
      </w:r>
      <w:r>
        <w:rPr>
          <w:b w:val="0"/>
        </w:rPr>
        <w:tab/>
      </w:r>
      <w:r>
        <w:t>Roles and Duties of all Councillors</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u w:val="single" w:color="000000"/>
        </w:rPr>
        <w:t>Key Roles</w:t>
      </w:r>
      <w:r>
        <w:rPr>
          <w:rFonts w:ascii="Arial" w:eastAsia="Arial" w:hAnsi="Arial" w:cs="Arial"/>
          <w:sz w:val="24"/>
        </w:rPr>
        <w:t xml:space="preserve"> </w:t>
      </w:r>
    </w:p>
    <w:p w:rsidR="00C92021" w:rsidRDefault="00C92021" w:rsidP="00C92021">
      <w:pPr>
        <w:spacing w:after="0" w:line="240" w:lineRule="auto"/>
        <w:contextualSpacing/>
      </w:pPr>
    </w:p>
    <w:p w:rsidR="00C92021" w:rsidRDefault="00C92021" w:rsidP="00C92021">
      <w:pPr>
        <w:numPr>
          <w:ilvl w:val="0"/>
          <w:numId w:val="2"/>
        </w:numPr>
        <w:spacing w:after="10" w:line="240" w:lineRule="auto"/>
        <w:ind w:left="0" w:right="8"/>
        <w:contextualSpacing/>
      </w:pPr>
      <w:r>
        <w:rPr>
          <w:rFonts w:ascii="Arial" w:eastAsia="Arial" w:hAnsi="Arial" w:cs="Arial"/>
          <w:sz w:val="24"/>
        </w:rPr>
        <w:t xml:space="preserve">All councillors will have the following key roles: </w:t>
      </w:r>
    </w:p>
    <w:p w:rsidR="00C92021" w:rsidRDefault="00C92021" w:rsidP="00C92021">
      <w:pPr>
        <w:spacing w:after="0" w:line="240" w:lineRule="auto"/>
        <w:contextualSpacing/>
      </w:pPr>
      <w:r>
        <w:rPr>
          <w:rFonts w:ascii="Arial" w:eastAsia="Arial" w:hAnsi="Arial" w:cs="Arial"/>
          <w:sz w:val="24"/>
        </w:rPr>
        <w:t xml:space="preserve"> </w:t>
      </w:r>
      <w:r>
        <w:rPr>
          <w:rFonts w:ascii="Arial" w:eastAsia="Arial" w:hAnsi="Arial" w:cs="Arial"/>
          <w:sz w:val="24"/>
        </w:rPr>
        <w:tab/>
        <w:t xml:space="preserve"> </w:t>
      </w:r>
    </w:p>
    <w:p w:rsidR="00C92021" w:rsidRPr="008A7E91" w:rsidRDefault="00C92021" w:rsidP="00C92021">
      <w:pPr>
        <w:pStyle w:val="ListParagraph"/>
        <w:numPr>
          <w:ilvl w:val="0"/>
          <w:numId w:val="14"/>
        </w:numPr>
        <w:tabs>
          <w:tab w:val="left" w:pos="851"/>
        </w:tabs>
        <w:spacing w:after="10" w:line="240" w:lineRule="auto"/>
        <w:ind w:right="8"/>
      </w:pPr>
      <w:r w:rsidRPr="003678C6">
        <w:rPr>
          <w:rFonts w:ascii="Arial" w:eastAsia="Arial" w:hAnsi="Arial" w:cs="Arial"/>
          <w:sz w:val="24"/>
        </w:rPr>
        <w:t>Councillors will collectively be the ultimate policy-makers and carry out a number of strategic and corporate management functions.</w:t>
      </w:r>
    </w:p>
    <w:p w:rsidR="00C92021" w:rsidRPr="008A7E91" w:rsidRDefault="00C92021" w:rsidP="00C92021">
      <w:pPr>
        <w:pStyle w:val="ListParagraph"/>
        <w:numPr>
          <w:ilvl w:val="0"/>
          <w:numId w:val="14"/>
        </w:numPr>
        <w:tabs>
          <w:tab w:val="left" w:pos="851"/>
        </w:tabs>
        <w:spacing w:after="10" w:line="240" w:lineRule="auto"/>
        <w:ind w:right="8"/>
      </w:pPr>
      <w:r w:rsidRPr="003678C6">
        <w:rPr>
          <w:rFonts w:ascii="Arial" w:eastAsia="Arial" w:hAnsi="Arial" w:cs="Arial"/>
          <w:sz w:val="24"/>
        </w:rPr>
        <w:t xml:space="preserve">Councillors will represent their communities and bring their views into the Council’s decision-making process. </w:t>
      </w:r>
    </w:p>
    <w:p w:rsidR="00C92021" w:rsidRPr="008A7E91" w:rsidRDefault="00C92021" w:rsidP="00C92021">
      <w:pPr>
        <w:pStyle w:val="ListParagraph"/>
        <w:numPr>
          <w:ilvl w:val="0"/>
          <w:numId w:val="14"/>
        </w:numPr>
        <w:tabs>
          <w:tab w:val="left" w:pos="851"/>
        </w:tabs>
        <w:spacing w:after="10" w:line="240" w:lineRule="auto"/>
        <w:ind w:right="8"/>
      </w:pPr>
      <w:r w:rsidRPr="003678C6">
        <w:rPr>
          <w:rFonts w:ascii="Arial" w:eastAsia="Arial" w:hAnsi="Arial" w:cs="Arial"/>
          <w:sz w:val="24"/>
        </w:rPr>
        <w:t>Councillors will deal with individual issues and act as an advocate for constituents in resolving particular concerns or grievances.</w:t>
      </w:r>
    </w:p>
    <w:p w:rsidR="00C92021" w:rsidRPr="008A7E91" w:rsidRDefault="00C92021" w:rsidP="00C92021">
      <w:pPr>
        <w:pStyle w:val="ListParagraph"/>
        <w:numPr>
          <w:ilvl w:val="0"/>
          <w:numId w:val="14"/>
        </w:numPr>
        <w:tabs>
          <w:tab w:val="left" w:pos="851"/>
        </w:tabs>
        <w:spacing w:after="10" w:line="240" w:lineRule="auto"/>
        <w:ind w:right="8"/>
      </w:pPr>
      <w:r w:rsidRPr="003678C6">
        <w:rPr>
          <w:rFonts w:ascii="Arial" w:eastAsia="Arial" w:hAnsi="Arial" w:cs="Arial"/>
          <w:sz w:val="24"/>
        </w:rPr>
        <w:t xml:space="preserve">Councillors will balance different interests identified within the Council area and represent that area as a whole. </w:t>
      </w:r>
    </w:p>
    <w:p w:rsidR="00C92021" w:rsidRPr="008A7E91" w:rsidRDefault="00C92021" w:rsidP="00C92021">
      <w:pPr>
        <w:pStyle w:val="ListParagraph"/>
        <w:numPr>
          <w:ilvl w:val="0"/>
          <w:numId w:val="14"/>
        </w:numPr>
        <w:tabs>
          <w:tab w:val="left" w:pos="851"/>
        </w:tabs>
        <w:spacing w:after="10" w:line="240" w:lineRule="auto"/>
        <w:ind w:right="8"/>
      </w:pPr>
      <w:r w:rsidRPr="003678C6">
        <w:rPr>
          <w:rFonts w:ascii="Arial" w:eastAsia="Arial" w:hAnsi="Arial" w:cs="Arial"/>
          <w:sz w:val="24"/>
        </w:rPr>
        <w:t>Councillors will be involved in decision-making.</w:t>
      </w:r>
    </w:p>
    <w:p w:rsidR="00C92021" w:rsidRPr="008A7E91" w:rsidRDefault="00C92021" w:rsidP="00C92021">
      <w:pPr>
        <w:pStyle w:val="ListParagraph"/>
        <w:numPr>
          <w:ilvl w:val="0"/>
          <w:numId w:val="14"/>
        </w:numPr>
        <w:tabs>
          <w:tab w:val="left" w:pos="851"/>
        </w:tabs>
        <w:spacing w:after="10" w:line="240" w:lineRule="auto"/>
        <w:ind w:right="8"/>
      </w:pPr>
      <w:r w:rsidRPr="003678C6">
        <w:rPr>
          <w:rFonts w:ascii="Arial" w:eastAsia="Arial" w:hAnsi="Arial" w:cs="Arial"/>
          <w:sz w:val="24"/>
        </w:rPr>
        <w:t>Councillors will be available to represent the Council on other bodies.</w:t>
      </w:r>
    </w:p>
    <w:p w:rsidR="00C92021" w:rsidRDefault="00C92021" w:rsidP="00C92021">
      <w:pPr>
        <w:pStyle w:val="ListParagraph"/>
        <w:numPr>
          <w:ilvl w:val="0"/>
          <w:numId w:val="14"/>
        </w:numPr>
        <w:tabs>
          <w:tab w:val="left" w:pos="851"/>
        </w:tabs>
        <w:spacing w:after="10" w:line="240" w:lineRule="auto"/>
        <w:ind w:right="8"/>
      </w:pPr>
      <w:r w:rsidRPr="003678C6">
        <w:rPr>
          <w:rFonts w:ascii="Arial" w:eastAsia="Arial" w:hAnsi="Arial" w:cs="Arial"/>
          <w:sz w:val="24"/>
        </w:rPr>
        <w:t xml:space="preserve">Councillors will maintain the highest standards of conduct and ethics.  </w:t>
      </w:r>
    </w:p>
    <w:p w:rsidR="00C92021" w:rsidRDefault="00C92021" w:rsidP="00C92021">
      <w:pPr>
        <w:spacing w:after="0" w:line="240" w:lineRule="auto"/>
        <w:contextualSpacing/>
        <w:rPr>
          <w:rFonts w:ascii="Arial" w:eastAsia="Arial" w:hAnsi="Arial" w:cs="Arial"/>
          <w:sz w:val="24"/>
          <w:u w:val="single" w:color="000000"/>
        </w:rPr>
      </w:pP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u w:val="single" w:color="000000"/>
        </w:rPr>
        <w:t>Rights and Duties</w:t>
      </w:r>
      <w:r>
        <w:rPr>
          <w:rFonts w:ascii="Arial" w:eastAsia="Arial" w:hAnsi="Arial" w:cs="Arial"/>
          <w:sz w:val="24"/>
        </w:rPr>
        <w:t xml:space="preserve"> </w:t>
      </w:r>
    </w:p>
    <w:p w:rsidR="00C92021" w:rsidRDefault="00C92021" w:rsidP="00C92021">
      <w:pPr>
        <w:spacing w:after="0" w:line="240" w:lineRule="auto"/>
        <w:contextualSpacing/>
      </w:pPr>
    </w:p>
    <w:p w:rsidR="00C92021" w:rsidRDefault="00C92021" w:rsidP="00C92021">
      <w:pPr>
        <w:numPr>
          <w:ilvl w:val="0"/>
          <w:numId w:val="2"/>
        </w:numPr>
        <w:spacing w:after="10" w:line="240" w:lineRule="auto"/>
        <w:ind w:left="0" w:right="8"/>
        <w:contextualSpacing/>
      </w:pPr>
      <w:r>
        <w:rPr>
          <w:rFonts w:ascii="Arial" w:eastAsia="Arial" w:hAnsi="Arial" w:cs="Arial"/>
          <w:sz w:val="24"/>
        </w:rPr>
        <w:t>All Councillors will have the following rights and duties:</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ListParagraph"/>
        <w:numPr>
          <w:ilvl w:val="0"/>
          <w:numId w:val="13"/>
        </w:numPr>
        <w:spacing w:after="10" w:line="240" w:lineRule="auto"/>
        <w:ind w:right="8"/>
      </w:pPr>
      <w:r w:rsidRPr="003678C6">
        <w:rPr>
          <w:rFonts w:ascii="Arial" w:eastAsia="Arial" w:hAnsi="Arial" w:cs="Arial"/>
          <w:sz w:val="24"/>
        </w:rPr>
        <w:t xml:space="preserve">Councillors will have such rights of access to such documents, information, land and buildings of the Council as are necessary for the proper discharge of their functions and in accordance with the law. </w:t>
      </w:r>
    </w:p>
    <w:p w:rsidR="00C92021" w:rsidRDefault="00C92021" w:rsidP="00C92021">
      <w:pPr>
        <w:spacing w:after="0" w:line="240" w:lineRule="auto"/>
        <w:ind w:left="1276" w:hanging="507"/>
        <w:contextualSpacing/>
      </w:pPr>
    </w:p>
    <w:p w:rsidR="00C92021" w:rsidRDefault="00C92021" w:rsidP="00C92021">
      <w:pPr>
        <w:pStyle w:val="ListParagraph"/>
        <w:numPr>
          <w:ilvl w:val="0"/>
          <w:numId w:val="13"/>
        </w:numPr>
        <w:spacing w:after="10" w:line="240" w:lineRule="auto"/>
        <w:ind w:right="8"/>
      </w:pPr>
      <w:r w:rsidRPr="003678C6">
        <w:rPr>
          <w:rFonts w:ascii="Arial" w:eastAsia="Arial" w:hAnsi="Arial" w:cs="Arial"/>
          <w:sz w:val="24"/>
        </w:rPr>
        <w:t>C</w:t>
      </w:r>
      <w:r>
        <w:rPr>
          <w:rFonts w:ascii="Arial" w:eastAsia="Arial" w:hAnsi="Arial" w:cs="Arial"/>
          <w:sz w:val="24"/>
        </w:rPr>
        <w:t>ouncillors will not make public</w:t>
      </w:r>
      <w:r w:rsidRPr="003678C6">
        <w:rPr>
          <w:rFonts w:ascii="Arial" w:eastAsia="Arial" w:hAnsi="Arial" w:cs="Arial"/>
          <w:sz w:val="24"/>
        </w:rPr>
        <w:t xml:space="preserve"> information which is confidential or exempt (as defined in the Access to Information Rules in </w:t>
      </w:r>
      <w:r w:rsidRPr="00BC76EF">
        <w:rPr>
          <w:rFonts w:ascii="Arial" w:eastAsia="Arial" w:hAnsi="Arial" w:cs="Arial"/>
          <w:b/>
          <w:sz w:val="24"/>
        </w:rPr>
        <w:t>Part 3.1</w:t>
      </w:r>
      <w:r w:rsidRPr="003678C6">
        <w:rPr>
          <w:rFonts w:ascii="Arial" w:eastAsia="Arial" w:hAnsi="Arial" w:cs="Arial"/>
          <w:sz w:val="24"/>
        </w:rPr>
        <w:t xml:space="preserve"> of this Constitution), without the consent of the Council or divulge information given in confidence to anyone other than a Councillor or officer entitled to know it. </w:t>
      </w:r>
    </w:p>
    <w:p w:rsidR="00C92021" w:rsidRDefault="00C92021" w:rsidP="00C92021">
      <w:pPr>
        <w:spacing w:after="0" w:line="240" w:lineRule="auto"/>
        <w:ind w:hanging="567"/>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2.4</w:t>
      </w:r>
      <w:r>
        <w:rPr>
          <w:b w:val="0"/>
        </w:rPr>
        <w:t xml:space="preserve">  </w:t>
      </w:r>
      <w:r>
        <w:rPr>
          <w:b w:val="0"/>
        </w:rPr>
        <w:tab/>
      </w:r>
      <w:r>
        <w:t>Conduct</w:t>
      </w:r>
      <w:r>
        <w:rPr>
          <w:b w:val="0"/>
        </w:rPr>
        <w:t xml:space="preserve"> </w:t>
      </w:r>
    </w:p>
    <w:p w:rsidR="00C92021" w:rsidRDefault="00C92021" w:rsidP="00C92021">
      <w:pPr>
        <w:spacing w:after="26" w:line="240" w:lineRule="auto"/>
        <w:contextualSpacing/>
      </w:pPr>
      <w:r>
        <w:rPr>
          <w:rFonts w:ascii="Arial" w:eastAsia="Arial" w:hAnsi="Arial" w:cs="Arial"/>
          <w:sz w:val="24"/>
        </w:rPr>
        <w:t xml:space="preserve"> </w:t>
      </w:r>
    </w:p>
    <w:p w:rsidR="00C92021" w:rsidRPr="008A7E91" w:rsidRDefault="00C92021" w:rsidP="00C92021">
      <w:pPr>
        <w:spacing w:after="5" w:line="240" w:lineRule="auto"/>
        <w:contextualSpacing/>
        <w:rPr>
          <w:rFonts w:ascii="Arial" w:hAnsi="Arial" w:cs="Arial"/>
          <w:sz w:val="24"/>
          <w:szCs w:val="24"/>
        </w:rPr>
      </w:pPr>
      <w:r w:rsidRPr="008A7E91">
        <w:rPr>
          <w:rFonts w:ascii="Arial" w:hAnsi="Arial" w:cs="Arial"/>
          <w:sz w:val="24"/>
          <w:szCs w:val="24"/>
        </w:rPr>
        <w:t>Councillors will at all times observe the Northern Ireland Local Governme</w:t>
      </w:r>
      <w:r>
        <w:rPr>
          <w:rFonts w:ascii="Arial" w:hAnsi="Arial" w:cs="Arial"/>
          <w:sz w:val="24"/>
          <w:szCs w:val="24"/>
        </w:rPr>
        <w:t>nt Code of Conduct for Councill</w:t>
      </w:r>
      <w:r w:rsidRPr="008A7E91">
        <w:rPr>
          <w:rFonts w:ascii="Arial" w:hAnsi="Arial" w:cs="Arial"/>
          <w:sz w:val="24"/>
          <w:szCs w:val="24"/>
        </w:rPr>
        <w:t>ors, issued under section 53 of the Local Government Act (Northern Ire</w:t>
      </w:r>
      <w:r>
        <w:rPr>
          <w:rFonts w:ascii="Arial" w:hAnsi="Arial" w:cs="Arial"/>
          <w:sz w:val="24"/>
          <w:szCs w:val="24"/>
        </w:rPr>
        <w:t>l</w:t>
      </w:r>
      <w:r w:rsidRPr="008A7E91">
        <w:rPr>
          <w:rFonts w:ascii="Arial" w:hAnsi="Arial" w:cs="Arial"/>
          <w:sz w:val="24"/>
          <w:szCs w:val="24"/>
        </w:rPr>
        <w:t>a</w:t>
      </w:r>
      <w:r>
        <w:rPr>
          <w:rFonts w:ascii="Arial" w:hAnsi="Arial" w:cs="Arial"/>
          <w:sz w:val="24"/>
          <w:szCs w:val="24"/>
        </w:rPr>
        <w:t>nd) 2014,</w:t>
      </w:r>
      <w:r w:rsidRPr="008A7E91">
        <w:rPr>
          <w:rFonts w:ascii="Arial" w:hAnsi="Arial" w:cs="Arial"/>
          <w:sz w:val="24"/>
          <w:szCs w:val="24"/>
        </w:rPr>
        <w:t xml:space="preserve"> and </w:t>
      </w:r>
      <w:r>
        <w:rPr>
          <w:rFonts w:ascii="Arial" w:hAnsi="Arial" w:cs="Arial"/>
          <w:sz w:val="24"/>
          <w:szCs w:val="24"/>
        </w:rPr>
        <w:t xml:space="preserve">also </w:t>
      </w:r>
      <w:r w:rsidRPr="008A7E91">
        <w:rPr>
          <w:rFonts w:ascii="Arial" w:hAnsi="Arial" w:cs="Arial"/>
          <w:sz w:val="24"/>
          <w:szCs w:val="24"/>
        </w:rPr>
        <w:t xml:space="preserve">the Protocol on Member/Officer Relations </w:t>
      </w:r>
      <w:r>
        <w:rPr>
          <w:rFonts w:ascii="Arial" w:hAnsi="Arial" w:cs="Arial"/>
          <w:sz w:val="24"/>
          <w:szCs w:val="24"/>
        </w:rPr>
        <w:t xml:space="preserve">(outlined in full in </w:t>
      </w:r>
      <w:r w:rsidRPr="00BC76EF">
        <w:rPr>
          <w:rFonts w:ascii="Arial" w:hAnsi="Arial" w:cs="Arial"/>
          <w:b/>
          <w:sz w:val="24"/>
          <w:szCs w:val="24"/>
        </w:rPr>
        <w:t>Part 4</w:t>
      </w:r>
      <w:r>
        <w:rPr>
          <w:rFonts w:ascii="Arial" w:hAnsi="Arial" w:cs="Arial"/>
          <w:sz w:val="24"/>
          <w:szCs w:val="24"/>
        </w:rPr>
        <w:t>).</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8A7E91">
        <w:t>2.5</w:t>
      </w:r>
      <w:r>
        <w:rPr>
          <w:b w:val="0"/>
        </w:rPr>
        <w:t xml:space="preserve"> </w:t>
      </w:r>
      <w:r>
        <w:rPr>
          <w:b w:val="0"/>
        </w:rPr>
        <w:tab/>
      </w:r>
      <w:r>
        <w:t>Allowances</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Councillors will be entitled to receive allowances in accordance with the Members Allowances Scheme set out in </w:t>
      </w:r>
      <w:r w:rsidRPr="00DD3715">
        <w:rPr>
          <w:rFonts w:ascii="Arial" w:eastAsia="Arial" w:hAnsi="Arial" w:cs="Arial"/>
          <w:b/>
          <w:sz w:val="24"/>
        </w:rPr>
        <w:t>Part 5</w:t>
      </w:r>
      <w:r>
        <w:rPr>
          <w:rFonts w:ascii="Arial" w:eastAsia="Arial" w:hAnsi="Arial" w:cs="Arial"/>
          <w:sz w:val="24"/>
        </w:rPr>
        <w:t xml:space="preserve"> of this Constitution.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36" w:line="240" w:lineRule="auto"/>
        <w:contextualSpacing/>
      </w:pPr>
      <w:r>
        <w:rPr>
          <w:rFonts w:ascii="Arial" w:eastAsia="Arial" w:hAnsi="Arial" w:cs="Arial"/>
          <w:sz w:val="24"/>
        </w:rPr>
        <w:t xml:space="preserve"> </w:t>
      </w: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3 - Citizens and the Council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105321">
        <w:t>3.1</w:t>
      </w:r>
      <w:r>
        <w:rPr>
          <w:b w:val="0"/>
        </w:rPr>
        <w:t xml:space="preserve">  </w:t>
      </w:r>
      <w:r>
        <w:rPr>
          <w:b w:val="0"/>
        </w:rPr>
        <w:tab/>
      </w:r>
      <w:r>
        <w:t>Citizens Rights</w:t>
      </w:r>
      <w:r>
        <w:rPr>
          <w:b w:val="0"/>
        </w:rPr>
        <w:t xml:space="preserve"> </w:t>
      </w:r>
    </w:p>
    <w:p w:rsidR="00C92021" w:rsidRDefault="00C92021" w:rsidP="00C92021">
      <w:pPr>
        <w:spacing w:after="31" w:line="240" w:lineRule="auto"/>
        <w:contextualSpacing/>
      </w:pPr>
      <w:r>
        <w:rPr>
          <w:rFonts w:ascii="Arial" w:eastAsia="Arial" w:hAnsi="Arial" w:cs="Arial"/>
          <w:sz w:val="24"/>
        </w:rPr>
        <w:t xml:space="preserve"> </w:t>
      </w:r>
      <w:r>
        <w:rPr>
          <w:rFonts w:ascii="Arial" w:eastAsia="Arial" w:hAnsi="Arial" w:cs="Arial"/>
          <w:sz w:val="24"/>
        </w:rPr>
        <w:tab/>
        <w:t xml:space="preserve"> </w:t>
      </w:r>
    </w:p>
    <w:p w:rsidR="00C92021" w:rsidRDefault="00C92021" w:rsidP="00C92021">
      <w:pPr>
        <w:spacing w:after="10" w:line="240" w:lineRule="auto"/>
        <w:ind w:right="8"/>
        <w:contextualSpacing/>
      </w:pPr>
      <w:r>
        <w:rPr>
          <w:rFonts w:ascii="Arial" w:eastAsia="Arial" w:hAnsi="Arial" w:cs="Arial"/>
          <w:sz w:val="24"/>
        </w:rPr>
        <w:t xml:space="preserve">Local people and others who avail of the Council’s services have the following rights in relation to the operation of Causeway Coast &amp; Glens Council.  Rights to information and to attend meetings of the Council or its committees are explained in more detail in the Access to Information Rules in </w:t>
      </w:r>
      <w:r w:rsidRPr="00BC76EF">
        <w:rPr>
          <w:rFonts w:ascii="Arial" w:eastAsia="Arial" w:hAnsi="Arial" w:cs="Arial"/>
          <w:b/>
          <w:sz w:val="24"/>
        </w:rPr>
        <w:t>Part 3.1</w:t>
      </w:r>
      <w:r>
        <w:rPr>
          <w:rFonts w:ascii="Arial" w:eastAsia="Arial" w:hAnsi="Arial" w:cs="Arial"/>
          <w:sz w:val="24"/>
        </w:rPr>
        <w:t xml:space="preserve"> of this Constitution.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0" w:line="240" w:lineRule="auto"/>
        <w:contextualSpacing/>
        <w:rPr>
          <w:rFonts w:ascii="Arial" w:eastAsia="Arial" w:hAnsi="Arial" w:cs="Arial"/>
          <w:sz w:val="24"/>
        </w:rPr>
      </w:pPr>
      <w:r w:rsidRPr="00105321">
        <w:rPr>
          <w:rFonts w:ascii="Arial" w:eastAsia="Arial" w:hAnsi="Arial" w:cs="Arial"/>
          <w:sz w:val="24"/>
        </w:rPr>
        <w:t>(a)</w:t>
      </w:r>
      <w:r w:rsidRPr="00105321">
        <w:rPr>
          <w:rFonts w:ascii="Arial" w:eastAsia="Arial" w:hAnsi="Arial" w:cs="Arial"/>
          <w:sz w:val="24"/>
        </w:rPr>
        <w:tab/>
      </w:r>
      <w:r>
        <w:rPr>
          <w:rFonts w:ascii="Arial" w:eastAsia="Arial" w:hAnsi="Arial" w:cs="Arial"/>
          <w:sz w:val="24"/>
          <w:u w:val="single" w:color="000000"/>
        </w:rPr>
        <w:t>Information</w:t>
      </w:r>
      <w:r>
        <w:rPr>
          <w:rFonts w:ascii="Arial" w:eastAsia="Arial" w:hAnsi="Arial" w:cs="Arial"/>
          <w:sz w:val="24"/>
        </w:rPr>
        <w:t xml:space="preserve"> </w:t>
      </w:r>
    </w:p>
    <w:p w:rsidR="00C92021" w:rsidRDefault="00C92021" w:rsidP="00C92021">
      <w:pPr>
        <w:spacing w:after="10" w:line="240" w:lineRule="auto"/>
        <w:ind w:right="8"/>
        <w:contextualSpacing/>
      </w:pPr>
    </w:p>
    <w:p w:rsidR="00C92021" w:rsidRPr="00105321" w:rsidRDefault="00C92021" w:rsidP="00C92021">
      <w:pPr>
        <w:spacing w:after="10" w:line="240" w:lineRule="auto"/>
        <w:ind w:right="8" w:firstLine="709"/>
        <w:contextualSpacing/>
      </w:pPr>
      <w:r>
        <w:rPr>
          <w:rFonts w:ascii="Arial" w:eastAsia="Arial" w:hAnsi="Arial" w:cs="Arial"/>
          <w:sz w:val="24"/>
        </w:rPr>
        <w:t xml:space="preserve">Citizens have the right to: </w:t>
      </w:r>
    </w:p>
    <w:p w:rsidR="00C92021" w:rsidRDefault="00C92021" w:rsidP="00C92021">
      <w:pPr>
        <w:spacing w:after="10" w:line="240" w:lineRule="auto"/>
        <w:ind w:right="8"/>
        <w:contextualSpacing/>
      </w:pPr>
    </w:p>
    <w:p w:rsidR="00C92021" w:rsidRPr="00DD3715" w:rsidRDefault="00C92021" w:rsidP="00C92021">
      <w:pPr>
        <w:pStyle w:val="ListParagraph"/>
        <w:numPr>
          <w:ilvl w:val="0"/>
          <w:numId w:val="11"/>
        </w:numPr>
        <w:spacing w:after="10" w:line="240" w:lineRule="auto"/>
        <w:ind w:right="8"/>
      </w:pPr>
      <w:r w:rsidRPr="003678C6">
        <w:rPr>
          <w:rFonts w:ascii="Arial" w:eastAsia="Arial" w:hAnsi="Arial" w:cs="Arial"/>
          <w:sz w:val="24"/>
        </w:rPr>
        <w:t xml:space="preserve">attend meetings of the Council and its committees except where confidential or exempt information is likely to be disclosed, and the meeting is therefore held in private; </w:t>
      </w:r>
    </w:p>
    <w:p w:rsidR="00C92021" w:rsidRDefault="00C92021" w:rsidP="00C92021">
      <w:pPr>
        <w:pStyle w:val="ListParagraph"/>
        <w:spacing w:after="10" w:line="240" w:lineRule="auto"/>
        <w:ind w:right="8"/>
      </w:pPr>
    </w:p>
    <w:p w:rsidR="00C92021" w:rsidRPr="00BC76EF" w:rsidRDefault="00C92021" w:rsidP="00C92021">
      <w:pPr>
        <w:pStyle w:val="ListParagraph"/>
        <w:numPr>
          <w:ilvl w:val="0"/>
          <w:numId w:val="11"/>
        </w:numPr>
        <w:spacing w:after="10" w:line="240" w:lineRule="auto"/>
        <w:ind w:right="8"/>
      </w:pPr>
      <w:proofErr w:type="gramStart"/>
      <w:r w:rsidRPr="003678C6">
        <w:rPr>
          <w:rFonts w:ascii="Arial" w:eastAsia="Arial" w:hAnsi="Arial" w:cs="Arial"/>
          <w:sz w:val="24"/>
        </w:rPr>
        <w:t>see</w:t>
      </w:r>
      <w:proofErr w:type="gramEnd"/>
      <w:r w:rsidRPr="003678C6">
        <w:rPr>
          <w:rFonts w:ascii="Arial" w:eastAsia="Arial" w:hAnsi="Arial" w:cs="Arial"/>
          <w:sz w:val="24"/>
        </w:rPr>
        <w:t xml:space="preserve"> reports and background papers, and any records of decisions made by the Council and its Committees</w:t>
      </w:r>
      <w:r>
        <w:rPr>
          <w:rFonts w:ascii="Arial" w:eastAsia="Arial" w:hAnsi="Arial" w:cs="Arial"/>
          <w:sz w:val="24"/>
        </w:rPr>
        <w:t xml:space="preserve"> except where confidential or exempt information is likely to be disclosed</w:t>
      </w:r>
      <w:r w:rsidRPr="003678C6">
        <w:rPr>
          <w:rFonts w:ascii="Arial" w:eastAsia="Arial" w:hAnsi="Arial" w:cs="Arial"/>
          <w:sz w:val="24"/>
        </w:rPr>
        <w:t xml:space="preserve">. </w:t>
      </w:r>
    </w:p>
    <w:p w:rsidR="00C92021" w:rsidRDefault="00C92021" w:rsidP="00C92021">
      <w:pPr>
        <w:pStyle w:val="ListParagraph"/>
        <w:spacing w:after="10" w:line="240" w:lineRule="auto"/>
        <w:ind w:right="8"/>
      </w:pPr>
    </w:p>
    <w:p w:rsidR="00C92021" w:rsidRDefault="00C92021" w:rsidP="00C92021">
      <w:pPr>
        <w:spacing w:after="0" w:line="240" w:lineRule="auto"/>
        <w:contextualSpacing/>
        <w:rPr>
          <w:rFonts w:ascii="Arial" w:eastAsia="Arial" w:hAnsi="Arial" w:cs="Arial"/>
          <w:sz w:val="24"/>
          <w:u w:val="single" w:color="000000"/>
        </w:rPr>
      </w:pPr>
      <w:r w:rsidRPr="00105321">
        <w:rPr>
          <w:rFonts w:ascii="Arial" w:eastAsia="Arial" w:hAnsi="Arial" w:cs="Arial"/>
          <w:sz w:val="24"/>
        </w:rPr>
        <w:t>(b)</w:t>
      </w:r>
      <w:r w:rsidRPr="00105321">
        <w:rPr>
          <w:rFonts w:ascii="Arial" w:eastAsia="Arial" w:hAnsi="Arial" w:cs="Arial"/>
          <w:sz w:val="24"/>
        </w:rPr>
        <w:tab/>
      </w:r>
      <w:r>
        <w:rPr>
          <w:rFonts w:ascii="Arial" w:eastAsia="Arial" w:hAnsi="Arial" w:cs="Arial"/>
          <w:sz w:val="24"/>
          <w:u w:val="single" w:color="000000"/>
        </w:rPr>
        <w:t>Complaints</w:t>
      </w:r>
    </w:p>
    <w:p w:rsidR="00C92021" w:rsidRDefault="00C92021" w:rsidP="00C92021">
      <w:pPr>
        <w:spacing w:after="0" w:line="240" w:lineRule="auto"/>
        <w:ind w:left="1128" w:hanging="10"/>
        <w:contextualSpacing/>
      </w:pPr>
    </w:p>
    <w:p w:rsidR="00C92021" w:rsidRDefault="00C92021" w:rsidP="00C92021">
      <w:pPr>
        <w:spacing w:after="10" w:line="240" w:lineRule="auto"/>
        <w:ind w:right="8" w:firstLine="709"/>
        <w:contextualSpacing/>
        <w:rPr>
          <w:rFonts w:ascii="Arial" w:eastAsia="Arial" w:hAnsi="Arial" w:cs="Arial"/>
          <w:sz w:val="24"/>
        </w:rPr>
      </w:pPr>
      <w:r>
        <w:rPr>
          <w:rFonts w:ascii="Arial" w:eastAsia="Arial" w:hAnsi="Arial" w:cs="Arial"/>
          <w:sz w:val="24"/>
        </w:rPr>
        <w:t xml:space="preserve">Citizens have the right to complain to: </w:t>
      </w:r>
    </w:p>
    <w:p w:rsidR="00C92021" w:rsidRDefault="00C92021" w:rsidP="00C92021">
      <w:pPr>
        <w:spacing w:after="10" w:line="240" w:lineRule="auto"/>
        <w:ind w:right="8"/>
        <w:contextualSpacing/>
        <w:rPr>
          <w:rFonts w:ascii="Arial" w:eastAsia="Arial" w:hAnsi="Arial" w:cs="Arial"/>
          <w:sz w:val="24"/>
        </w:rPr>
      </w:pPr>
    </w:p>
    <w:p w:rsidR="00C92021" w:rsidRPr="00DD3715" w:rsidRDefault="00C92021" w:rsidP="00C92021">
      <w:pPr>
        <w:pStyle w:val="ListParagraph"/>
        <w:numPr>
          <w:ilvl w:val="0"/>
          <w:numId w:val="12"/>
        </w:numPr>
        <w:spacing w:after="10" w:line="240" w:lineRule="auto"/>
        <w:ind w:right="8"/>
      </w:pPr>
      <w:r w:rsidRPr="003678C6">
        <w:rPr>
          <w:rFonts w:ascii="Arial" w:eastAsia="Arial" w:hAnsi="Arial" w:cs="Arial"/>
          <w:sz w:val="24"/>
        </w:rPr>
        <w:t xml:space="preserve">the Council itself under its complaints scheme; or </w:t>
      </w:r>
    </w:p>
    <w:p w:rsidR="00C92021" w:rsidRDefault="00C92021" w:rsidP="00C92021">
      <w:pPr>
        <w:pStyle w:val="ListParagraph"/>
        <w:spacing w:after="10" w:line="240" w:lineRule="auto"/>
        <w:ind w:right="8"/>
      </w:pPr>
    </w:p>
    <w:p w:rsidR="00C92021" w:rsidRDefault="00C92021" w:rsidP="00C92021">
      <w:pPr>
        <w:pStyle w:val="ListParagraph"/>
        <w:numPr>
          <w:ilvl w:val="0"/>
          <w:numId w:val="12"/>
        </w:numPr>
        <w:spacing w:after="10" w:line="240" w:lineRule="auto"/>
        <w:ind w:right="8"/>
      </w:pPr>
      <w:proofErr w:type="gramStart"/>
      <w:r w:rsidRPr="003678C6">
        <w:rPr>
          <w:rFonts w:ascii="Arial" w:eastAsia="Arial" w:hAnsi="Arial" w:cs="Arial"/>
          <w:sz w:val="24"/>
        </w:rPr>
        <w:t>the</w:t>
      </w:r>
      <w:proofErr w:type="gramEnd"/>
      <w:r w:rsidRPr="003678C6">
        <w:rPr>
          <w:rFonts w:ascii="Arial" w:eastAsia="Arial" w:hAnsi="Arial" w:cs="Arial"/>
          <w:sz w:val="24"/>
        </w:rPr>
        <w:t xml:space="preserve"> Northern Ireland Commissioner for Complaints in respect of an allegation that a Councillor (or former Councillor) failed, or may have failed, to comply with the Northern Ireland Local Government Code of Conduct for Councillors. </w:t>
      </w:r>
    </w:p>
    <w:p w:rsidR="00C92021" w:rsidRDefault="00C92021" w:rsidP="00C92021">
      <w:pPr>
        <w:spacing w:after="0" w:line="240" w:lineRule="auto"/>
        <w:ind w:left="1700"/>
        <w:contextualSpacing/>
      </w:pPr>
      <w:r>
        <w:rPr>
          <w:rFonts w:ascii="Arial" w:eastAsia="Arial" w:hAnsi="Arial" w:cs="Arial"/>
          <w:sz w:val="24"/>
        </w:rPr>
        <w:t xml:space="preserve"> </w:t>
      </w:r>
    </w:p>
    <w:p w:rsidR="00C92021" w:rsidRDefault="00C92021" w:rsidP="00C92021">
      <w:pPr>
        <w:pStyle w:val="Heading3"/>
        <w:spacing w:line="240" w:lineRule="auto"/>
        <w:ind w:right="0"/>
        <w:contextualSpacing/>
      </w:pPr>
      <w:r w:rsidRPr="00105321">
        <w:t>3.2</w:t>
      </w:r>
      <w:r>
        <w:rPr>
          <w:b w:val="0"/>
        </w:rPr>
        <w:t xml:space="preserve"> </w:t>
      </w:r>
      <w:r>
        <w:rPr>
          <w:b w:val="0"/>
        </w:rPr>
        <w:tab/>
      </w:r>
      <w:r>
        <w:t>Citizens Responsibilities</w:t>
      </w:r>
      <w:r>
        <w:rPr>
          <w:b w:val="0"/>
        </w:rPr>
        <w:t xml:space="preserve"> </w:t>
      </w:r>
    </w:p>
    <w:p w:rsidR="00C92021" w:rsidRDefault="00C92021" w:rsidP="00C92021">
      <w:pPr>
        <w:spacing w:after="0" w:line="240" w:lineRule="auto"/>
        <w:ind w:left="567"/>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Citizens must not be violent, abusive or threatening to Councillors or Council Officers and must not wilfully harm things owned by the Council, Councillors or officers. </w:t>
      </w:r>
    </w:p>
    <w:p w:rsidR="00C92021" w:rsidRDefault="00C92021" w:rsidP="00C92021">
      <w:pPr>
        <w:spacing w:after="0" w:line="240" w:lineRule="auto"/>
        <w:ind w:left="635"/>
        <w:contextualSpacing/>
        <w:jc w:val="center"/>
      </w:pPr>
      <w:r>
        <w:rPr>
          <w:rFonts w:ascii="Arial" w:eastAsia="Arial" w:hAnsi="Arial" w:cs="Arial"/>
          <w:sz w:val="24"/>
        </w:rPr>
        <w:t xml:space="preserve"> </w:t>
      </w:r>
    </w:p>
    <w:p w:rsidR="00C92021" w:rsidRDefault="00C92021" w:rsidP="00C92021">
      <w:pPr>
        <w:spacing w:after="36" w:line="240" w:lineRule="auto"/>
        <w:contextualSpacing/>
      </w:pPr>
      <w:r>
        <w:rPr>
          <w:rFonts w:ascii="Arial" w:eastAsia="Arial" w:hAnsi="Arial" w:cs="Arial"/>
          <w:sz w:val="24"/>
        </w:rPr>
        <w:t xml:space="preserve"> </w:t>
      </w: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4 - The Council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105321">
        <w:t>4.1</w:t>
      </w:r>
      <w:r>
        <w:rPr>
          <w:b w:val="0"/>
        </w:rPr>
        <w:t xml:space="preserve">  </w:t>
      </w:r>
      <w:r>
        <w:rPr>
          <w:b w:val="0"/>
        </w:rPr>
        <w:tab/>
      </w:r>
      <w:r>
        <w:t>Meanings</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0" w:line="240" w:lineRule="auto"/>
        <w:contextualSpacing/>
        <w:rPr>
          <w:rFonts w:ascii="Arial" w:eastAsia="Arial" w:hAnsi="Arial" w:cs="Arial"/>
          <w:sz w:val="24"/>
        </w:rPr>
      </w:pPr>
      <w:r w:rsidRPr="00105321">
        <w:rPr>
          <w:rFonts w:ascii="Arial" w:eastAsia="Arial" w:hAnsi="Arial" w:cs="Arial"/>
          <w:sz w:val="24"/>
        </w:rPr>
        <w:t>(a)</w:t>
      </w:r>
      <w:r w:rsidRPr="00105321">
        <w:rPr>
          <w:rFonts w:ascii="Arial" w:eastAsia="Arial" w:hAnsi="Arial" w:cs="Arial"/>
          <w:sz w:val="24"/>
        </w:rPr>
        <w:tab/>
      </w:r>
      <w:r>
        <w:rPr>
          <w:rFonts w:ascii="Arial" w:eastAsia="Arial" w:hAnsi="Arial" w:cs="Arial"/>
          <w:sz w:val="24"/>
          <w:u w:val="single" w:color="000000"/>
        </w:rPr>
        <w:t>Policy Framework</w:t>
      </w:r>
      <w:r>
        <w:rPr>
          <w:rFonts w:ascii="Arial" w:eastAsia="Arial" w:hAnsi="Arial" w:cs="Arial"/>
          <w:sz w:val="24"/>
        </w:rPr>
        <w:t xml:space="preserve"> </w:t>
      </w:r>
    </w:p>
    <w:p w:rsidR="00C92021" w:rsidRDefault="00C92021" w:rsidP="00C92021">
      <w:pPr>
        <w:spacing w:after="0" w:line="240" w:lineRule="auto"/>
        <w:ind w:left="1128" w:firstLine="312"/>
        <w:contextualSpacing/>
      </w:pPr>
    </w:p>
    <w:p w:rsidR="00C92021" w:rsidRDefault="00C92021" w:rsidP="00C92021">
      <w:pPr>
        <w:spacing w:after="10" w:line="240" w:lineRule="auto"/>
        <w:ind w:right="8" w:firstLine="720"/>
        <w:contextualSpacing/>
      </w:pPr>
      <w:r>
        <w:rPr>
          <w:rFonts w:ascii="Arial" w:eastAsia="Arial" w:hAnsi="Arial" w:cs="Arial"/>
          <w:sz w:val="24"/>
        </w:rPr>
        <w:t>The policy framework means the following plans and strategies:-</w:t>
      </w:r>
      <w:r>
        <w:rPr>
          <w:rFonts w:ascii="Arial" w:eastAsia="Arial" w:hAnsi="Arial" w:cs="Arial"/>
          <w:i/>
          <w:sz w:val="24"/>
        </w:rPr>
        <w:t xml:space="preserve"> </w:t>
      </w:r>
    </w:p>
    <w:p w:rsidR="00C92021" w:rsidRDefault="00C92021" w:rsidP="00C92021">
      <w:pPr>
        <w:spacing w:after="0" w:line="240" w:lineRule="auto"/>
        <w:ind w:left="1493"/>
        <w:contextualSpacing/>
      </w:pPr>
      <w:r>
        <w:rPr>
          <w:rFonts w:ascii="Arial" w:eastAsia="Arial" w:hAnsi="Arial" w:cs="Arial"/>
          <w:sz w:val="24"/>
        </w:rPr>
        <w:t xml:space="preserve"> </w:t>
      </w:r>
    </w:p>
    <w:p w:rsidR="00C92021" w:rsidRPr="003678C6" w:rsidRDefault="00C92021" w:rsidP="00C92021">
      <w:pPr>
        <w:spacing w:after="5" w:line="240" w:lineRule="auto"/>
        <w:ind w:left="720" w:hanging="720"/>
        <w:contextualSpacing/>
      </w:pPr>
      <w:r>
        <w:rPr>
          <w:rFonts w:ascii="Arial" w:eastAsia="Arial" w:hAnsi="Arial" w:cs="Arial"/>
          <w:sz w:val="24"/>
        </w:rPr>
        <w:t>(</w:t>
      </w:r>
      <w:proofErr w:type="spellStart"/>
      <w:r>
        <w:rPr>
          <w:rFonts w:ascii="Arial" w:eastAsia="Arial" w:hAnsi="Arial" w:cs="Arial"/>
          <w:sz w:val="24"/>
        </w:rPr>
        <w:t>i</w:t>
      </w:r>
      <w:proofErr w:type="spellEnd"/>
      <w:r>
        <w:rPr>
          <w:rFonts w:ascii="Arial" w:eastAsia="Arial" w:hAnsi="Arial" w:cs="Arial"/>
          <w:sz w:val="24"/>
        </w:rPr>
        <w:t>)</w:t>
      </w:r>
      <w:r>
        <w:rPr>
          <w:rFonts w:ascii="Arial" w:eastAsia="Arial" w:hAnsi="Arial" w:cs="Arial"/>
          <w:sz w:val="24"/>
        </w:rPr>
        <w:tab/>
      </w:r>
      <w:r w:rsidRPr="003678C6">
        <w:rPr>
          <w:rFonts w:ascii="Arial" w:eastAsia="Arial" w:hAnsi="Arial" w:cs="Arial"/>
          <w:sz w:val="24"/>
        </w:rPr>
        <w:t>Those required by Schedule 3 to the Local Government (Executive Arrangements) Regulations (Northern Ireland) 2014</w:t>
      </w:r>
      <w:r>
        <w:rPr>
          <w:rFonts w:ascii="Arial" w:eastAsia="Arial" w:hAnsi="Arial" w:cs="Arial"/>
          <w:sz w:val="24"/>
        </w:rPr>
        <w:t xml:space="preserve"> which are</w:t>
      </w:r>
      <w:r w:rsidRPr="003678C6">
        <w:rPr>
          <w:rFonts w:ascii="Arial" w:eastAsia="Arial" w:hAnsi="Arial" w:cs="Arial"/>
          <w:sz w:val="24"/>
        </w:rPr>
        <w:t>:</w:t>
      </w:r>
    </w:p>
    <w:p w:rsidR="00C92021" w:rsidRDefault="00C92021" w:rsidP="00C92021">
      <w:pPr>
        <w:spacing w:after="0" w:line="240" w:lineRule="auto"/>
        <w:contextualSpacing/>
        <w:rPr>
          <w:rFonts w:ascii="Arial" w:eastAsia="Arial" w:hAnsi="Arial" w:cs="Arial"/>
          <w:i/>
          <w:sz w:val="24"/>
        </w:rPr>
      </w:pPr>
    </w:p>
    <w:p w:rsidR="00C92021" w:rsidRPr="00D248F4" w:rsidRDefault="00C92021" w:rsidP="00C92021">
      <w:pPr>
        <w:pStyle w:val="ListParagraph"/>
        <w:numPr>
          <w:ilvl w:val="0"/>
          <w:numId w:val="10"/>
        </w:numPr>
        <w:spacing w:after="0" w:line="240" w:lineRule="auto"/>
        <w:rPr>
          <w:rFonts w:ascii="Arial" w:eastAsia="Arial" w:hAnsi="Arial" w:cs="Arial"/>
          <w:i/>
          <w:sz w:val="24"/>
        </w:rPr>
      </w:pPr>
      <w:r w:rsidRPr="00D248F4">
        <w:rPr>
          <w:rFonts w:ascii="Arial" w:eastAsia="Arial" w:hAnsi="Arial" w:cs="Arial"/>
          <w:i/>
          <w:sz w:val="24"/>
        </w:rPr>
        <w:t>Causeway Coast &amp; Glen</w:t>
      </w:r>
      <w:r>
        <w:rPr>
          <w:rFonts w:ascii="Arial" w:eastAsia="Arial" w:hAnsi="Arial" w:cs="Arial"/>
          <w:i/>
          <w:sz w:val="24"/>
        </w:rPr>
        <w:t>s Borough Council Corporate Strategy</w:t>
      </w:r>
    </w:p>
    <w:p w:rsidR="00C92021" w:rsidRPr="00D248F4" w:rsidRDefault="00C92021" w:rsidP="00C92021">
      <w:pPr>
        <w:pStyle w:val="ListParagraph"/>
        <w:numPr>
          <w:ilvl w:val="0"/>
          <w:numId w:val="10"/>
        </w:numPr>
        <w:spacing w:after="0" w:line="240" w:lineRule="auto"/>
        <w:rPr>
          <w:rFonts w:ascii="Arial" w:eastAsia="Arial" w:hAnsi="Arial" w:cs="Arial"/>
          <w:i/>
          <w:sz w:val="24"/>
        </w:rPr>
      </w:pPr>
      <w:r w:rsidRPr="00D248F4">
        <w:rPr>
          <w:rFonts w:ascii="Arial" w:eastAsia="Arial" w:hAnsi="Arial" w:cs="Arial"/>
          <w:i/>
          <w:sz w:val="24"/>
        </w:rPr>
        <w:t xml:space="preserve">Causeway Coast &amp; Glens </w:t>
      </w:r>
      <w:r>
        <w:rPr>
          <w:rFonts w:ascii="Arial" w:eastAsia="Arial" w:hAnsi="Arial" w:cs="Arial"/>
          <w:i/>
          <w:sz w:val="24"/>
        </w:rPr>
        <w:t xml:space="preserve">Borough Council </w:t>
      </w:r>
      <w:r w:rsidRPr="00D248F4">
        <w:rPr>
          <w:rFonts w:ascii="Arial" w:eastAsia="Arial" w:hAnsi="Arial" w:cs="Arial"/>
          <w:i/>
          <w:sz w:val="24"/>
        </w:rPr>
        <w:t>Performance Improvement Plan</w:t>
      </w:r>
    </w:p>
    <w:p w:rsidR="00C92021" w:rsidRDefault="00C92021" w:rsidP="00C92021">
      <w:pPr>
        <w:spacing w:after="5" w:line="240" w:lineRule="auto"/>
        <w:contextualSpacing/>
      </w:pPr>
    </w:p>
    <w:p w:rsidR="00C92021" w:rsidRPr="0002717E" w:rsidRDefault="00C92021" w:rsidP="00C92021">
      <w:pPr>
        <w:spacing w:after="5" w:line="240" w:lineRule="auto"/>
        <w:ind w:left="720" w:hanging="720"/>
        <w:contextualSpacing/>
      </w:pPr>
      <w:r w:rsidRPr="0002717E">
        <w:rPr>
          <w:rFonts w:ascii="Arial" w:eastAsia="Arial" w:hAnsi="Arial" w:cs="Arial"/>
          <w:sz w:val="24"/>
        </w:rPr>
        <w:t>(ii)</w:t>
      </w:r>
      <w:r w:rsidRPr="0002717E">
        <w:rPr>
          <w:rFonts w:ascii="Arial" w:eastAsia="Arial" w:hAnsi="Arial" w:cs="Arial"/>
          <w:sz w:val="24"/>
        </w:rPr>
        <w:tab/>
        <w:t>Those other plans and strategies prescribed in legislation to be adopted by the Council:</w:t>
      </w:r>
    </w:p>
    <w:p w:rsidR="00C92021" w:rsidRDefault="00C92021" w:rsidP="00C92021">
      <w:pPr>
        <w:spacing w:after="0" w:line="240" w:lineRule="auto"/>
        <w:contextualSpacing/>
        <w:rPr>
          <w:rFonts w:ascii="Arial" w:eastAsia="Arial" w:hAnsi="Arial" w:cs="Arial"/>
          <w:i/>
          <w:sz w:val="24"/>
        </w:rPr>
      </w:pPr>
      <w:r>
        <w:rPr>
          <w:rFonts w:ascii="Arial" w:eastAsia="Arial" w:hAnsi="Arial" w:cs="Arial"/>
          <w:i/>
          <w:sz w:val="24"/>
        </w:rPr>
        <w:t xml:space="preserve"> </w:t>
      </w:r>
    </w:p>
    <w:p w:rsidR="00C92021" w:rsidRPr="00D248F4" w:rsidRDefault="00C92021" w:rsidP="00C92021">
      <w:pPr>
        <w:pStyle w:val="ListParagraph"/>
        <w:numPr>
          <w:ilvl w:val="0"/>
          <w:numId w:val="10"/>
        </w:numPr>
        <w:spacing w:after="0" w:line="240" w:lineRule="auto"/>
        <w:rPr>
          <w:rFonts w:ascii="Arial" w:eastAsia="Arial" w:hAnsi="Arial" w:cs="Arial"/>
          <w:i/>
          <w:sz w:val="24"/>
        </w:rPr>
      </w:pPr>
      <w:r w:rsidRPr="00D248F4">
        <w:rPr>
          <w:rFonts w:ascii="Arial" w:eastAsia="Arial" w:hAnsi="Arial" w:cs="Arial"/>
          <w:i/>
          <w:sz w:val="24"/>
        </w:rPr>
        <w:t>Equality Scheme and Equality Action Plan</w:t>
      </w:r>
    </w:p>
    <w:p w:rsidR="00C92021" w:rsidRPr="00D248F4" w:rsidRDefault="00C92021" w:rsidP="00C92021">
      <w:pPr>
        <w:pStyle w:val="ListParagraph"/>
        <w:numPr>
          <w:ilvl w:val="0"/>
          <w:numId w:val="10"/>
        </w:numPr>
        <w:spacing w:after="0" w:line="240" w:lineRule="auto"/>
        <w:rPr>
          <w:rFonts w:ascii="Arial" w:eastAsia="Arial" w:hAnsi="Arial" w:cs="Arial"/>
          <w:i/>
          <w:sz w:val="24"/>
        </w:rPr>
      </w:pPr>
      <w:r w:rsidRPr="00D248F4">
        <w:rPr>
          <w:rFonts w:ascii="Arial" w:eastAsia="Arial" w:hAnsi="Arial" w:cs="Arial"/>
          <w:i/>
          <w:sz w:val="24"/>
        </w:rPr>
        <w:t>Disability Action Plan</w:t>
      </w:r>
    </w:p>
    <w:p w:rsidR="00C92021" w:rsidRDefault="00C92021" w:rsidP="00C92021">
      <w:pPr>
        <w:pStyle w:val="ListParagraph"/>
        <w:numPr>
          <w:ilvl w:val="0"/>
          <w:numId w:val="10"/>
        </w:numPr>
        <w:spacing w:after="0" w:line="240" w:lineRule="auto"/>
        <w:rPr>
          <w:rFonts w:ascii="Arial" w:eastAsia="Arial" w:hAnsi="Arial" w:cs="Arial"/>
          <w:i/>
          <w:sz w:val="24"/>
        </w:rPr>
      </w:pPr>
      <w:r w:rsidRPr="00D248F4">
        <w:rPr>
          <w:rFonts w:ascii="Arial" w:eastAsia="Arial" w:hAnsi="Arial" w:cs="Arial"/>
          <w:i/>
          <w:sz w:val="24"/>
        </w:rPr>
        <w:t>Health and S</w:t>
      </w:r>
      <w:r>
        <w:rPr>
          <w:rFonts w:ascii="Arial" w:eastAsia="Arial" w:hAnsi="Arial" w:cs="Arial"/>
          <w:i/>
          <w:sz w:val="24"/>
        </w:rPr>
        <w:t>afety Policy Statement</w:t>
      </w:r>
    </w:p>
    <w:p w:rsidR="00C92021" w:rsidRDefault="00C92021" w:rsidP="00C92021">
      <w:pPr>
        <w:pStyle w:val="ListParagraph"/>
        <w:numPr>
          <w:ilvl w:val="0"/>
          <w:numId w:val="10"/>
        </w:numPr>
        <w:spacing w:after="0" w:line="240" w:lineRule="auto"/>
        <w:rPr>
          <w:rFonts w:ascii="Arial" w:eastAsia="Arial" w:hAnsi="Arial" w:cs="Arial"/>
          <w:i/>
          <w:sz w:val="24"/>
        </w:rPr>
      </w:pPr>
      <w:r>
        <w:rPr>
          <w:rFonts w:ascii="Arial" w:eastAsia="Arial" w:hAnsi="Arial" w:cs="Arial"/>
          <w:i/>
          <w:sz w:val="24"/>
        </w:rPr>
        <w:t>Local Biodiversity Strategy and Action Plan</w:t>
      </w:r>
    </w:p>
    <w:p w:rsidR="00C92021" w:rsidRDefault="00C92021" w:rsidP="00C92021">
      <w:pPr>
        <w:pStyle w:val="ListParagraph"/>
        <w:numPr>
          <w:ilvl w:val="0"/>
          <w:numId w:val="10"/>
        </w:numPr>
        <w:spacing w:after="0" w:line="240" w:lineRule="auto"/>
        <w:rPr>
          <w:rFonts w:ascii="Arial" w:eastAsia="Arial" w:hAnsi="Arial" w:cs="Arial"/>
          <w:i/>
          <w:sz w:val="24"/>
        </w:rPr>
      </w:pPr>
      <w:r>
        <w:rPr>
          <w:rFonts w:ascii="Arial" w:eastAsia="Arial" w:hAnsi="Arial" w:cs="Arial"/>
          <w:i/>
          <w:sz w:val="24"/>
        </w:rPr>
        <w:t>Area Plans and Local Plans</w:t>
      </w:r>
    </w:p>
    <w:p w:rsidR="00C92021" w:rsidRDefault="00C92021" w:rsidP="00C92021">
      <w:pPr>
        <w:pStyle w:val="ListParagraph"/>
        <w:numPr>
          <w:ilvl w:val="0"/>
          <w:numId w:val="10"/>
        </w:numPr>
        <w:spacing w:after="0" w:line="240" w:lineRule="auto"/>
        <w:rPr>
          <w:rFonts w:ascii="Arial" w:eastAsia="Arial" w:hAnsi="Arial" w:cs="Arial"/>
          <w:i/>
          <w:sz w:val="24"/>
        </w:rPr>
      </w:pPr>
      <w:r>
        <w:rPr>
          <w:rFonts w:ascii="Arial" w:eastAsia="Arial" w:hAnsi="Arial" w:cs="Arial"/>
          <w:i/>
          <w:sz w:val="24"/>
        </w:rPr>
        <w:t>Conservation Area Design Guides (</w:t>
      </w:r>
      <w:proofErr w:type="spellStart"/>
      <w:r>
        <w:rPr>
          <w:rFonts w:ascii="Arial" w:eastAsia="Arial" w:hAnsi="Arial" w:cs="Arial"/>
          <w:i/>
          <w:sz w:val="24"/>
        </w:rPr>
        <w:t>Ballycastle</w:t>
      </w:r>
      <w:proofErr w:type="spellEnd"/>
      <w:r>
        <w:rPr>
          <w:rFonts w:ascii="Arial" w:eastAsia="Arial" w:hAnsi="Arial" w:cs="Arial"/>
          <w:i/>
          <w:sz w:val="24"/>
        </w:rPr>
        <w:t xml:space="preserve">; Ballymoney; Bushmills; </w:t>
      </w:r>
      <w:proofErr w:type="spellStart"/>
      <w:r>
        <w:rPr>
          <w:rFonts w:ascii="Arial" w:eastAsia="Arial" w:hAnsi="Arial" w:cs="Arial"/>
          <w:i/>
          <w:sz w:val="24"/>
        </w:rPr>
        <w:t>Cushendall</w:t>
      </w:r>
      <w:proofErr w:type="spellEnd"/>
      <w:r>
        <w:rPr>
          <w:rFonts w:ascii="Arial" w:eastAsia="Arial" w:hAnsi="Arial" w:cs="Arial"/>
          <w:i/>
          <w:sz w:val="24"/>
        </w:rPr>
        <w:t xml:space="preserve">; </w:t>
      </w:r>
      <w:proofErr w:type="spellStart"/>
      <w:r>
        <w:rPr>
          <w:rFonts w:ascii="Arial" w:eastAsia="Arial" w:hAnsi="Arial" w:cs="Arial"/>
          <w:i/>
          <w:sz w:val="24"/>
        </w:rPr>
        <w:t>Cushendun</w:t>
      </w:r>
      <w:proofErr w:type="spellEnd"/>
      <w:r>
        <w:rPr>
          <w:rFonts w:ascii="Arial" w:eastAsia="Arial" w:hAnsi="Arial" w:cs="Arial"/>
          <w:i/>
          <w:sz w:val="24"/>
        </w:rPr>
        <w:t>)</w:t>
      </w:r>
    </w:p>
    <w:p w:rsidR="00C92021" w:rsidRPr="00D248F4" w:rsidRDefault="00C92021" w:rsidP="00C92021">
      <w:pPr>
        <w:pStyle w:val="ListParagraph"/>
        <w:numPr>
          <w:ilvl w:val="0"/>
          <w:numId w:val="10"/>
        </w:numPr>
        <w:spacing w:after="0" w:line="240" w:lineRule="auto"/>
        <w:rPr>
          <w:rFonts w:ascii="Arial" w:eastAsia="Arial" w:hAnsi="Arial" w:cs="Arial"/>
          <w:i/>
          <w:sz w:val="24"/>
        </w:rPr>
      </w:pPr>
      <w:r>
        <w:rPr>
          <w:rFonts w:ascii="Arial" w:eastAsia="Arial" w:hAnsi="Arial" w:cs="Arial"/>
          <w:i/>
          <w:sz w:val="24"/>
        </w:rPr>
        <w:t>Scheme of Delegation for Development Management, Development Plan, Enforcement and other Planning Functions.</w:t>
      </w:r>
    </w:p>
    <w:p w:rsidR="00C92021" w:rsidRDefault="00C92021" w:rsidP="00C92021">
      <w:pPr>
        <w:spacing w:after="0" w:line="240" w:lineRule="auto"/>
        <w:contextualSpacing/>
      </w:pPr>
    </w:p>
    <w:p w:rsidR="00C92021" w:rsidRDefault="00C92021" w:rsidP="00C92021">
      <w:pPr>
        <w:spacing w:after="0" w:line="240" w:lineRule="auto"/>
        <w:ind w:left="720"/>
        <w:contextualSpacing/>
      </w:pPr>
    </w:p>
    <w:p w:rsidR="00C92021" w:rsidRPr="0002717E" w:rsidRDefault="00C92021" w:rsidP="00C92021">
      <w:pPr>
        <w:spacing w:after="5" w:line="240" w:lineRule="auto"/>
        <w:ind w:left="720" w:hanging="720"/>
        <w:contextualSpacing/>
        <w:rPr>
          <w:rFonts w:ascii="Arial" w:eastAsia="Arial" w:hAnsi="Arial" w:cs="Arial"/>
          <w:sz w:val="24"/>
        </w:rPr>
      </w:pPr>
      <w:r w:rsidRPr="0002717E">
        <w:rPr>
          <w:rFonts w:ascii="Arial" w:eastAsia="Arial" w:hAnsi="Arial" w:cs="Arial"/>
          <w:sz w:val="24"/>
        </w:rPr>
        <w:t>(iii)</w:t>
      </w:r>
      <w:r w:rsidRPr="0002717E">
        <w:rPr>
          <w:rFonts w:ascii="Arial" w:eastAsia="Arial" w:hAnsi="Arial" w:cs="Arial"/>
          <w:sz w:val="24"/>
        </w:rPr>
        <w:tab/>
        <w:t>Other plans and strategie</w:t>
      </w:r>
      <w:r>
        <w:rPr>
          <w:rFonts w:ascii="Arial" w:eastAsia="Arial" w:hAnsi="Arial" w:cs="Arial"/>
          <w:sz w:val="24"/>
        </w:rPr>
        <w:t>s which the Council may decide</w:t>
      </w:r>
      <w:r w:rsidRPr="0002717E">
        <w:rPr>
          <w:rFonts w:ascii="Arial" w:eastAsia="Arial" w:hAnsi="Arial" w:cs="Arial"/>
          <w:sz w:val="24"/>
        </w:rPr>
        <w:t xml:space="preserve"> should be adopted by the Council as a matter of local choice:</w:t>
      </w:r>
    </w:p>
    <w:p w:rsidR="00C92021" w:rsidRDefault="00C92021" w:rsidP="00C92021">
      <w:pPr>
        <w:spacing w:after="5" w:line="240" w:lineRule="auto"/>
        <w:contextualSpacing/>
      </w:pPr>
    </w:p>
    <w:p w:rsidR="00C92021" w:rsidRPr="003654DA"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Good Relations Strategy</w:t>
      </w:r>
    </w:p>
    <w:p w:rsidR="00C92021" w:rsidRPr="003654DA"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Economic Development Strategy</w:t>
      </w:r>
    </w:p>
    <w:p w:rsidR="00C92021" w:rsidRPr="003654DA"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Community Development Strategy</w:t>
      </w:r>
    </w:p>
    <w:p w:rsidR="00C92021"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 xml:space="preserve">Tourism </w:t>
      </w:r>
      <w:r>
        <w:rPr>
          <w:rFonts w:ascii="Arial" w:eastAsia="Arial" w:hAnsi="Arial" w:cs="Arial"/>
          <w:sz w:val="24"/>
        </w:rPr>
        <w:t xml:space="preserve">and Destination Management </w:t>
      </w:r>
      <w:r w:rsidRPr="003654DA">
        <w:rPr>
          <w:rFonts w:ascii="Arial" w:eastAsia="Arial" w:hAnsi="Arial" w:cs="Arial"/>
          <w:sz w:val="24"/>
        </w:rPr>
        <w:t>Strategy</w:t>
      </w:r>
    </w:p>
    <w:p w:rsidR="00C92021" w:rsidRDefault="00C92021" w:rsidP="00C92021">
      <w:pPr>
        <w:pStyle w:val="ListParagraph"/>
        <w:numPr>
          <w:ilvl w:val="0"/>
          <w:numId w:val="10"/>
        </w:numPr>
        <w:spacing w:after="0" w:line="240" w:lineRule="auto"/>
        <w:rPr>
          <w:rFonts w:ascii="Arial" w:eastAsia="Arial" w:hAnsi="Arial" w:cs="Arial"/>
          <w:sz w:val="24"/>
        </w:rPr>
      </w:pPr>
      <w:r>
        <w:rPr>
          <w:rFonts w:ascii="Arial" w:eastAsia="Arial" w:hAnsi="Arial" w:cs="Arial"/>
          <w:sz w:val="24"/>
        </w:rPr>
        <w:t>Arts and Heritage Strategy</w:t>
      </w:r>
    </w:p>
    <w:p w:rsidR="00C92021" w:rsidRDefault="00C92021" w:rsidP="00C92021">
      <w:pPr>
        <w:pStyle w:val="ListParagraph"/>
        <w:numPr>
          <w:ilvl w:val="0"/>
          <w:numId w:val="10"/>
        </w:numPr>
        <w:spacing w:after="0" w:line="240" w:lineRule="auto"/>
        <w:rPr>
          <w:rFonts w:ascii="Arial" w:eastAsia="Arial" w:hAnsi="Arial" w:cs="Arial"/>
          <w:sz w:val="24"/>
        </w:rPr>
      </w:pPr>
      <w:r>
        <w:rPr>
          <w:rFonts w:ascii="Arial" w:eastAsia="Arial" w:hAnsi="Arial" w:cs="Arial"/>
          <w:sz w:val="24"/>
        </w:rPr>
        <w:t>Capital Development Plan</w:t>
      </w:r>
    </w:p>
    <w:p w:rsidR="00C92021" w:rsidRDefault="00C92021" w:rsidP="00C92021">
      <w:pPr>
        <w:pStyle w:val="ListParagraph"/>
        <w:numPr>
          <w:ilvl w:val="0"/>
          <w:numId w:val="10"/>
        </w:numPr>
        <w:spacing w:after="0" w:line="240" w:lineRule="auto"/>
        <w:rPr>
          <w:rFonts w:ascii="Arial" w:eastAsia="Arial" w:hAnsi="Arial" w:cs="Arial"/>
          <w:sz w:val="24"/>
        </w:rPr>
      </w:pPr>
      <w:r>
        <w:rPr>
          <w:rFonts w:ascii="Arial" w:eastAsia="Arial" w:hAnsi="Arial" w:cs="Arial"/>
          <w:sz w:val="24"/>
        </w:rPr>
        <w:t>Sports Development Strategy</w:t>
      </w:r>
    </w:p>
    <w:p w:rsidR="00C92021" w:rsidRPr="003654DA"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Communications Strategy</w:t>
      </w:r>
    </w:p>
    <w:p w:rsidR="00C92021"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Engagement Strategy</w:t>
      </w:r>
    </w:p>
    <w:p w:rsidR="00C92021" w:rsidRDefault="00C92021" w:rsidP="00C92021">
      <w:pPr>
        <w:pStyle w:val="ListParagraph"/>
        <w:numPr>
          <w:ilvl w:val="0"/>
          <w:numId w:val="10"/>
        </w:numPr>
        <w:spacing w:after="0" w:line="240" w:lineRule="auto"/>
        <w:rPr>
          <w:rFonts w:ascii="Arial" w:eastAsia="Arial" w:hAnsi="Arial" w:cs="Arial"/>
          <w:sz w:val="24"/>
        </w:rPr>
      </w:pPr>
      <w:r>
        <w:rPr>
          <w:rFonts w:ascii="Arial" w:eastAsia="Arial" w:hAnsi="Arial" w:cs="Arial"/>
          <w:sz w:val="24"/>
        </w:rPr>
        <w:t>Waste Management Strategy</w:t>
      </w:r>
    </w:p>
    <w:p w:rsidR="00C92021" w:rsidRPr="003654DA" w:rsidRDefault="00C92021" w:rsidP="00C92021">
      <w:pPr>
        <w:pStyle w:val="ListParagraph"/>
        <w:numPr>
          <w:ilvl w:val="0"/>
          <w:numId w:val="10"/>
        </w:numPr>
        <w:spacing w:after="0" w:line="240" w:lineRule="auto"/>
        <w:rPr>
          <w:rFonts w:ascii="Arial" w:eastAsia="Arial" w:hAnsi="Arial" w:cs="Arial"/>
          <w:sz w:val="24"/>
        </w:rPr>
      </w:pPr>
      <w:r>
        <w:rPr>
          <w:rFonts w:ascii="Arial" w:eastAsia="Arial" w:hAnsi="Arial" w:cs="Arial"/>
          <w:sz w:val="24"/>
        </w:rPr>
        <w:t>Harbours and Marinas Strategy</w:t>
      </w:r>
    </w:p>
    <w:p w:rsidR="00C92021" w:rsidRPr="003654DA"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Enforcement Strategy – which sets out how the Council’s Planning Department deals with enforcement complaints</w:t>
      </w:r>
    </w:p>
    <w:p w:rsidR="00C92021" w:rsidRDefault="00C92021" w:rsidP="00C92021">
      <w:pPr>
        <w:pStyle w:val="ListParagraph"/>
        <w:numPr>
          <w:ilvl w:val="0"/>
          <w:numId w:val="10"/>
        </w:numPr>
        <w:spacing w:after="0" w:line="240" w:lineRule="auto"/>
        <w:rPr>
          <w:rFonts w:ascii="Arial" w:eastAsia="Arial" w:hAnsi="Arial" w:cs="Arial"/>
          <w:sz w:val="24"/>
        </w:rPr>
      </w:pPr>
      <w:r w:rsidRPr="003654DA">
        <w:rPr>
          <w:rFonts w:ascii="Arial" w:eastAsia="Arial" w:hAnsi="Arial" w:cs="Arial"/>
          <w:sz w:val="24"/>
        </w:rPr>
        <w:t>Protocol for the Operation of the Causeway Coast and Glens Borough Council Planning Committee</w:t>
      </w:r>
    </w:p>
    <w:p w:rsidR="00C92021" w:rsidRDefault="00C92021" w:rsidP="00C92021">
      <w:pPr>
        <w:pStyle w:val="ListParagraph"/>
        <w:numPr>
          <w:ilvl w:val="0"/>
          <w:numId w:val="10"/>
        </w:numPr>
        <w:spacing w:after="0" w:line="240" w:lineRule="auto"/>
        <w:rPr>
          <w:rFonts w:ascii="Arial" w:eastAsia="Arial" w:hAnsi="Arial" w:cs="Arial"/>
          <w:sz w:val="24"/>
        </w:rPr>
      </w:pPr>
      <w:r>
        <w:rPr>
          <w:rFonts w:ascii="Arial" w:eastAsia="Arial" w:hAnsi="Arial" w:cs="Arial"/>
          <w:sz w:val="24"/>
        </w:rPr>
        <w:t>Conservation Strategy</w:t>
      </w:r>
    </w:p>
    <w:p w:rsidR="00C92021" w:rsidRPr="003654DA" w:rsidRDefault="00C92021" w:rsidP="00C92021">
      <w:pPr>
        <w:pStyle w:val="ListParagraph"/>
        <w:numPr>
          <w:ilvl w:val="0"/>
          <w:numId w:val="10"/>
        </w:numPr>
        <w:spacing w:after="0" w:line="240" w:lineRule="auto"/>
        <w:rPr>
          <w:rFonts w:ascii="Arial" w:eastAsia="Arial" w:hAnsi="Arial" w:cs="Arial"/>
          <w:sz w:val="24"/>
        </w:rPr>
      </w:pPr>
      <w:r>
        <w:rPr>
          <w:rFonts w:ascii="Arial" w:eastAsia="Arial" w:hAnsi="Arial" w:cs="Arial"/>
          <w:sz w:val="24"/>
        </w:rPr>
        <w:t>Village Plans</w:t>
      </w:r>
    </w:p>
    <w:p w:rsidR="00C92021" w:rsidRDefault="00C92021" w:rsidP="00C92021">
      <w:pPr>
        <w:spacing w:after="0" w:line="240" w:lineRule="auto"/>
        <w:contextualSpacing/>
        <w:rPr>
          <w:rFonts w:ascii="Arial" w:eastAsia="Arial" w:hAnsi="Arial" w:cs="Arial"/>
          <w:sz w:val="24"/>
        </w:rPr>
      </w:pPr>
    </w:p>
    <w:p w:rsidR="00C92021" w:rsidRDefault="00C92021" w:rsidP="00C92021">
      <w:pPr>
        <w:spacing w:after="0" w:line="240" w:lineRule="auto"/>
        <w:contextualSpacing/>
        <w:rPr>
          <w:rFonts w:ascii="Arial" w:eastAsia="Arial" w:hAnsi="Arial" w:cs="Arial"/>
          <w:sz w:val="24"/>
        </w:rPr>
      </w:pPr>
      <w:r w:rsidRPr="00105321">
        <w:rPr>
          <w:rFonts w:ascii="Arial" w:eastAsia="Arial" w:hAnsi="Arial" w:cs="Arial"/>
          <w:sz w:val="24"/>
        </w:rPr>
        <w:t xml:space="preserve"> (b)</w:t>
      </w:r>
      <w:r w:rsidRPr="00105321">
        <w:rPr>
          <w:rFonts w:ascii="Arial" w:eastAsia="Arial" w:hAnsi="Arial" w:cs="Arial"/>
          <w:sz w:val="24"/>
        </w:rPr>
        <w:tab/>
      </w:r>
      <w:r>
        <w:rPr>
          <w:rFonts w:ascii="Arial" w:eastAsia="Arial" w:hAnsi="Arial" w:cs="Arial"/>
          <w:sz w:val="24"/>
          <w:u w:val="single" w:color="000000"/>
        </w:rPr>
        <w:t>Budget</w:t>
      </w:r>
      <w:r>
        <w:rPr>
          <w:rFonts w:ascii="Arial" w:eastAsia="Arial" w:hAnsi="Arial" w:cs="Arial"/>
          <w:sz w:val="24"/>
        </w:rPr>
        <w:t xml:space="preserve"> </w:t>
      </w:r>
    </w:p>
    <w:p w:rsidR="00C92021" w:rsidRDefault="00C92021" w:rsidP="00C92021">
      <w:pPr>
        <w:spacing w:after="0" w:line="240" w:lineRule="auto"/>
        <w:ind w:left="1128" w:hanging="10"/>
        <w:contextualSpacing/>
      </w:pPr>
    </w:p>
    <w:p w:rsidR="00C92021" w:rsidRDefault="00C92021" w:rsidP="00C92021">
      <w:pPr>
        <w:spacing w:after="10" w:line="240" w:lineRule="auto"/>
        <w:ind w:left="720" w:right="8"/>
        <w:contextualSpacing/>
      </w:pPr>
      <w:r>
        <w:rPr>
          <w:rFonts w:ascii="Arial" w:eastAsia="Arial" w:hAnsi="Arial" w:cs="Arial"/>
          <w:sz w:val="24"/>
        </w:rPr>
        <w:t xml:space="preserve">The Council’s budget includes the allocation of financial resources to different services and projects, proposed contingency funds, the council’s rate base, setting the Borough rate and decisions relating to the control of the Council’s borrowing requirement, the control of its capital expenditure and the setting of </w:t>
      </w:r>
      <w:proofErr w:type="spellStart"/>
      <w:r>
        <w:rPr>
          <w:rFonts w:ascii="Arial" w:eastAsia="Arial" w:hAnsi="Arial" w:cs="Arial"/>
          <w:sz w:val="24"/>
        </w:rPr>
        <w:t>virement</w:t>
      </w:r>
      <w:proofErr w:type="spellEnd"/>
      <w:r>
        <w:rPr>
          <w:rFonts w:ascii="Arial" w:eastAsia="Arial" w:hAnsi="Arial" w:cs="Arial"/>
          <w:sz w:val="24"/>
        </w:rPr>
        <w:t xml:space="preserve"> limits. </w:t>
      </w:r>
    </w:p>
    <w:p w:rsidR="00C92021" w:rsidRDefault="00C92021" w:rsidP="00C92021">
      <w:pPr>
        <w:spacing w:after="0" w:line="240" w:lineRule="auto"/>
        <w:ind w:left="1684" w:hanging="266"/>
        <w:contextualSpacing/>
        <w:rPr>
          <w:rFonts w:ascii="Arial" w:eastAsia="Arial" w:hAnsi="Arial" w:cs="Arial"/>
          <w:b/>
          <w:sz w:val="24"/>
        </w:rPr>
      </w:pPr>
    </w:p>
    <w:p w:rsidR="00C92021" w:rsidRDefault="00C92021" w:rsidP="00C92021">
      <w:pPr>
        <w:pStyle w:val="Heading3"/>
        <w:spacing w:line="240" w:lineRule="auto"/>
        <w:ind w:right="0"/>
        <w:contextualSpacing/>
      </w:pPr>
      <w:r w:rsidRPr="00105321">
        <w:t>4.2</w:t>
      </w:r>
      <w:r>
        <w:rPr>
          <w:b w:val="0"/>
        </w:rPr>
        <w:t xml:space="preserve">  </w:t>
      </w:r>
      <w:r>
        <w:rPr>
          <w:b w:val="0"/>
        </w:rPr>
        <w:tab/>
      </w:r>
      <w:r>
        <w:t>Functions of the Council</w:t>
      </w:r>
      <w:r>
        <w:rPr>
          <w:b w:val="0"/>
        </w:rPr>
        <w:t xml:space="preserve"> </w:t>
      </w:r>
    </w:p>
    <w:p w:rsidR="00C92021" w:rsidRDefault="00C92021" w:rsidP="00C92021">
      <w:pPr>
        <w:spacing w:after="0" w:line="240" w:lineRule="auto"/>
        <w:ind w:left="567"/>
        <w:contextualSpacing/>
      </w:pPr>
      <w:r>
        <w:rPr>
          <w:rFonts w:ascii="Arial" w:eastAsia="Arial" w:hAnsi="Arial" w:cs="Arial"/>
          <w:sz w:val="24"/>
        </w:rPr>
        <w:t xml:space="preserve"> </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 xml:space="preserve">The full details of the functions and powers of Causeway Coast &amp; Glens Borough Council are set out in </w:t>
      </w:r>
      <w:r w:rsidRPr="00BC76EF">
        <w:rPr>
          <w:rFonts w:ascii="Helvetica" w:eastAsiaTheme="minorHAnsi" w:hAnsi="Helvetica" w:cs="Helvetica"/>
          <w:b/>
          <w:color w:val="auto"/>
          <w:sz w:val="24"/>
          <w:szCs w:val="24"/>
          <w:lang w:eastAsia="en-US"/>
        </w:rPr>
        <w:t>Part 2</w:t>
      </w:r>
      <w:r>
        <w:rPr>
          <w:rFonts w:ascii="Helvetica" w:eastAsiaTheme="minorHAnsi" w:hAnsi="Helvetica" w:cs="Helvetica"/>
          <w:color w:val="auto"/>
          <w:sz w:val="24"/>
          <w:szCs w:val="24"/>
          <w:lang w:eastAsia="en-US"/>
        </w:rPr>
        <w:t xml:space="preserve"> of this Constitution. They include:</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Pr="00DD3715"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sidRPr="00DD3715">
        <w:rPr>
          <w:rFonts w:ascii="Helvetica" w:eastAsiaTheme="minorHAnsi" w:hAnsi="Helvetica" w:cs="Helvetica"/>
          <w:color w:val="auto"/>
          <w:sz w:val="24"/>
          <w:szCs w:val="24"/>
          <w:lang w:eastAsia="en-US"/>
        </w:rPr>
        <w:t>Approving and amending all key plans and strategies collectively known as</w:t>
      </w:r>
      <w:r>
        <w:rPr>
          <w:rFonts w:ascii="Helvetica" w:eastAsiaTheme="minorHAnsi" w:hAnsi="Helvetica" w:cs="Helvetica"/>
          <w:color w:val="auto"/>
          <w:sz w:val="24"/>
          <w:szCs w:val="24"/>
          <w:lang w:eastAsia="en-US"/>
        </w:rPr>
        <w:t xml:space="preserve"> </w:t>
      </w:r>
      <w:r w:rsidRPr="00DD3715">
        <w:rPr>
          <w:rFonts w:ascii="Helvetica" w:eastAsiaTheme="minorHAnsi" w:hAnsi="Helvetica" w:cs="Helvetica"/>
          <w:color w:val="auto"/>
          <w:sz w:val="24"/>
          <w:szCs w:val="24"/>
          <w:lang w:eastAsia="en-US"/>
        </w:rPr>
        <w:t>the Policy Framework</w:t>
      </w:r>
    </w:p>
    <w:p w:rsidR="00C92021" w:rsidRPr="00272F42"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sidRPr="00272F42">
        <w:rPr>
          <w:rFonts w:ascii="Helvetica" w:eastAsiaTheme="minorHAnsi" w:hAnsi="Helvetica" w:cs="Helvetica"/>
          <w:color w:val="auto"/>
          <w:sz w:val="24"/>
          <w:szCs w:val="24"/>
          <w:lang w:eastAsia="en-US"/>
        </w:rPr>
        <w:t>Approving the budget</w:t>
      </w:r>
    </w:p>
    <w:p w:rsidR="00C92021" w:rsidRPr="00272F42"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sidRPr="00272F42">
        <w:rPr>
          <w:rFonts w:ascii="Helvetica" w:eastAsiaTheme="minorHAnsi" w:hAnsi="Helvetica" w:cs="Helvetica"/>
          <w:color w:val="auto"/>
          <w:sz w:val="24"/>
          <w:szCs w:val="24"/>
          <w:lang w:eastAsia="en-US"/>
        </w:rPr>
        <w:t>Adopting and amending the Constitution</w:t>
      </w:r>
    </w:p>
    <w:p w:rsidR="00C92021" w:rsidRPr="00DD3715"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sidRPr="00DD3715">
        <w:rPr>
          <w:rFonts w:ascii="Helvetica" w:eastAsiaTheme="minorHAnsi" w:hAnsi="Helvetica" w:cs="Helvetica"/>
          <w:color w:val="auto"/>
          <w:sz w:val="24"/>
          <w:szCs w:val="24"/>
          <w:lang w:eastAsia="en-US"/>
        </w:rPr>
        <w:t>Establishing committees, agreeing their terms of reference, deciding their</w:t>
      </w:r>
      <w:r>
        <w:rPr>
          <w:rFonts w:ascii="Helvetica" w:eastAsiaTheme="minorHAnsi" w:hAnsi="Helvetica" w:cs="Helvetica"/>
          <w:color w:val="auto"/>
          <w:sz w:val="24"/>
          <w:szCs w:val="24"/>
          <w:lang w:eastAsia="en-US"/>
        </w:rPr>
        <w:t xml:space="preserve"> </w:t>
      </w:r>
      <w:r w:rsidRPr="00DD3715">
        <w:rPr>
          <w:rFonts w:ascii="Helvetica" w:eastAsiaTheme="minorHAnsi" w:hAnsi="Helvetica" w:cs="Helvetica"/>
          <w:color w:val="auto"/>
          <w:sz w:val="24"/>
          <w:szCs w:val="24"/>
          <w:lang w:eastAsia="en-US"/>
        </w:rPr>
        <w:t>composition and making appointments to them</w:t>
      </w:r>
    </w:p>
    <w:p w:rsidR="00C92021" w:rsidRPr="00272F42"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sidRPr="00272F42">
        <w:rPr>
          <w:rFonts w:ascii="Helvetica" w:eastAsiaTheme="minorHAnsi" w:hAnsi="Helvetica" w:cs="Helvetica"/>
          <w:color w:val="auto"/>
          <w:sz w:val="24"/>
          <w:szCs w:val="24"/>
          <w:lang w:eastAsia="en-US"/>
        </w:rPr>
        <w:t xml:space="preserve">Appointing the </w:t>
      </w:r>
      <w:r>
        <w:rPr>
          <w:rFonts w:ascii="Helvetica" w:eastAsiaTheme="minorHAnsi" w:hAnsi="Helvetica" w:cs="Helvetica"/>
          <w:color w:val="auto"/>
          <w:sz w:val="24"/>
          <w:szCs w:val="24"/>
          <w:lang w:eastAsia="en-US"/>
        </w:rPr>
        <w:t>Mayor and Deputy Mayor</w:t>
      </w:r>
      <w:r w:rsidRPr="00272F42">
        <w:rPr>
          <w:rFonts w:ascii="Helvetica" w:eastAsiaTheme="minorHAnsi" w:hAnsi="Helvetica" w:cs="Helvetica"/>
          <w:color w:val="auto"/>
          <w:sz w:val="24"/>
          <w:szCs w:val="24"/>
          <w:lang w:eastAsia="en-US"/>
        </w:rPr>
        <w:t xml:space="preserve"> of the Council</w:t>
      </w:r>
    </w:p>
    <w:p w:rsidR="00C92021" w:rsidRPr="00272F42"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 xml:space="preserve">Appointing </w:t>
      </w:r>
      <w:r w:rsidRPr="00272F42">
        <w:rPr>
          <w:rFonts w:ascii="Helvetica" w:eastAsiaTheme="minorHAnsi" w:hAnsi="Helvetica" w:cs="Helvetica"/>
          <w:color w:val="auto"/>
          <w:sz w:val="24"/>
          <w:szCs w:val="24"/>
          <w:lang w:eastAsia="en-US"/>
        </w:rPr>
        <w:t xml:space="preserve">Committee </w:t>
      </w:r>
      <w:r>
        <w:rPr>
          <w:rFonts w:ascii="Helvetica" w:eastAsiaTheme="minorHAnsi" w:hAnsi="Helvetica" w:cs="Helvetica"/>
          <w:color w:val="auto"/>
          <w:sz w:val="24"/>
          <w:szCs w:val="24"/>
          <w:lang w:eastAsia="en-US"/>
        </w:rPr>
        <w:t>C</w:t>
      </w:r>
      <w:r w:rsidRPr="00272F42">
        <w:rPr>
          <w:rFonts w:ascii="Helvetica" w:eastAsiaTheme="minorHAnsi" w:hAnsi="Helvetica" w:cs="Helvetica"/>
          <w:color w:val="auto"/>
          <w:sz w:val="24"/>
          <w:szCs w:val="24"/>
          <w:lang w:eastAsia="en-US"/>
        </w:rPr>
        <w:t xml:space="preserve">hairmen and </w:t>
      </w:r>
      <w:r>
        <w:rPr>
          <w:rFonts w:ascii="Helvetica" w:eastAsiaTheme="minorHAnsi" w:hAnsi="Helvetica" w:cs="Helvetica"/>
          <w:color w:val="auto"/>
          <w:sz w:val="24"/>
          <w:szCs w:val="24"/>
          <w:lang w:eastAsia="en-US"/>
        </w:rPr>
        <w:t>Deputy C</w:t>
      </w:r>
      <w:r w:rsidRPr="00272F42">
        <w:rPr>
          <w:rFonts w:ascii="Helvetica" w:eastAsiaTheme="minorHAnsi" w:hAnsi="Helvetica" w:cs="Helvetica"/>
          <w:color w:val="auto"/>
          <w:sz w:val="24"/>
          <w:szCs w:val="24"/>
          <w:lang w:eastAsia="en-US"/>
        </w:rPr>
        <w:t>hairmen</w:t>
      </w:r>
    </w:p>
    <w:p w:rsidR="00C92021" w:rsidRPr="00272F42"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sidRPr="00272F42">
        <w:rPr>
          <w:rFonts w:ascii="Helvetica" w:eastAsiaTheme="minorHAnsi" w:hAnsi="Helvetica" w:cs="Helvetica"/>
          <w:color w:val="auto"/>
          <w:sz w:val="24"/>
          <w:szCs w:val="24"/>
          <w:lang w:eastAsia="en-US"/>
        </w:rPr>
        <w:t>Appointing the Head of Paid Service</w:t>
      </w:r>
      <w:r>
        <w:rPr>
          <w:rFonts w:ascii="Helvetica" w:eastAsiaTheme="minorHAnsi" w:hAnsi="Helvetica" w:cs="Helvetica"/>
          <w:color w:val="auto"/>
          <w:sz w:val="24"/>
          <w:szCs w:val="24"/>
          <w:lang w:eastAsia="en-US"/>
        </w:rPr>
        <w:t xml:space="preserve"> (the Chief Executive of Council)</w:t>
      </w:r>
    </w:p>
    <w:p w:rsidR="00C92021" w:rsidRPr="00272F42" w:rsidRDefault="00C92021" w:rsidP="00C92021">
      <w:pPr>
        <w:pStyle w:val="ListParagraph"/>
        <w:numPr>
          <w:ilvl w:val="0"/>
          <w:numId w:val="5"/>
        </w:numPr>
        <w:autoSpaceDE w:val="0"/>
        <w:autoSpaceDN w:val="0"/>
        <w:adjustRightInd w:val="0"/>
        <w:spacing w:after="0" w:line="240" w:lineRule="auto"/>
        <w:ind w:left="426" w:hanging="426"/>
        <w:rPr>
          <w:rFonts w:ascii="Helvetica" w:eastAsiaTheme="minorHAnsi" w:hAnsi="Helvetica" w:cs="Helvetica"/>
          <w:color w:val="auto"/>
          <w:sz w:val="24"/>
          <w:szCs w:val="24"/>
          <w:lang w:eastAsia="en-US"/>
        </w:rPr>
      </w:pPr>
      <w:r w:rsidRPr="00272F42">
        <w:rPr>
          <w:rFonts w:ascii="Helvetica" w:eastAsiaTheme="minorHAnsi" w:hAnsi="Helvetica" w:cs="Helvetica"/>
          <w:color w:val="auto"/>
          <w:sz w:val="24"/>
          <w:szCs w:val="24"/>
          <w:lang w:eastAsia="en-US"/>
        </w:rPr>
        <w:t>Adopting a Members</w:t>
      </w:r>
      <w:r>
        <w:rPr>
          <w:rFonts w:ascii="Helvetica" w:eastAsiaTheme="minorHAnsi" w:hAnsi="Helvetica" w:cs="Helvetica"/>
          <w:color w:val="auto"/>
          <w:sz w:val="24"/>
          <w:szCs w:val="24"/>
          <w:lang w:eastAsia="en-US"/>
        </w:rPr>
        <w:t>’</w:t>
      </w:r>
      <w:r w:rsidRPr="00272F42">
        <w:rPr>
          <w:rFonts w:ascii="Helvetica" w:eastAsiaTheme="minorHAnsi" w:hAnsi="Helvetica" w:cs="Helvetica"/>
          <w:color w:val="auto"/>
          <w:sz w:val="24"/>
          <w:szCs w:val="24"/>
          <w:lang w:eastAsia="en-US"/>
        </w:rPr>
        <w:t xml:space="preserve"> Allowances scheme</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rPr>
          <w:rFonts w:ascii="Helvetica" w:eastAsiaTheme="minorHAnsi" w:hAnsi="Helvetica" w:cs="Helvetica"/>
          <w:b/>
          <w:color w:val="auto"/>
          <w:sz w:val="24"/>
          <w:szCs w:val="24"/>
          <w:lang w:eastAsia="en-US"/>
        </w:rPr>
      </w:pPr>
      <w:r>
        <w:rPr>
          <w:rFonts w:ascii="Helvetica" w:eastAsiaTheme="minorHAnsi" w:hAnsi="Helvetica" w:cs="Helvetica"/>
          <w:b/>
          <w:color w:val="auto"/>
          <w:sz w:val="24"/>
          <w:szCs w:val="24"/>
          <w:lang w:eastAsia="en-US"/>
        </w:rPr>
        <w:br w:type="page"/>
      </w:r>
    </w:p>
    <w:p w:rsidR="00C92021" w:rsidRDefault="00C92021" w:rsidP="00C92021">
      <w:pPr>
        <w:autoSpaceDE w:val="0"/>
        <w:autoSpaceDN w:val="0"/>
        <w:adjustRightInd w:val="0"/>
        <w:spacing w:after="0" w:line="240" w:lineRule="auto"/>
        <w:rPr>
          <w:rFonts w:ascii="Helvetica-Bold" w:eastAsiaTheme="minorHAnsi" w:hAnsi="Helvetica-Bold" w:cs="Helvetica-Bold"/>
          <w:b/>
          <w:bCs/>
          <w:color w:val="auto"/>
          <w:sz w:val="24"/>
          <w:szCs w:val="24"/>
          <w:lang w:eastAsia="en-US"/>
        </w:rPr>
      </w:pPr>
      <w:r w:rsidRPr="00272F42">
        <w:rPr>
          <w:rFonts w:ascii="Helvetica" w:eastAsiaTheme="minorHAnsi" w:hAnsi="Helvetica" w:cs="Helvetica"/>
          <w:b/>
          <w:color w:val="auto"/>
          <w:sz w:val="24"/>
          <w:szCs w:val="24"/>
          <w:lang w:eastAsia="en-US"/>
        </w:rPr>
        <w:t>4.3</w:t>
      </w:r>
      <w:r>
        <w:rPr>
          <w:rFonts w:ascii="Helvetica" w:eastAsiaTheme="minorHAnsi" w:hAnsi="Helvetica" w:cs="Helvetica"/>
          <w:color w:val="auto"/>
          <w:sz w:val="24"/>
          <w:szCs w:val="24"/>
          <w:lang w:eastAsia="en-US"/>
        </w:rPr>
        <w:tab/>
      </w:r>
      <w:r>
        <w:rPr>
          <w:rFonts w:ascii="Helvetica-Bold" w:eastAsiaTheme="minorHAnsi" w:hAnsi="Helvetica-Bold" w:cs="Helvetica-Bold"/>
          <w:b/>
          <w:bCs/>
          <w:color w:val="auto"/>
          <w:sz w:val="24"/>
          <w:szCs w:val="24"/>
          <w:lang w:eastAsia="en-US"/>
        </w:rPr>
        <w:t>Responsibility for Functions</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pPr>
      <w:r>
        <w:rPr>
          <w:rFonts w:ascii="Helvetica" w:eastAsiaTheme="minorHAnsi" w:hAnsi="Helvetica" w:cs="Helvetica"/>
          <w:color w:val="auto"/>
          <w:sz w:val="24"/>
          <w:szCs w:val="24"/>
          <w:lang w:eastAsia="en-US"/>
        </w:rPr>
        <w:t xml:space="preserve">The Council discharges other functions through committees and officers. </w:t>
      </w:r>
      <w:r w:rsidRPr="00DD3715">
        <w:rPr>
          <w:rFonts w:ascii="Helvetica" w:eastAsiaTheme="minorHAnsi" w:hAnsi="Helvetica" w:cs="Helvetica"/>
          <w:b/>
          <w:color w:val="auto"/>
          <w:sz w:val="24"/>
          <w:szCs w:val="24"/>
          <w:lang w:eastAsia="en-US"/>
        </w:rPr>
        <w:t>Part 2</w:t>
      </w:r>
      <w:r>
        <w:rPr>
          <w:rFonts w:ascii="Helvetica" w:eastAsiaTheme="minorHAnsi" w:hAnsi="Helvetica" w:cs="Helvetica"/>
          <w:color w:val="auto"/>
          <w:sz w:val="24"/>
          <w:szCs w:val="24"/>
          <w:lang w:eastAsia="en-US"/>
        </w:rPr>
        <w:t xml:space="preserve"> of this Constitution sets out full details of the committees and officers who discharge those functions.</w:t>
      </w:r>
    </w:p>
    <w:p w:rsidR="00C92021" w:rsidRDefault="00C92021" w:rsidP="00C92021">
      <w:pPr>
        <w:pStyle w:val="Heading3"/>
        <w:spacing w:line="240" w:lineRule="auto"/>
        <w:ind w:right="0"/>
        <w:contextualSpacing/>
      </w:pPr>
    </w:p>
    <w:p w:rsidR="00C92021" w:rsidRDefault="00C92021" w:rsidP="00C92021">
      <w:pPr>
        <w:pStyle w:val="Heading3"/>
        <w:spacing w:line="240" w:lineRule="auto"/>
        <w:ind w:right="0"/>
        <w:contextualSpacing/>
      </w:pPr>
      <w:r w:rsidRPr="00105321">
        <w:t>4.</w:t>
      </w:r>
      <w:r>
        <w:t>4</w:t>
      </w:r>
      <w:r>
        <w:rPr>
          <w:b w:val="0"/>
        </w:rPr>
        <w:t xml:space="preserve">  </w:t>
      </w:r>
      <w:r>
        <w:rPr>
          <w:b w:val="0"/>
        </w:rPr>
        <w:tab/>
      </w:r>
      <w:r>
        <w:t>Council Meetings</w:t>
      </w:r>
      <w:r>
        <w:rPr>
          <w:b w:val="0"/>
        </w:rPr>
        <w:t xml:space="preserve"> </w:t>
      </w:r>
    </w:p>
    <w:p w:rsidR="00C92021" w:rsidRDefault="00C92021" w:rsidP="00C92021">
      <w:pPr>
        <w:spacing w:after="0" w:line="240" w:lineRule="auto"/>
        <w:ind w:left="567"/>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There are three types of Council meeting: </w:t>
      </w:r>
    </w:p>
    <w:p w:rsidR="00C92021" w:rsidRDefault="00C92021" w:rsidP="00C92021">
      <w:pPr>
        <w:spacing w:after="0" w:line="240" w:lineRule="auto"/>
        <w:ind w:left="567"/>
        <w:contextualSpacing/>
      </w:pPr>
      <w:r>
        <w:rPr>
          <w:rFonts w:ascii="Arial" w:eastAsia="Arial" w:hAnsi="Arial" w:cs="Arial"/>
          <w:sz w:val="24"/>
        </w:rPr>
        <w:t xml:space="preserve"> </w:t>
      </w:r>
    </w:p>
    <w:p w:rsidR="00C92021" w:rsidRDefault="00C92021" w:rsidP="00C92021">
      <w:pPr>
        <w:numPr>
          <w:ilvl w:val="0"/>
          <w:numId w:val="3"/>
        </w:numPr>
        <w:spacing w:after="10" w:line="240" w:lineRule="auto"/>
        <w:ind w:left="709" w:right="8" w:hanging="709"/>
        <w:contextualSpacing/>
      </w:pPr>
      <w:r>
        <w:rPr>
          <w:rFonts w:ascii="Arial" w:eastAsia="Arial" w:hAnsi="Arial" w:cs="Arial"/>
          <w:sz w:val="24"/>
        </w:rPr>
        <w:t xml:space="preserve">the annual meeting;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3"/>
        </w:numPr>
        <w:spacing w:after="10" w:line="240" w:lineRule="auto"/>
        <w:ind w:left="709" w:right="8" w:hanging="709"/>
        <w:contextualSpacing/>
      </w:pPr>
      <w:r>
        <w:rPr>
          <w:rFonts w:ascii="Arial" w:eastAsia="Arial" w:hAnsi="Arial" w:cs="Arial"/>
          <w:sz w:val="24"/>
        </w:rPr>
        <w:t xml:space="preserve">ordinary meetings; and </w:t>
      </w:r>
    </w:p>
    <w:p w:rsidR="00C92021" w:rsidRDefault="00C92021" w:rsidP="00C92021">
      <w:pPr>
        <w:spacing w:after="0" w:line="240" w:lineRule="auto"/>
        <w:ind w:left="709" w:hanging="709"/>
        <w:contextualSpacing/>
      </w:pPr>
      <w:r>
        <w:rPr>
          <w:rFonts w:ascii="Arial" w:eastAsia="Arial" w:hAnsi="Arial" w:cs="Arial"/>
          <w:sz w:val="24"/>
        </w:rPr>
        <w:t xml:space="preserve"> </w:t>
      </w:r>
    </w:p>
    <w:p w:rsidR="00C92021" w:rsidRDefault="00C92021" w:rsidP="00C92021">
      <w:pPr>
        <w:numPr>
          <w:ilvl w:val="0"/>
          <w:numId w:val="3"/>
        </w:numPr>
        <w:spacing w:after="10" w:line="240" w:lineRule="auto"/>
        <w:ind w:left="709" w:right="8" w:hanging="709"/>
        <w:contextualSpacing/>
      </w:pPr>
      <w:r>
        <w:rPr>
          <w:rFonts w:ascii="Arial" w:eastAsia="Arial" w:hAnsi="Arial" w:cs="Arial"/>
          <w:sz w:val="24"/>
        </w:rPr>
        <w:t xml:space="preserve">extraordinary meetings </w:t>
      </w:r>
    </w:p>
    <w:p w:rsidR="00C92021" w:rsidRDefault="00C92021" w:rsidP="00C92021">
      <w:pPr>
        <w:spacing w:after="0" w:line="240" w:lineRule="auto"/>
        <w:ind w:left="567"/>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These meetings will be conducted in accordance with the Council Standing Orders as contained in </w:t>
      </w:r>
      <w:r w:rsidRPr="00BC76EF">
        <w:rPr>
          <w:rFonts w:ascii="Arial" w:eastAsia="Arial" w:hAnsi="Arial" w:cs="Arial"/>
          <w:b/>
          <w:sz w:val="24"/>
        </w:rPr>
        <w:t>Part 3.4</w:t>
      </w:r>
      <w:r>
        <w:rPr>
          <w:rFonts w:ascii="Arial" w:eastAsia="Arial" w:hAnsi="Arial" w:cs="Arial"/>
          <w:sz w:val="24"/>
        </w:rPr>
        <w:t xml:space="preserve"> of this Constitution. </w:t>
      </w:r>
    </w:p>
    <w:p w:rsidR="00C92021" w:rsidRDefault="00C92021" w:rsidP="00C92021">
      <w:pPr>
        <w:spacing w:after="0" w:line="240" w:lineRule="auto"/>
        <w:ind w:left="567"/>
        <w:contextualSpacing/>
      </w:pPr>
      <w:r>
        <w:rPr>
          <w:rFonts w:ascii="Arial" w:eastAsia="Arial" w:hAnsi="Arial" w:cs="Arial"/>
          <w:sz w:val="24"/>
        </w:rPr>
        <w:t xml:space="preserve"> </w:t>
      </w:r>
    </w:p>
    <w:p w:rsidR="00C92021" w:rsidRDefault="00C92021" w:rsidP="00C92021">
      <w:pPr>
        <w:spacing w:after="16" w:line="240" w:lineRule="auto"/>
        <w:contextualSpacing/>
      </w:pP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5 - Chairing the Council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3041C9">
        <w:t xml:space="preserve">5.1 </w:t>
      </w:r>
      <w:r w:rsidRPr="003041C9">
        <w:tab/>
      </w:r>
      <w:r>
        <w:t>Title of the Person Chairing Council Meetings</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5" w:line="240" w:lineRule="auto"/>
        <w:contextualSpacing/>
      </w:pPr>
      <w:r w:rsidRPr="003041C9">
        <w:rPr>
          <w:rFonts w:ascii="Arial" w:eastAsia="Arial" w:hAnsi="Arial" w:cs="Arial"/>
          <w:sz w:val="24"/>
        </w:rPr>
        <w:t>The</w:t>
      </w:r>
      <w:r>
        <w:rPr>
          <w:rFonts w:ascii="Arial" w:eastAsia="Arial" w:hAnsi="Arial" w:cs="Arial"/>
          <w:sz w:val="24"/>
        </w:rPr>
        <w:t xml:space="preserve"> Mayor</w:t>
      </w:r>
      <w:r w:rsidRPr="003041C9">
        <w:rPr>
          <w:rFonts w:ascii="Arial" w:eastAsia="Arial" w:hAnsi="Arial" w:cs="Arial"/>
          <w:sz w:val="24"/>
        </w:rPr>
        <w:t xml:space="preserve"> of Council will </w:t>
      </w:r>
      <w:r>
        <w:rPr>
          <w:rFonts w:ascii="Arial" w:eastAsia="Arial" w:hAnsi="Arial" w:cs="Arial"/>
          <w:sz w:val="24"/>
        </w:rPr>
        <w:t xml:space="preserve">chair meetings of full Council and the Mayor will </w:t>
      </w:r>
      <w:r w:rsidRPr="003041C9">
        <w:rPr>
          <w:rFonts w:ascii="Arial" w:eastAsia="Arial" w:hAnsi="Arial" w:cs="Arial"/>
          <w:sz w:val="24"/>
        </w:rPr>
        <w:t xml:space="preserve">be elected by Council annually at the Council’s Annual General Meeting.  </w:t>
      </w:r>
      <w:r>
        <w:rPr>
          <w:rFonts w:ascii="Arial" w:eastAsia="Arial" w:hAnsi="Arial" w:cs="Arial"/>
          <w:sz w:val="24"/>
        </w:rPr>
        <w:t xml:space="preserve"> </w:t>
      </w:r>
    </w:p>
    <w:p w:rsidR="00C92021" w:rsidRDefault="00C92021" w:rsidP="00C92021">
      <w:pPr>
        <w:pStyle w:val="Heading3"/>
        <w:spacing w:after="0" w:line="240" w:lineRule="auto"/>
        <w:ind w:left="0" w:right="0" w:firstLine="0"/>
        <w:contextualSpacing/>
      </w:pPr>
    </w:p>
    <w:p w:rsidR="00C92021" w:rsidRDefault="00C92021" w:rsidP="00C92021">
      <w:pPr>
        <w:pStyle w:val="Heading3"/>
        <w:spacing w:after="0" w:line="240" w:lineRule="auto"/>
        <w:ind w:left="0" w:right="0" w:firstLine="0"/>
        <w:contextualSpacing/>
      </w:pPr>
      <w:r w:rsidRPr="003041C9">
        <w:t>5.2</w:t>
      </w:r>
      <w:r>
        <w:rPr>
          <w:b w:val="0"/>
        </w:rPr>
        <w:t xml:space="preserve"> </w:t>
      </w:r>
      <w:r>
        <w:rPr>
          <w:b w:val="0"/>
        </w:rPr>
        <w:tab/>
      </w:r>
      <w:r>
        <w:t>Role and Function of the Mayor of Council</w:t>
      </w:r>
      <w:r>
        <w:rPr>
          <w:i/>
        </w:rPr>
        <w:t xml:space="preserve"> </w:t>
      </w:r>
    </w:p>
    <w:p w:rsidR="00C92021" w:rsidRDefault="00C92021" w:rsidP="00C92021">
      <w:pPr>
        <w:spacing w:after="0" w:line="240" w:lineRule="auto"/>
        <w:contextualSpacing/>
      </w:pPr>
      <w:r>
        <w:rPr>
          <w:rFonts w:ascii="Arial" w:eastAsia="Arial" w:hAnsi="Arial" w:cs="Arial"/>
          <w:i/>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 Mayor of the Council and, in their absence, the Deputy Mayor will have the following roles and functions: </w:t>
      </w: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rPr>
        <w:t xml:space="preserve"> </w:t>
      </w:r>
    </w:p>
    <w:p w:rsidR="00C92021" w:rsidRDefault="00C92021" w:rsidP="00C92021">
      <w:pPr>
        <w:spacing w:after="0" w:line="240" w:lineRule="auto"/>
        <w:contextualSpacing/>
        <w:rPr>
          <w:rFonts w:ascii="Arial" w:eastAsia="Arial" w:hAnsi="Arial" w:cs="Arial"/>
          <w:sz w:val="24"/>
          <w:u w:val="single" w:color="000000"/>
        </w:rPr>
      </w:pPr>
      <w:r w:rsidRPr="003041C9">
        <w:rPr>
          <w:rFonts w:ascii="Arial" w:eastAsia="Arial" w:hAnsi="Arial" w:cs="Arial"/>
          <w:sz w:val="24"/>
        </w:rPr>
        <w:t>(a)</w:t>
      </w:r>
      <w:r w:rsidRPr="003041C9">
        <w:rPr>
          <w:rFonts w:ascii="Arial" w:eastAsia="Arial" w:hAnsi="Arial" w:cs="Arial"/>
          <w:sz w:val="24"/>
        </w:rPr>
        <w:tab/>
      </w:r>
      <w:r>
        <w:rPr>
          <w:rFonts w:ascii="Arial" w:eastAsia="Arial" w:hAnsi="Arial" w:cs="Arial"/>
          <w:sz w:val="24"/>
          <w:u w:val="single" w:color="000000"/>
        </w:rPr>
        <w:t>Ceremonial Role</w:t>
      </w:r>
    </w:p>
    <w:p w:rsidR="00C92021" w:rsidRDefault="00C92021" w:rsidP="00C92021">
      <w:pPr>
        <w:spacing w:after="0" w:line="240" w:lineRule="auto"/>
        <w:contextualSpacing/>
      </w:pPr>
      <w:r>
        <w:rPr>
          <w:rFonts w:ascii="Arial" w:eastAsia="Arial" w:hAnsi="Arial" w:cs="Arial"/>
          <w:sz w:val="24"/>
        </w:rPr>
        <w:t xml:space="preserve"> </w:t>
      </w:r>
    </w:p>
    <w:p w:rsidR="00C92021" w:rsidRPr="00272F42" w:rsidRDefault="00C92021" w:rsidP="00C92021">
      <w:pPr>
        <w:spacing w:after="0" w:line="240" w:lineRule="auto"/>
        <w:contextualSpacing/>
        <w:rPr>
          <w:rFonts w:ascii="Arial" w:eastAsiaTheme="minorHAnsi" w:hAnsi="Arial" w:cs="Arial"/>
          <w:sz w:val="24"/>
          <w:szCs w:val="24"/>
          <w:lang w:eastAsia="en-US"/>
        </w:rPr>
      </w:pPr>
      <w:r w:rsidRPr="00272F42">
        <w:rPr>
          <w:rFonts w:ascii="Arial" w:eastAsiaTheme="minorHAnsi" w:hAnsi="Arial" w:cs="Arial"/>
          <w:sz w:val="24"/>
          <w:szCs w:val="24"/>
          <w:lang w:eastAsia="en-US"/>
        </w:rPr>
        <w:t xml:space="preserve">Attend such civic and ceremonial functions as the Council and he/she determines </w:t>
      </w:r>
      <w:r>
        <w:rPr>
          <w:rFonts w:ascii="Arial" w:eastAsiaTheme="minorHAnsi" w:hAnsi="Arial" w:cs="Arial"/>
          <w:sz w:val="24"/>
          <w:szCs w:val="24"/>
          <w:lang w:eastAsia="en-US"/>
        </w:rPr>
        <w:t xml:space="preserve">to be </w:t>
      </w:r>
      <w:r w:rsidRPr="00272F42">
        <w:rPr>
          <w:rFonts w:ascii="Arial" w:eastAsiaTheme="minorHAnsi" w:hAnsi="Arial" w:cs="Arial"/>
          <w:sz w:val="24"/>
          <w:szCs w:val="24"/>
          <w:lang w:eastAsia="en-US"/>
        </w:rPr>
        <w:t>appropriate.</w:t>
      </w:r>
    </w:p>
    <w:p w:rsidR="00C92021" w:rsidRPr="00272F42" w:rsidRDefault="00C92021" w:rsidP="00C92021">
      <w:pPr>
        <w:spacing w:after="0" w:line="240" w:lineRule="auto"/>
        <w:contextualSpacing/>
        <w:rPr>
          <w:rFonts w:ascii="Arial" w:hAnsi="Arial" w:cs="Arial"/>
          <w:sz w:val="24"/>
          <w:szCs w:val="24"/>
        </w:rPr>
      </w:pPr>
    </w:p>
    <w:p w:rsidR="00C92021" w:rsidRDefault="00C92021" w:rsidP="00C92021">
      <w:pPr>
        <w:spacing w:after="0" w:line="240" w:lineRule="auto"/>
        <w:contextualSpacing/>
        <w:rPr>
          <w:rFonts w:ascii="Arial" w:eastAsia="Arial" w:hAnsi="Arial" w:cs="Arial"/>
          <w:sz w:val="24"/>
        </w:rPr>
      </w:pPr>
      <w:r w:rsidRPr="003041C9">
        <w:rPr>
          <w:rFonts w:ascii="Arial" w:eastAsia="Arial" w:hAnsi="Arial" w:cs="Arial"/>
          <w:sz w:val="24"/>
        </w:rPr>
        <w:t>(b)</w:t>
      </w:r>
      <w:r w:rsidRPr="003041C9">
        <w:rPr>
          <w:rFonts w:ascii="Arial" w:eastAsia="Arial" w:hAnsi="Arial" w:cs="Arial"/>
          <w:sz w:val="24"/>
        </w:rPr>
        <w:tab/>
      </w:r>
      <w:r>
        <w:rPr>
          <w:rFonts w:ascii="Arial" w:eastAsia="Arial" w:hAnsi="Arial" w:cs="Arial"/>
          <w:sz w:val="24"/>
          <w:u w:val="single" w:color="000000"/>
        </w:rPr>
        <w:t>Chairing the Council Meeting</w:t>
      </w:r>
      <w:r>
        <w:rPr>
          <w:rFonts w:ascii="Arial" w:eastAsia="Arial" w:hAnsi="Arial" w:cs="Arial"/>
          <w:sz w:val="24"/>
        </w:rPr>
        <w:t xml:space="preserve"> </w:t>
      </w:r>
    </w:p>
    <w:p w:rsidR="00C92021" w:rsidRDefault="00C92021" w:rsidP="00C92021">
      <w:pPr>
        <w:spacing w:after="0" w:line="240" w:lineRule="auto"/>
        <w:contextualSpacing/>
      </w:pPr>
    </w:p>
    <w:p w:rsidR="00C92021" w:rsidRDefault="00C92021" w:rsidP="00C92021">
      <w:pPr>
        <w:spacing w:after="10" w:line="240" w:lineRule="auto"/>
        <w:ind w:right="8"/>
        <w:contextualSpacing/>
        <w:rPr>
          <w:rFonts w:ascii="Arial" w:eastAsia="Arial" w:hAnsi="Arial" w:cs="Arial"/>
          <w:sz w:val="24"/>
        </w:rPr>
      </w:pPr>
      <w:r>
        <w:rPr>
          <w:rFonts w:ascii="Arial" w:eastAsia="Arial" w:hAnsi="Arial" w:cs="Arial"/>
          <w:sz w:val="24"/>
        </w:rPr>
        <w:t>The Mayor will be the person presiding over Council meetings.</w:t>
      </w:r>
    </w:p>
    <w:p w:rsidR="00C92021" w:rsidRDefault="00C92021" w:rsidP="00C92021">
      <w:pPr>
        <w:spacing w:after="10" w:line="240" w:lineRule="auto"/>
        <w:ind w:right="8"/>
        <w:contextualSpacing/>
        <w:rPr>
          <w:rFonts w:ascii="Arial" w:eastAsia="Arial" w:hAnsi="Arial" w:cs="Arial"/>
          <w:sz w:val="24"/>
        </w:rPr>
      </w:pPr>
    </w:p>
    <w:p w:rsidR="00C92021" w:rsidRDefault="00C92021" w:rsidP="00C92021">
      <w:pPr>
        <w:spacing w:after="10" w:line="240" w:lineRule="auto"/>
        <w:ind w:right="8"/>
        <w:contextualSpacing/>
      </w:pPr>
      <w:r>
        <w:rPr>
          <w:rFonts w:ascii="Arial" w:eastAsia="Arial" w:hAnsi="Arial" w:cs="Arial"/>
          <w:sz w:val="24"/>
        </w:rPr>
        <w:t xml:space="preserve">The Mayor will have the following responsibilities: </w:t>
      </w:r>
    </w:p>
    <w:p w:rsidR="00C92021" w:rsidRDefault="00C92021" w:rsidP="00C92021">
      <w:pPr>
        <w:spacing w:after="0" w:line="240" w:lineRule="auto"/>
        <w:contextualSpacing/>
      </w:pPr>
      <w:r>
        <w:rPr>
          <w:rFonts w:ascii="Arial" w:eastAsia="Arial" w:hAnsi="Arial" w:cs="Arial"/>
          <w:sz w:val="24"/>
        </w:rPr>
        <w:t xml:space="preserve"> </w:t>
      </w:r>
    </w:p>
    <w:p w:rsidR="00C92021" w:rsidRPr="003678C6" w:rsidRDefault="00C92021" w:rsidP="00C92021">
      <w:pPr>
        <w:pStyle w:val="ListParagraph"/>
        <w:numPr>
          <w:ilvl w:val="0"/>
          <w:numId w:val="15"/>
        </w:numPr>
        <w:autoSpaceDE w:val="0"/>
        <w:autoSpaceDN w:val="0"/>
        <w:adjustRightInd w:val="0"/>
        <w:spacing w:after="0" w:line="240" w:lineRule="auto"/>
        <w:rPr>
          <w:rFonts w:ascii="Arial" w:eastAsiaTheme="minorHAnsi" w:hAnsi="Arial" w:cs="Arial"/>
          <w:sz w:val="24"/>
          <w:szCs w:val="24"/>
          <w:lang w:eastAsia="en-US"/>
        </w:rPr>
      </w:pPr>
      <w:r w:rsidRPr="003678C6">
        <w:rPr>
          <w:rFonts w:ascii="Arial" w:eastAsiaTheme="minorHAnsi" w:hAnsi="Arial" w:cs="Arial"/>
          <w:sz w:val="24"/>
          <w:szCs w:val="24"/>
          <w:lang w:eastAsia="en-US"/>
        </w:rPr>
        <w:t xml:space="preserve">to preside over meetings of the Council so that its business can be carried out efficiently and with regard to the rights of Councillors and the interests of the </w:t>
      </w:r>
      <w:r>
        <w:rPr>
          <w:rFonts w:ascii="Arial" w:eastAsiaTheme="minorHAnsi" w:hAnsi="Arial" w:cs="Arial"/>
          <w:sz w:val="24"/>
          <w:szCs w:val="24"/>
          <w:lang w:eastAsia="en-US"/>
        </w:rPr>
        <w:t xml:space="preserve">local </w:t>
      </w:r>
      <w:r w:rsidRPr="003678C6">
        <w:rPr>
          <w:rFonts w:ascii="Arial" w:eastAsiaTheme="minorHAnsi" w:hAnsi="Arial" w:cs="Arial"/>
          <w:sz w:val="24"/>
          <w:szCs w:val="24"/>
          <w:lang w:eastAsia="en-US"/>
        </w:rPr>
        <w:t xml:space="preserve">community; </w:t>
      </w:r>
    </w:p>
    <w:p w:rsidR="00C92021" w:rsidRPr="003041C9" w:rsidRDefault="00C92021" w:rsidP="00C92021">
      <w:pPr>
        <w:autoSpaceDE w:val="0"/>
        <w:autoSpaceDN w:val="0"/>
        <w:adjustRightInd w:val="0"/>
        <w:spacing w:after="0" w:line="240" w:lineRule="auto"/>
        <w:ind w:left="720" w:hanging="436"/>
        <w:rPr>
          <w:rFonts w:ascii="Arial" w:eastAsiaTheme="minorHAnsi" w:hAnsi="Arial" w:cs="Arial"/>
          <w:sz w:val="24"/>
          <w:szCs w:val="24"/>
          <w:lang w:eastAsia="en-US"/>
        </w:rPr>
      </w:pPr>
    </w:p>
    <w:p w:rsidR="00C92021" w:rsidRPr="003678C6" w:rsidRDefault="00C92021" w:rsidP="00C92021">
      <w:pPr>
        <w:pStyle w:val="ListParagraph"/>
        <w:numPr>
          <w:ilvl w:val="0"/>
          <w:numId w:val="15"/>
        </w:numPr>
        <w:autoSpaceDE w:val="0"/>
        <w:autoSpaceDN w:val="0"/>
        <w:adjustRightInd w:val="0"/>
        <w:spacing w:after="0" w:line="240" w:lineRule="auto"/>
        <w:rPr>
          <w:rFonts w:ascii="Arial" w:eastAsiaTheme="minorHAnsi" w:hAnsi="Arial" w:cs="Arial"/>
          <w:sz w:val="24"/>
          <w:szCs w:val="24"/>
          <w:lang w:eastAsia="en-US"/>
        </w:rPr>
      </w:pPr>
      <w:r w:rsidRPr="003678C6">
        <w:rPr>
          <w:rFonts w:ascii="Arial" w:eastAsiaTheme="minorHAnsi" w:hAnsi="Arial" w:cs="Arial"/>
          <w:sz w:val="24"/>
          <w:szCs w:val="24"/>
          <w:lang w:eastAsia="en-US"/>
        </w:rPr>
        <w:t xml:space="preserve">to ensure that the Council meeting is a forum for the debate of matters of concern to the local community; </w:t>
      </w:r>
    </w:p>
    <w:p w:rsidR="00C92021" w:rsidRPr="003041C9" w:rsidRDefault="00C92021" w:rsidP="00C92021">
      <w:pPr>
        <w:autoSpaceDE w:val="0"/>
        <w:autoSpaceDN w:val="0"/>
        <w:adjustRightInd w:val="0"/>
        <w:spacing w:after="0" w:line="240" w:lineRule="auto"/>
        <w:ind w:left="720" w:hanging="436"/>
        <w:rPr>
          <w:rFonts w:ascii="Arial" w:eastAsiaTheme="minorHAnsi" w:hAnsi="Arial" w:cs="Arial"/>
          <w:sz w:val="24"/>
          <w:szCs w:val="24"/>
          <w:lang w:eastAsia="en-US"/>
        </w:rPr>
      </w:pPr>
    </w:p>
    <w:p w:rsidR="00C92021" w:rsidRPr="003678C6" w:rsidRDefault="00C92021" w:rsidP="00C92021">
      <w:pPr>
        <w:pStyle w:val="ListParagraph"/>
        <w:numPr>
          <w:ilvl w:val="0"/>
          <w:numId w:val="15"/>
        </w:numPr>
        <w:autoSpaceDE w:val="0"/>
        <w:autoSpaceDN w:val="0"/>
        <w:adjustRightInd w:val="0"/>
        <w:spacing w:after="0" w:line="240" w:lineRule="auto"/>
        <w:rPr>
          <w:rFonts w:ascii="Arial" w:eastAsiaTheme="minorHAnsi" w:hAnsi="Arial" w:cs="Arial"/>
          <w:sz w:val="24"/>
          <w:szCs w:val="24"/>
          <w:lang w:eastAsia="en-US"/>
        </w:rPr>
      </w:pPr>
      <w:r w:rsidRPr="003678C6">
        <w:rPr>
          <w:rFonts w:ascii="Arial" w:eastAsiaTheme="minorHAnsi" w:hAnsi="Arial" w:cs="Arial"/>
          <w:sz w:val="24"/>
          <w:szCs w:val="24"/>
          <w:lang w:eastAsia="en-US"/>
        </w:rPr>
        <w:t xml:space="preserve">to uphold and promote the purposes of the Constitution, and to interpret the Constitution when necessary; </w:t>
      </w:r>
    </w:p>
    <w:p w:rsidR="00C92021" w:rsidRPr="003041C9" w:rsidRDefault="00C92021" w:rsidP="00C92021">
      <w:pPr>
        <w:autoSpaceDE w:val="0"/>
        <w:autoSpaceDN w:val="0"/>
        <w:adjustRightInd w:val="0"/>
        <w:spacing w:after="0" w:line="240" w:lineRule="auto"/>
        <w:ind w:left="720" w:hanging="436"/>
        <w:rPr>
          <w:rFonts w:ascii="Arial" w:eastAsiaTheme="minorHAnsi" w:hAnsi="Arial" w:cs="Arial"/>
          <w:sz w:val="24"/>
          <w:szCs w:val="24"/>
          <w:lang w:eastAsia="en-US"/>
        </w:rPr>
      </w:pPr>
    </w:p>
    <w:p w:rsidR="00C92021" w:rsidRPr="003678C6" w:rsidRDefault="00C92021" w:rsidP="00C92021">
      <w:pPr>
        <w:pStyle w:val="ListParagraph"/>
        <w:numPr>
          <w:ilvl w:val="0"/>
          <w:numId w:val="15"/>
        </w:numPr>
        <w:autoSpaceDE w:val="0"/>
        <w:autoSpaceDN w:val="0"/>
        <w:adjustRightInd w:val="0"/>
        <w:spacing w:after="0" w:line="240" w:lineRule="auto"/>
        <w:rPr>
          <w:rFonts w:ascii="Arial" w:hAnsi="Arial" w:cs="Arial"/>
          <w:sz w:val="24"/>
          <w:szCs w:val="24"/>
        </w:rPr>
      </w:pPr>
      <w:proofErr w:type="gramStart"/>
      <w:r w:rsidRPr="003678C6">
        <w:rPr>
          <w:rFonts w:ascii="Arial" w:eastAsiaTheme="minorHAnsi" w:hAnsi="Arial" w:cs="Arial"/>
          <w:sz w:val="24"/>
          <w:szCs w:val="24"/>
          <w:lang w:eastAsia="en-US"/>
        </w:rPr>
        <w:t>to</w:t>
      </w:r>
      <w:proofErr w:type="gramEnd"/>
      <w:r w:rsidRPr="003678C6">
        <w:rPr>
          <w:rFonts w:ascii="Arial" w:eastAsiaTheme="minorHAnsi" w:hAnsi="Arial" w:cs="Arial"/>
          <w:sz w:val="24"/>
          <w:szCs w:val="24"/>
          <w:lang w:eastAsia="en-US"/>
        </w:rPr>
        <w:t xml:space="preserve"> promote public involvement in the Council's activities.</w:t>
      </w:r>
    </w:p>
    <w:p w:rsidR="00C92021" w:rsidRDefault="00C92021" w:rsidP="00C92021">
      <w:pPr>
        <w:spacing w:after="0" w:line="240" w:lineRule="auto"/>
        <w:contextualSpacing/>
        <w:rPr>
          <w:rFonts w:ascii="Arial" w:eastAsia="Arial" w:hAnsi="Arial" w:cs="Arial"/>
          <w:b/>
          <w:sz w:val="28"/>
        </w:rPr>
      </w:pPr>
      <w:r>
        <w:rPr>
          <w:rFonts w:ascii="Arial" w:eastAsia="Arial" w:hAnsi="Arial" w:cs="Arial"/>
          <w:b/>
          <w:sz w:val="28"/>
        </w:rPr>
        <w:t xml:space="preserve"> </w:t>
      </w:r>
    </w:p>
    <w:p w:rsidR="00C92021" w:rsidRDefault="00C92021" w:rsidP="00C92021">
      <w:pPr>
        <w:spacing w:after="0" w:line="240" w:lineRule="auto"/>
        <w:contextualSpacing/>
      </w:pPr>
    </w:p>
    <w:tbl>
      <w:tblPr>
        <w:tblW w:w="0" w:type="auto"/>
        <w:tblInd w:w="-5" w:type="dxa"/>
        <w:tblLook w:val="04A0" w:firstRow="1" w:lastRow="0" w:firstColumn="1" w:lastColumn="0" w:noHBand="0" w:noVBand="1"/>
      </w:tblPr>
      <w:tblGrid>
        <w:gridCol w:w="9021"/>
      </w:tblGrid>
      <w:tr w:rsidR="00C92021" w:rsidTr="00C92021">
        <w:tc>
          <w:tcPr>
            <w:tcW w:w="9021" w:type="dxa"/>
            <w:tcBorders>
              <w:top w:val="single" w:sz="4" w:space="0" w:color="auto"/>
              <w:left w:val="single" w:sz="4" w:space="0" w:color="auto"/>
              <w:bottom w:val="single" w:sz="4" w:space="0" w:color="auto"/>
              <w:right w:val="single" w:sz="4" w:space="0" w:color="auto"/>
            </w:tcBorders>
          </w:tcPr>
          <w:p w:rsidR="00C92021" w:rsidRPr="0054006D" w:rsidRDefault="00C92021" w:rsidP="00C92021">
            <w:pPr>
              <w:ind w:left="-103"/>
              <w:contextualSpacing/>
              <w:rPr>
                <w:rFonts w:ascii="Arial" w:hAnsi="Arial" w:cs="Arial"/>
                <w:b/>
                <w:sz w:val="28"/>
                <w:szCs w:val="28"/>
              </w:rPr>
            </w:pPr>
            <w:r w:rsidRPr="00C13622">
              <w:rPr>
                <w:rFonts w:ascii="Arial" w:hAnsi="Arial" w:cs="Arial"/>
                <w:b/>
                <w:color w:val="660066"/>
                <w:sz w:val="28"/>
                <w:szCs w:val="28"/>
              </w:rPr>
              <w:t>Article 6 – Decision-Making Structures</w:t>
            </w:r>
          </w:p>
        </w:tc>
      </w:tr>
    </w:tbl>
    <w:p w:rsidR="00C92021" w:rsidRDefault="00C92021" w:rsidP="00C92021">
      <w:pPr>
        <w:spacing w:after="0" w:line="240" w:lineRule="auto"/>
        <w:contextualSpacing/>
      </w:pPr>
    </w:p>
    <w:p w:rsidR="00C92021" w:rsidRPr="003041C9" w:rsidRDefault="00C92021" w:rsidP="00C92021">
      <w:pPr>
        <w:spacing w:after="5" w:line="240" w:lineRule="auto"/>
        <w:contextualSpacing/>
      </w:pPr>
      <w:r w:rsidRPr="003041C9">
        <w:rPr>
          <w:rFonts w:ascii="Arial" w:eastAsia="Arial" w:hAnsi="Arial" w:cs="Arial"/>
          <w:sz w:val="24"/>
        </w:rPr>
        <w:t xml:space="preserve">Causeway Coast &amp; Glens </w:t>
      </w:r>
      <w:r>
        <w:rPr>
          <w:rFonts w:ascii="Arial" w:eastAsia="Arial" w:hAnsi="Arial" w:cs="Arial"/>
          <w:sz w:val="24"/>
        </w:rPr>
        <w:t>Borough</w:t>
      </w:r>
      <w:r w:rsidRPr="003041C9">
        <w:rPr>
          <w:rFonts w:ascii="Arial" w:eastAsia="Arial" w:hAnsi="Arial" w:cs="Arial"/>
          <w:sz w:val="24"/>
        </w:rPr>
        <w:t xml:space="preserve"> Council </w:t>
      </w:r>
      <w:r>
        <w:rPr>
          <w:rFonts w:ascii="Arial" w:eastAsia="Arial" w:hAnsi="Arial" w:cs="Arial"/>
          <w:sz w:val="24"/>
        </w:rPr>
        <w:t>has adopted</w:t>
      </w:r>
      <w:r w:rsidRPr="003041C9">
        <w:rPr>
          <w:rFonts w:ascii="Arial" w:eastAsia="Arial" w:hAnsi="Arial" w:cs="Arial"/>
          <w:sz w:val="24"/>
        </w:rPr>
        <w:t xml:space="preserve"> the traditional committee structure from the </w:t>
      </w:r>
      <w:r>
        <w:rPr>
          <w:rFonts w:ascii="Arial" w:eastAsia="Arial" w:hAnsi="Arial" w:cs="Arial"/>
          <w:sz w:val="24"/>
        </w:rPr>
        <w:t xml:space="preserve">decision making structures </w:t>
      </w:r>
      <w:r w:rsidRPr="003041C9">
        <w:rPr>
          <w:rFonts w:ascii="Arial" w:eastAsia="Arial" w:hAnsi="Arial" w:cs="Arial"/>
          <w:sz w:val="24"/>
        </w:rPr>
        <w:t xml:space="preserve">options provided in section 19 of the Local Government Act (Northern Ireland) 2014.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3E3261">
        <w:t>6.1</w:t>
      </w:r>
      <w:r>
        <w:rPr>
          <w:b w:val="0"/>
        </w:rPr>
        <w:t xml:space="preserve">  </w:t>
      </w:r>
      <w:r>
        <w:rPr>
          <w:b w:val="0"/>
        </w:rPr>
        <w:tab/>
      </w:r>
      <w:r>
        <w:t>Form</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5" w:line="240" w:lineRule="auto"/>
        <w:contextualSpacing/>
        <w:rPr>
          <w:rFonts w:ascii="Arial" w:eastAsia="Arial" w:hAnsi="Arial" w:cs="Arial"/>
          <w:sz w:val="24"/>
          <w:szCs w:val="24"/>
        </w:rPr>
      </w:pPr>
      <w:r>
        <w:rPr>
          <w:rFonts w:ascii="Arial" w:eastAsia="Arial" w:hAnsi="Arial" w:cs="Arial"/>
          <w:sz w:val="24"/>
          <w:szCs w:val="24"/>
        </w:rPr>
        <w:t>The Council meets once per month on the 4</w:t>
      </w:r>
      <w:r w:rsidRPr="003E3261">
        <w:rPr>
          <w:rFonts w:ascii="Arial" w:eastAsia="Arial" w:hAnsi="Arial" w:cs="Arial"/>
          <w:sz w:val="24"/>
          <w:szCs w:val="24"/>
          <w:vertAlign w:val="superscript"/>
        </w:rPr>
        <w:t>th</w:t>
      </w:r>
      <w:r>
        <w:rPr>
          <w:rFonts w:ascii="Arial" w:eastAsia="Arial" w:hAnsi="Arial" w:cs="Arial"/>
          <w:sz w:val="24"/>
          <w:szCs w:val="24"/>
        </w:rPr>
        <w:t xml:space="preserve"> Tuesday of each month at 7.00 pm (with the exception of agreed recess periods).</w:t>
      </w:r>
    </w:p>
    <w:p w:rsidR="00C92021" w:rsidRDefault="00C92021" w:rsidP="00C92021">
      <w:pPr>
        <w:spacing w:after="5" w:line="240" w:lineRule="auto"/>
        <w:contextualSpacing/>
        <w:rPr>
          <w:rFonts w:ascii="Arial" w:eastAsia="Arial" w:hAnsi="Arial" w:cs="Arial"/>
          <w:sz w:val="24"/>
          <w:szCs w:val="24"/>
        </w:rPr>
      </w:pPr>
    </w:p>
    <w:p w:rsidR="00C92021" w:rsidRPr="003041C9" w:rsidRDefault="00C92021" w:rsidP="00C92021">
      <w:pPr>
        <w:spacing w:after="5" w:line="240" w:lineRule="auto"/>
        <w:contextualSpacing/>
        <w:rPr>
          <w:rFonts w:ascii="Arial" w:eastAsia="Arial" w:hAnsi="Arial" w:cs="Arial"/>
          <w:sz w:val="24"/>
          <w:szCs w:val="24"/>
        </w:rPr>
      </w:pPr>
      <w:r>
        <w:rPr>
          <w:rFonts w:ascii="Arial" w:eastAsia="Arial" w:hAnsi="Arial" w:cs="Arial"/>
          <w:sz w:val="24"/>
          <w:szCs w:val="24"/>
        </w:rPr>
        <w:t>As the Council has adopted the</w:t>
      </w:r>
      <w:r w:rsidRPr="003041C9">
        <w:rPr>
          <w:rFonts w:ascii="Arial" w:eastAsia="Arial" w:hAnsi="Arial" w:cs="Arial"/>
          <w:sz w:val="24"/>
          <w:szCs w:val="24"/>
        </w:rPr>
        <w:t xml:space="preserve"> traditional committee</w:t>
      </w:r>
      <w:r>
        <w:rPr>
          <w:rFonts w:ascii="Arial" w:eastAsia="Arial" w:hAnsi="Arial" w:cs="Arial"/>
          <w:sz w:val="24"/>
          <w:szCs w:val="24"/>
        </w:rPr>
        <w:t xml:space="preserve"> structure,</w:t>
      </w:r>
      <w:r w:rsidRPr="003041C9">
        <w:rPr>
          <w:rFonts w:ascii="Arial" w:eastAsia="Arial" w:hAnsi="Arial" w:cs="Arial"/>
          <w:sz w:val="24"/>
          <w:szCs w:val="24"/>
        </w:rPr>
        <w:t xml:space="preserve"> the Council has put in place the following Committees:</w:t>
      </w:r>
    </w:p>
    <w:p w:rsidR="00C92021" w:rsidRPr="003E3261" w:rsidRDefault="00C92021" w:rsidP="00C92021">
      <w:pPr>
        <w:spacing w:after="0" w:line="240" w:lineRule="auto"/>
        <w:contextualSpacing/>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72"/>
        <w:gridCol w:w="2126"/>
        <w:gridCol w:w="2410"/>
        <w:gridCol w:w="1508"/>
      </w:tblGrid>
      <w:tr w:rsidR="00C92021" w:rsidTr="00C92021">
        <w:tc>
          <w:tcPr>
            <w:tcW w:w="2972" w:type="dxa"/>
          </w:tcPr>
          <w:p w:rsidR="00C92021" w:rsidRPr="0054437E" w:rsidRDefault="00C92021" w:rsidP="00C92021">
            <w:pPr>
              <w:contextualSpacing/>
              <w:rPr>
                <w:rFonts w:ascii="Arial" w:hAnsi="Arial" w:cs="Arial"/>
                <w:b/>
                <w:sz w:val="24"/>
                <w:szCs w:val="24"/>
              </w:rPr>
            </w:pPr>
            <w:r w:rsidRPr="0054437E">
              <w:rPr>
                <w:rFonts w:ascii="Arial" w:hAnsi="Arial" w:cs="Arial"/>
                <w:b/>
                <w:sz w:val="24"/>
                <w:szCs w:val="24"/>
              </w:rPr>
              <w:t>Committee</w:t>
            </w:r>
          </w:p>
        </w:tc>
        <w:tc>
          <w:tcPr>
            <w:tcW w:w="2126" w:type="dxa"/>
          </w:tcPr>
          <w:p w:rsidR="00C92021" w:rsidRPr="0054437E" w:rsidRDefault="00C92021" w:rsidP="00C92021">
            <w:pPr>
              <w:contextualSpacing/>
              <w:rPr>
                <w:rFonts w:ascii="Arial" w:hAnsi="Arial" w:cs="Arial"/>
                <w:b/>
                <w:sz w:val="24"/>
                <w:szCs w:val="24"/>
              </w:rPr>
            </w:pPr>
            <w:r w:rsidRPr="0054437E">
              <w:rPr>
                <w:rFonts w:ascii="Arial" w:hAnsi="Arial" w:cs="Arial"/>
                <w:b/>
                <w:sz w:val="24"/>
                <w:szCs w:val="24"/>
              </w:rPr>
              <w:t>Number of Members</w:t>
            </w:r>
          </w:p>
        </w:tc>
        <w:tc>
          <w:tcPr>
            <w:tcW w:w="2410" w:type="dxa"/>
          </w:tcPr>
          <w:p w:rsidR="00C92021" w:rsidRPr="0054437E" w:rsidRDefault="00C92021" w:rsidP="00C92021">
            <w:pPr>
              <w:contextualSpacing/>
              <w:rPr>
                <w:rFonts w:ascii="Arial" w:hAnsi="Arial" w:cs="Arial"/>
                <w:b/>
                <w:sz w:val="24"/>
                <w:szCs w:val="24"/>
              </w:rPr>
            </w:pPr>
            <w:r w:rsidRPr="0054437E">
              <w:rPr>
                <w:rFonts w:ascii="Arial" w:hAnsi="Arial" w:cs="Arial"/>
                <w:b/>
                <w:sz w:val="24"/>
                <w:szCs w:val="24"/>
              </w:rPr>
              <w:t>Schedule</w:t>
            </w:r>
          </w:p>
        </w:tc>
        <w:tc>
          <w:tcPr>
            <w:tcW w:w="1508" w:type="dxa"/>
          </w:tcPr>
          <w:p w:rsidR="00C92021" w:rsidRPr="0054437E" w:rsidRDefault="00C92021" w:rsidP="00C92021">
            <w:pPr>
              <w:contextualSpacing/>
              <w:rPr>
                <w:rFonts w:ascii="Arial" w:hAnsi="Arial" w:cs="Arial"/>
                <w:b/>
                <w:sz w:val="24"/>
                <w:szCs w:val="24"/>
              </w:rPr>
            </w:pPr>
            <w:r w:rsidRPr="0054437E">
              <w:rPr>
                <w:rFonts w:ascii="Arial" w:hAnsi="Arial" w:cs="Arial"/>
                <w:b/>
                <w:sz w:val="24"/>
                <w:szCs w:val="24"/>
              </w:rPr>
              <w:t>Start Time</w:t>
            </w:r>
          </w:p>
        </w:tc>
      </w:tr>
      <w:tr w:rsidR="00C92021" w:rsidTr="00C92021">
        <w:tc>
          <w:tcPr>
            <w:tcW w:w="2972" w:type="dxa"/>
          </w:tcPr>
          <w:p w:rsidR="00C92021" w:rsidRDefault="00C92021" w:rsidP="00C92021">
            <w:pPr>
              <w:contextualSpacing/>
              <w:rPr>
                <w:rFonts w:ascii="Arial" w:hAnsi="Arial" w:cs="Arial"/>
                <w:sz w:val="24"/>
                <w:szCs w:val="24"/>
              </w:rPr>
            </w:pPr>
            <w:r w:rsidRPr="0054437E">
              <w:rPr>
                <w:rFonts w:ascii="Arial" w:hAnsi="Arial" w:cs="Arial"/>
                <w:sz w:val="24"/>
                <w:szCs w:val="24"/>
              </w:rPr>
              <w:t>Environmental Service Committee</w:t>
            </w:r>
          </w:p>
        </w:tc>
        <w:tc>
          <w:tcPr>
            <w:tcW w:w="2126" w:type="dxa"/>
          </w:tcPr>
          <w:p w:rsidR="00C92021" w:rsidRDefault="00C92021" w:rsidP="00C92021">
            <w:pPr>
              <w:contextualSpacing/>
              <w:rPr>
                <w:rFonts w:ascii="Arial" w:hAnsi="Arial" w:cs="Arial"/>
                <w:sz w:val="24"/>
                <w:szCs w:val="24"/>
              </w:rPr>
            </w:pPr>
            <w:r w:rsidRPr="0054437E">
              <w:rPr>
                <w:rFonts w:ascii="Arial" w:hAnsi="Arial" w:cs="Arial"/>
                <w:sz w:val="24"/>
                <w:szCs w:val="24"/>
              </w:rPr>
              <w:t>16 members</w:t>
            </w:r>
          </w:p>
        </w:tc>
        <w:tc>
          <w:tcPr>
            <w:tcW w:w="2410" w:type="dxa"/>
          </w:tcPr>
          <w:p w:rsidR="00C92021" w:rsidRDefault="00C92021" w:rsidP="00C92021">
            <w:pPr>
              <w:contextualSpacing/>
              <w:rPr>
                <w:rFonts w:ascii="Arial" w:hAnsi="Arial" w:cs="Arial"/>
                <w:sz w:val="24"/>
                <w:szCs w:val="24"/>
              </w:rPr>
            </w:pPr>
            <w:r>
              <w:rPr>
                <w:rFonts w:ascii="Arial" w:hAnsi="Arial" w:cs="Arial"/>
                <w:sz w:val="24"/>
                <w:szCs w:val="24"/>
              </w:rPr>
              <w:t>1</w:t>
            </w:r>
            <w:r w:rsidRPr="0054437E">
              <w:rPr>
                <w:rFonts w:ascii="Arial" w:hAnsi="Arial" w:cs="Arial"/>
                <w:sz w:val="24"/>
                <w:szCs w:val="24"/>
                <w:vertAlign w:val="superscript"/>
              </w:rPr>
              <w:t>st</w:t>
            </w:r>
            <w:r>
              <w:rPr>
                <w:rFonts w:ascii="Arial" w:hAnsi="Arial" w:cs="Arial"/>
                <w:sz w:val="24"/>
                <w:szCs w:val="24"/>
              </w:rPr>
              <w:t xml:space="preserve"> Tuesday of the month</w:t>
            </w:r>
          </w:p>
        </w:tc>
        <w:tc>
          <w:tcPr>
            <w:tcW w:w="1508" w:type="dxa"/>
          </w:tcPr>
          <w:p w:rsidR="00C92021" w:rsidRDefault="00C92021" w:rsidP="00C92021">
            <w:pPr>
              <w:contextualSpacing/>
              <w:rPr>
                <w:rFonts w:ascii="Arial" w:hAnsi="Arial" w:cs="Arial"/>
                <w:sz w:val="24"/>
                <w:szCs w:val="24"/>
              </w:rPr>
            </w:pPr>
            <w:r>
              <w:rPr>
                <w:rFonts w:ascii="Arial" w:hAnsi="Arial" w:cs="Arial"/>
                <w:sz w:val="24"/>
                <w:szCs w:val="24"/>
              </w:rPr>
              <w:t>7.00 pm</w:t>
            </w:r>
          </w:p>
        </w:tc>
      </w:tr>
      <w:tr w:rsidR="00C92021" w:rsidTr="00C92021">
        <w:tc>
          <w:tcPr>
            <w:tcW w:w="2972" w:type="dxa"/>
          </w:tcPr>
          <w:p w:rsidR="00C92021" w:rsidRDefault="00C92021" w:rsidP="00C92021">
            <w:pPr>
              <w:contextualSpacing/>
              <w:rPr>
                <w:rFonts w:ascii="Arial" w:hAnsi="Arial" w:cs="Arial"/>
                <w:sz w:val="24"/>
                <w:szCs w:val="24"/>
              </w:rPr>
            </w:pPr>
            <w:r w:rsidRPr="0054437E">
              <w:rPr>
                <w:rFonts w:ascii="Arial" w:hAnsi="Arial" w:cs="Arial"/>
                <w:sz w:val="24"/>
                <w:szCs w:val="24"/>
              </w:rPr>
              <w:t>Leisure and Development Committee</w:t>
            </w:r>
          </w:p>
        </w:tc>
        <w:tc>
          <w:tcPr>
            <w:tcW w:w="2126" w:type="dxa"/>
          </w:tcPr>
          <w:p w:rsidR="00C92021" w:rsidRPr="0054437E" w:rsidRDefault="00C92021" w:rsidP="00C92021">
            <w:pPr>
              <w:contextualSpacing/>
              <w:rPr>
                <w:rFonts w:ascii="Arial" w:hAnsi="Arial" w:cs="Arial"/>
                <w:sz w:val="24"/>
                <w:szCs w:val="24"/>
              </w:rPr>
            </w:pPr>
            <w:r w:rsidRPr="0054437E">
              <w:rPr>
                <w:rFonts w:ascii="Arial" w:hAnsi="Arial" w:cs="Arial"/>
                <w:sz w:val="24"/>
                <w:szCs w:val="24"/>
              </w:rPr>
              <w:t>16 members</w:t>
            </w:r>
          </w:p>
          <w:p w:rsidR="00C92021" w:rsidRDefault="00C92021" w:rsidP="00C92021">
            <w:pPr>
              <w:contextualSpacing/>
              <w:rPr>
                <w:rFonts w:ascii="Arial" w:hAnsi="Arial" w:cs="Arial"/>
                <w:sz w:val="24"/>
                <w:szCs w:val="24"/>
              </w:rPr>
            </w:pPr>
          </w:p>
        </w:tc>
        <w:tc>
          <w:tcPr>
            <w:tcW w:w="2410" w:type="dxa"/>
          </w:tcPr>
          <w:p w:rsidR="00C92021" w:rsidRDefault="00C92021" w:rsidP="00C92021">
            <w:pPr>
              <w:contextualSpacing/>
              <w:rPr>
                <w:rFonts w:ascii="Arial" w:hAnsi="Arial" w:cs="Arial"/>
                <w:sz w:val="24"/>
                <w:szCs w:val="24"/>
              </w:rPr>
            </w:pPr>
            <w:r>
              <w:rPr>
                <w:rFonts w:ascii="Arial" w:hAnsi="Arial" w:cs="Arial"/>
                <w:sz w:val="24"/>
                <w:szCs w:val="24"/>
              </w:rPr>
              <w:t>2</w:t>
            </w:r>
            <w:r w:rsidRPr="0054437E">
              <w:rPr>
                <w:rFonts w:ascii="Arial" w:hAnsi="Arial" w:cs="Arial"/>
                <w:sz w:val="24"/>
                <w:szCs w:val="24"/>
                <w:vertAlign w:val="superscript"/>
              </w:rPr>
              <w:t>nd</w:t>
            </w:r>
            <w:r>
              <w:rPr>
                <w:rFonts w:ascii="Arial" w:hAnsi="Arial" w:cs="Arial"/>
                <w:sz w:val="24"/>
                <w:szCs w:val="24"/>
              </w:rPr>
              <w:t xml:space="preserve"> Tuesday of the month</w:t>
            </w:r>
          </w:p>
        </w:tc>
        <w:tc>
          <w:tcPr>
            <w:tcW w:w="1508" w:type="dxa"/>
          </w:tcPr>
          <w:p w:rsidR="00C92021" w:rsidRDefault="00C92021" w:rsidP="00C92021">
            <w:pPr>
              <w:contextualSpacing/>
              <w:rPr>
                <w:rFonts w:ascii="Arial" w:hAnsi="Arial" w:cs="Arial"/>
                <w:sz w:val="24"/>
                <w:szCs w:val="24"/>
              </w:rPr>
            </w:pPr>
            <w:r>
              <w:rPr>
                <w:rFonts w:ascii="Arial" w:hAnsi="Arial" w:cs="Arial"/>
                <w:sz w:val="24"/>
                <w:szCs w:val="24"/>
              </w:rPr>
              <w:t>7.00 pm</w:t>
            </w:r>
          </w:p>
        </w:tc>
      </w:tr>
      <w:tr w:rsidR="00C92021" w:rsidTr="00C92021">
        <w:tc>
          <w:tcPr>
            <w:tcW w:w="2972" w:type="dxa"/>
          </w:tcPr>
          <w:p w:rsidR="00C92021" w:rsidRDefault="00C92021" w:rsidP="00C92021">
            <w:pPr>
              <w:contextualSpacing/>
              <w:rPr>
                <w:rFonts w:ascii="Arial" w:hAnsi="Arial" w:cs="Arial"/>
                <w:sz w:val="24"/>
                <w:szCs w:val="24"/>
              </w:rPr>
            </w:pPr>
            <w:r w:rsidRPr="0054437E">
              <w:rPr>
                <w:rFonts w:ascii="Arial" w:hAnsi="Arial" w:cs="Arial"/>
                <w:sz w:val="24"/>
                <w:szCs w:val="24"/>
              </w:rPr>
              <w:t>Corporate Policy and Resources Committee</w:t>
            </w:r>
          </w:p>
        </w:tc>
        <w:tc>
          <w:tcPr>
            <w:tcW w:w="2126" w:type="dxa"/>
          </w:tcPr>
          <w:p w:rsidR="00C92021" w:rsidRDefault="00C92021" w:rsidP="00C92021">
            <w:pPr>
              <w:contextualSpacing/>
              <w:rPr>
                <w:rFonts w:ascii="Arial" w:hAnsi="Arial" w:cs="Arial"/>
                <w:sz w:val="24"/>
                <w:szCs w:val="24"/>
              </w:rPr>
            </w:pPr>
            <w:r w:rsidRPr="0054437E">
              <w:rPr>
                <w:rFonts w:ascii="Arial" w:hAnsi="Arial" w:cs="Arial"/>
                <w:sz w:val="24"/>
                <w:szCs w:val="24"/>
              </w:rPr>
              <w:t>16 members</w:t>
            </w:r>
          </w:p>
        </w:tc>
        <w:tc>
          <w:tcPr>
            <w:tcW w:w="2410" w:type="dxa"/>
          </w:tcPr>
          <w:p w:rsidR="00C92021" w:rsidRDefault="00C92021" w:rsidP="00C92021">
            <w:pPr>
              <w:contextualSpacing/>
              <w:rPr>
                <w:rFonts w:ascii="Arial" w:hAnsi="Arial" w:cs="Arial"/>
                <w:sz w:val="24"/>
                <w:szCs w:val="24"/>
              </w:rPr>
            </w:pPr>
            <w:r>
              <w:rPr>
                <w:rFonts w:ascii="Arial" w:hAnsi="Arial" w:cs="Arial"/>
                <w:sz w:val="24"/>
                <w:szCs w:val="24"/>
              </w:rPr>
              <w:t>3</w:t>
            </w:r>
            <w:r w:rsidRPr="0054437E">
              <w:rPr>
                <w:rFonts w:ascii="Arial" w:hAnsi="Arial" w:cs="Arial"/>
                <w:sz w:val="24"/>
                <w:szCs w:val="24"/>
                <w:vertAlign w:val="superscript"/>
              </w:rPr>
              <w:t>rd</w:t>
            </w:r>
            <w:r>
              <w:rPr>
                <w:rFonts w:ascii="Arial" w:hAnsi="Arial" w:cs="Arial"/>
                <w:sz w:val="24"/>
                <w:szCs w:val="24"/>
              </w:rPr>
              <w:t xml:space="preserve"> Tuesday of the month</w:t>
            </w:r>
          </w:p>
        </w:tc>
        <w:tc>
          <w:tcPr>
            <w:tcW w:w="1508" w:type="dxa"/>
          </w:tcPr>
          <w:p w:rsidR="00C92021" w:rsidRDefault="00C92021" w:rsidP="00C92021">
            <w:pPr>
              <w:contextualSpacing/>
              <w:rPr>
                <w:rFonts w:ascii="Arial" w:hAnsi="Arial" w:cs="Arial"/>
                <w:sz w:val="24"/>
                <w:szCs w:val="24"/>
              </w:rPr>
            </w:pPr>
            <w:r>
              <w:rPr>
                <w:rFonts w:ascii="Arial" w:hAnsi="Arial" w:cs="Arial"/>
                <w:sz w:val="24"/>
                <w:szCs w:val="24"/>
              </w:rPr>
              <w:t>7.00 pm</w:t>
            </w:r>
          </w:p>
        </w:tc>
      </w:tr>
      <w:tr w:rsidR="00C92021" w:rsidTr="00C92021">
        <w:tc>
          <w:tcPr>
            <w:tcW w:w="2972" w:type="dxa"/>
          </w:tcPr>
          <w:p w:rsidR="00C92021" w:rsidRDefault="00C92021" w:rsidP="00C92021">
            <w:pPr>
              <w:contextualSpacing/>
              <w:rPr>
                <w:rFonts w:ascii="Arial" w:hAnsi="Arial" w:cs="Arial"/>
                <w:sz w:val="24"/>
                <w:szCs w:val="24"/>
              </w:rPr>
            </w:pPr>
            <w:r w:rsidRPr="0054437E">
              <w:rPr>
                <w:rFonts w:ascii="Arial" w:hAnsi="Arial" w:cs="Arial"/>
                <w:sz w:val="24"/>
                <w:szCs w:val="24"/>
              </w:rPr>
              <w:t>Planning Committee</w:t>
            </w:r>
          </w:p>
          <w:p w:rsidR="00C92021" w:rsidRDefault="00C92021" w:rsidP="00C92021">
            <w:pPr>
              <w:contextualSpacing/>
              <w:rPr>
                <w:rFonts w:ascii="Arial" w:hAnsi="Arial" w:cs="Arial"/>
                <w:sz w:val="24"/>
                <w:szCs w:val="24"/>
              </w:rPr>
            </w:pPr>
            <w:r>
              <w:rPr>
                <w:rFonts w:ascii="Arial" w:hAnsi="Arial" w:cs="Arial"/>
                <w:sz w:val="24"/>
                <w:szCs w:val="24"/>
              </w:rPr>
              <w:t>(with full Council powers)</w:t>
            </w:r>
          </w:p>
        </w:tc>
        <w:tc>
          <w:tcPr>
            <w:tcW w:w="2126" w:type="dxa"/>
          </w:tcPr>
          <w:p w:rsidR="00C92021" w:rsidRDefault="00C92021" w:rsidP="00C92021">
            <w:pPr>
              <w:contextualSpacing/>
              <w:rPr>
                <w:rFonts w:ascii="Arial" w:hAnsi="Arial" w:cs="Arial"/>
                <w:sz w:val="24"/>
                <w:szCs w:val="24"/>
              </w:rPr>
            </w:pPr>
            <w:r w:rsidRPr="0054437E">
              <w:rPr>
                <w:rFonts w:ascii="Arial" w:hAnsi="Arial" w:cs="Arial"/>
                <w:sz w:val="24"/>
                <w:szCs w:val="24"/>
              </w:rPr>
              <w:t>16 members</w:t>
            </w:r>
          </w:p>
        </w:tc>
        <w:tc>
          <w:tcPr>
            <w:tcW w:w="2410" w:type="dxa"/>
          </w:tcPr>
          <w:p w:rsidR="00C92021" w:rsidRDefault="00C92021" w:rsidP="00C92021">
            <w:pPr>
              <w:contextualSpacing/>
              <w:rPr>
                <w:rFonts w:ascii="Arial" w:hAnsi="Arial" w:cs="Arial"/>
                <w:sz w:val="24"/>
                <w:szCs w:val="24"/>
              </w:rPr>
            </w:pPr>
            <w:r>
              <w:rPr>
                <w:rFonts w:ascii="Arial" w:hAnsi="Arial" w:cs="Arial"/>
                <w:sz w:val="24"/>
                <w:szCs w:val="24"/>
              </w:rPr>
              <w:t>4</w:t>
            </w:r>
            <w:r w:rsidRPr="0054437E">
              <w:rPr>
                <w:rFonts w:ascii="Arial" w:hAnsi="Arial" w:cs="Arial"/>
                <w:sz w:val="24"/>
                <w:szCs w:val="24"/>
                <w:vertAlign w:val="superscript"/>
              </w:rPr>
              <w:t>th</w:t>
            </w:r>
            <w:r>
              <w:rPr>
                <w:rFonts w:ascii="Arial" w:hAnsi="Arial" w:cs="Arial"/>
                <w:sz w:val="24"/>
                <w:szCs w:val="24"/>
              </w:rPr>
              <w:t xml:space="preserve"> Wednesday of the month</w:t>
            </w:r>
          </w:p>
        </w:tc>
        <w:tc>
          <w:tcPr>
            <w:tcW w:w="1508" w:type="dxa"/>
          </w:tcPr>
          <w:p w:rsidR="00C92021" w:rsidRDefault="00C92021" w:rsidP="00C92021">
            <w:pPr>
              <w:contextualSpacing/>
              <w:rPr>
                <w:rFonts w:ascii="Arial" w:hAnsi="Arial" w:cs="Arial"/>
                <w:sz w:val="24"/>
                <w:szCs w:val="24"/>
              </w:rPr>
            </w:pPr>
            <w:r>
              <w:rPr>
                <w:rFonts w:ascii="Arial" w:hAnsi="Arial" w:cs="Arial"/>
                <w:sz w:val="24"/>
                <w:szCs w:val="24"/>
              </w:rPr>
              <w:t>2.00 pm</w:t>
            </w:r>
          </w:p>
        </w:tc>
      </w:tr>
      <w:tr w:rsidR="00C92021" w:rsidTr="00C92021">
        <w:tc>
          <w:tcPr>
            <w:tcW w:w="2972" w:type="dxa"/>
          </w:tcPr>
          <w:p w:rsidR="00C92021" w:rsidRPr="0054437E" w:rsidRDefault="00C92021" w:rsidP="00C92021">
            <w:pPr>
              <w:contextualSpacing/>
              <w:rPr>
                <w:rFonts w:ascii="Arial" w:hAnsi="Arial" w:cs="Arial"/>
                <w:sz w:val="24"/>
                <w:szCs w:val="24"/>
              </w:rPr>
            </w:pPr>
            <w:r w:rsidRPr="0054437E">
              <w:rPr>
                <w:rFonts w:ascii="Arial" w:hAnsi="Arial" w:cs="Arial"/>
                <w:sz w:val="24"/>
                <w:szCs w:val="24"/>
              </w:rPr>
              <w:t>Audit Committee</w:t>
            </w:r>
          </w:p>
        </w:tc>
        <w:tc>
          <w:tcPr>
            <w:tcW w:w="2126" w:type="dxa"/>
          </w:tcPr>
          <w:p w:rsidR="00C92021" w:rsidRDefault="00C92021" w:rsidP="00C92021">
            <w:pPr>
              <w:contextualSpacing/>
              <w:rPr>
                <w:rFonts w:ascii="Arial" w:hAnsi="Arial" w:cs="Arial"/>
                <w:sz w:val="24"/>
                <w:szCs w:val="24"/>
              </w:rPr>
            </w:pPr>
            <w:r>
              <w:rPr>
                <w:rFonts w:ascii="Arial" w:hAnsi="Arial" w:cs="Arial"/>
                <w:sz w:val="24"/>
                <w:szCs w:val="24"/>
              </w:rPr>
              <w:t>16 members</w:t>
            </w:r>
          </w:p>
        </w:tc>
        <w:tc>
          <w:tcPr>
            <w:tcW w:w="2410" w:type="dxa"/>
          </w:tcPr>
          <w:p w:rsidR="00C92021" w:rsidRDefault="00C92021" w:rsidP="00C92021">
            <w:pPr>
              <w:contextualSpacing/>
              <w:rPr>
                <w:rFonts w:ascii="Arial" w:hAnsi="Arial" w:cs="Arial"/>
                <w:sz w:val="24"/>
                <w:szCs w:val="24"/>
              </w:rPr>
            </w:pPr>
            <w:r>
              <w:rPr>
                <w:rFonts w:ascii="Arial" w:hAnsi="Arial" w:cs="Arial"/>
                <w:sz w:val="24"/>
                <w:szCs w:val="24"/>
              </w:rPr>
              <w:t>2</w:t>
            </w:r>
            <w:r w:rsidRPr="001E20B4">
              <w:rPr>
                <w:rFonts w:ascii="Arial" w:hAnsi="Arial" w:cs="Arial"/>
                <w:sz w:val="24"/>
                <w:szCs w:val="24"/>
                <w:vertAlign w:val="superscript"/>
              </w:rPr>
              <w:t>nd</w:t>
            </w:r>
            <w:r>
              <w:rPr>
                <w:rFonts w:ascii="Arial" w:hAnsi="Arial" w:cs="Arial"/>
                <w:sz w:val="24"/>
                <w:szCs w:val="24"/>
              </w:rPr>
              <w:t xml:space="preserve"> Wednesday of the month on a quarterly basis</w:t>
            </w:r>
          </w:p>
        </w:tc>
        <w:tc>
          <w:tcPr>
            <w:tcW w:w="1508" w:type="dxa"/>
          </w:tcPr>
          <w:p w:rsidR="00C92021" w:rsidRDefault="00C92021" w:rsidP="00C92021">
            <w:pPr>
              <w:contextualSpacing/>
              <w:rPr>
                <w:rFonts w:ascii="Arial" w:hAnsi="Arial" w:cs="Arial"/>
                <w:sz w:val="24"/>
                <w:szCs w:val="24"/>
              </w:rPr>
            </w:pPr>
            <w:r>
              <w:rPr>
                <w:rFonts w:ascii="Arial" w:hAnsi="Arial" w:cs="Arial"/>
                <w:sz w:val="24"/>
                <w:szCs w:val="24"/>
              </w:rPr>
              <w:t>7.00 pm</w:t>
            </w:r>
          </w:p>
        </w:tc>
      </w:tr>
    </w:tbl>
    <w:p w:rsidR="00C92021" w:rsidRDefault="00C92021" w:rsidP="00C92021">
      <w:pPr>
        <w:rPr>
          <w:rFonts w:ascii="Arial" w:eastAsia="Arial" w:hAnsi="Arial" w:cs="Arial"/>
          <w:b/>
          <w:sz w:val="24"/>
        </w:rPr>
      </w:pPr>
    </w:p>
    <w:p w:rsidR="00C92021" w:rsidRDefault="00C92021" w:rsidP="00C92021">
      <w:pPr>
        <w:pStyle w:val="Heading3"/>
        <w:spacing w:line="240" w:lineRule="auto"/>
        <w:ind w:left="0" w:right="0" w:firstLine="0"/>
        <w:contextualSpacing/>
      </w:pPr>
      <w:r w:rsidRPr="003E3261">
        <w:t>6.2</w:t>
      </w:r>
      <w:r>
        <w:rPr>
          <w:b w:val="0"/>
        </w:rPr>
        <w:t xml:space="preserve">  </w:t>
      </w:r>
      <w:r>
        <w:rPr>
          <w:b w:val="0"/>
        </w:rPr>
        <w:tab/>
      </w:r>
      <w:r w:rsidRPr="008E32EA">
        <w:t>Terms of Reference and</w:t>
      </w:r>
      <w:r>
        <w:rPr>
          <w:b w:val="0"/>
        </w:rPr>
        <w:t xml:space="preserve"> </w:t>
      </w:r>
      <w:r>
        <w:t>Role</w:t>
      </w:r>
      <w:r>
        <w:rPr>
          <w:b w:val="0"/>
        </w:rPr>
        <w:t xml:space="preserve"> </w:t>
      </w:r>
    </w:p>
    <w:p w:rsidR="00C92021" w:rsidRDefault="00C92021" w:rsidP="00C92021">
      <w:pPr>
        <w:spacing w:after="0" w:line="240" w:lineRule="auto"/>
        <w:contextualSpacing/>
        <w:rPr>
          <w:rFonts w:ascii="Arial" w:eastAsia="Arial" w:hAnsi="Arial" w:cs="Arial"/>
          <w:sz w:val="24"/>
        </w:rPr>
      </w:pPr>
    </w:p>
    <w:p w:rsidR="00C92021" w:rsidRPr="00207DA7" w:rsidRDefault="00C92021" w:rsidP="00C92021">
      <w:pPr>
        <w:spacing w:after="10" w:line="240" w:lineRule="auto"/>
        <w:ind w:right="8"/>
        <w:contextualSpacing/>
      </w:pPr>
      <w:r w:rsidRPr="00DD3715">
        <w:rPr>
          <w:rFonts w:ascii="Arial" w:eastAsia="Arial" w:hAnsi="Arial" w:cs="Arial"/>
          <w:b/>
          <w:sz w:val="24"/>
        </w:rPr>
        <w:t>Part 2</w:t>
      </w:r>
      <w:r w:rsidRPr="00207DA7">
        <w:rPr>
          <w:rFonts w:ascii="Arial" w:eastAsia="Arial" w:hAnsi="Arial" w:cs="Arial"/>
          <w:sz w:val="24"/>
        </w:rPr>
        <w:t xml:space="preserve">, </w:t>
      </w:r>
      <w:r w:rsidRPr="0002717E">
        <w:rPr>
          <w:rFonts w:ascii="Arial" w:eastAsia="Arial" w:hAnsi="Arial" w:cs="Arial"/>
          <w:b/>
          <w:sz w:val="24"/>
        </w:rPr>
        <w:t>Annex 2</w:t>
      </w:r>
      <w:r w:rsidRPr="00207DA7">
        <w:rPr>
          <w:rFonts w:ascii="Arial" w:eastAsia="Arial" w:hAnsi="Arial" w:cs="Arial"/>
          <w:sz w:val="24"/>
        </w:rPr>
        <w:t xml:space="preserve"> </w:t>
      </w:r>
      <w:r>
        <w:rPr>
          <w:rFonts w:ascii="Arial" w:eastAsia="Arial" w:hAnsi="Arial" w:cs="Arial"/>
          <w:sz w:val="24"/>
        </w:rPr>
        <w:t>(</w:t>
      </w:r>
      <w:r w:rsidRPr="00973098">
        <w:rPr>
          <w:rFonts w:ascii="Arial" w:eastAsiaTheme="minorHAnsi" w:hAnsi="Arial" w:cs="Arial"/>
          <w:sz w:val="24"/>
          <w:szCs w:val="24"/>
          <w:lang w:eastAsia="en-US"/>
        </w:rPr>
        <w:t>“Responsibility for Functions”</w:t>
      </w:r>
      <w:r>
        <w:rPr>
          <w:rFonts w:ascii="Arial" w:eastAsiaTheme="minorHAnsi" w:hAnsi="Arial" w:cs="Arial"/>
          <w:sz w:val="24"/>
          <w:szCs w:val="24"/>
          <w:lang w:eastAsia="en-US"/>
        </w:rPr>
        <w:t xml:space="preserve">) </w:t>
      </w:r>
      <w:r w:rsidRPr="00207DA7">
        <w:rPr>
          <w:rFonts w:ascii="Arial" w:eastAsia="Arial" w:hAnsi="Arial" w:cs="Arial"/>
          <w:sz w:val="24"/>
        </w:rPr>
        <w:t>of this Constitution gives details of each Committee established by the Council</w:t>
      </w:r>
      <w:r>
        <w:rPr>
          <w:rFonts w:ascii="Arial" w:eastAsia="Arial" w:hAnsi="Arial" w:cs="Arial"/>
          <w:sz w:val="24"/>
        </w:rPr>
        <w:t>, their terms of reference</w:t>
      </w:r>
      <w:r w:rsidRPr="00207DA7">
        <w:rPr>
          <w:rFonts w:ascii="Arial" w:eastAsia="Arial" w:hAnsi="Arial" w:cs="Arial"/>
          <w:sz w:val="24"/>
        </w:rPr>
        <w:t xml:space="preserve"> and the powers, duties and functions of those Committees. </w:t>
      </w:r>
    </w:p>
    <w:p w:rsidR="00C92021" w:rsidRDefault="00C92021" w:rsidP="00C92021">
      <w:pPr>
        <w:pStyle w:val="Heading3"/>
        <w:spacing w:line="240" w:lineRule="auto"/>
        <w:ind w:left="0" w:right="0" w:firstLine="0"/>
        <w:contextualSpacing/>
      </w:pPr>
    </w:p>
    <w:p w:rsidR="00C92021" w:rsidRDefault="00C92021" w:rsidP="00C92021">
      <w:pPr>
        <w:pStyle w:val="Heading3"/>
        <w:spacing w:line="240" w:lineRule="auto"/>
        <w:ind w:left="0" w:right="0" w:firstLine="0"/>
        <w:contextualSpacing/>
      </w:pPr>
      <w:r w:rsidRPr="003E3261">
        <w:t>6.3</w:t>
      </w:r>
      <w:r>
        <w:rPr>
          <w:b w:val="0"/>
        </w:rPr>
        <w:t xml:space="preserve">  </w:t>
      </w:r>
      <w:r>
        <w:rPr>
          <w:b w:val="0"/>
        </w:rPr>
        <w:tab/>
      </w:r>
      <w:r>
        <w:t xml:space="preserve">Proceedings of the Committees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Proceedings of the Council’s Committees shall take place in accordance with the Council’s Standing Orders which are set out in </w:t>
      </w:r>
      <w:r w:rsidRPr="00DD3715">
        <w:rPr>
          <w:rFonts w:ascii="Arial" w:eastAsia="Arial" w:hAnsi="Arial" w:cs="Arial"/>
          <w:b/>
          <w:sz w:val="24"/>
        </w:rPr>
        <w:t>Part 3.4</w:t>
      </w:r>
      <w:r>
        <w:rPr>
          <w:rFonts w:ascii="Arial" w:eastAsia="Arial" w:hAnsi="Arial" w:cs="Arial"/>
          <w:sz w:val="24"/>
        </w:rPr>
        <w:t xml:space="preserve"> of this Constitution. </w:t>
      </w: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rPr>
        <w:t xml:space="preserve">  </w:t>
      </w:r>
    </w:p>
    <w:p w:rsidR="00C92021" w:rsidRDefault="00C92021" w:rsidP="00C92021">
      <w:pPr>
        <w:rPr>
          <w:rFonts w:ascii="Arial" w:eastAsia="Arial" w:hAnsi="Arial" w:cs="Arial"/>
          <w:sz w:val="24"/>
        </w:rPr>
      </w:pPr>
      <w:r>
        <w:rPr>
          <w:rFonts w:ascii="Arial" w:eastAsia="Arial" w:hAnsi="Arial" w:cs="Arial"/>
          <w:sz w:val="24"/>
        </w:rPr>
        <w:br w:type="page"/>
      </w: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7 - Policy and Other Committees </w:t>
      </w:r>
    </w:p>
    <w:p w:rsidR="00C92021" w:rsidRDefault="00C92021" w:rsidP="00C92021">
      <w:pPr>
        <w:spacing w:after="0" w:line="240" w:lineRule="auto"/>
        <w:contextualSpacing/>
      </w:pPr>
      <w:r>
        <w:rPr>
          <w:rFonts w:ascii="Arial" w:eastAsia="Arial" w:hAnsi="Arial" w:cs="Arial"/>
          <w:b/>
          <w:sz w:val="28"/>
        </w:rPr>
        <w:t xml:space="preserve"> </w:t>
      </w:r>
    </w:p>
    <w:p w:rsidR="00C92021" w:rsidRPr="00C13622" w:rsidRDefault="00C92021" w:rsidP="00C92021">
      <w:pPr>
        <w:spacing w:after="0" w:line="240" w:lineRule="auto"/>
        <w:contextualSpacing/>
        <w:rPr>
          <w:b/>
        </w:rPr>
      </w:pPr>
      <w:r w:rsidRPr="00C13622">
        <w:rPr>
          <w:rFonts w:ascii="Arial" w:eastAsia="Arial" w:hAnsi="Arial" w:cs="Arial"/>
          <w:b/>
          <w:sz w:val="24"/>
        </w:rPr>
        <w:t xml:space="preserve">7.1 </w:t>
      </w:r>
      <w:r w:rsidRPr="00C13622">
        <w:rPr>
          <w:rFonts w:ascii="Arial" w:eastAsia="Arial" w:hAnsi="Arial" w:cs="Arial"/>
          <w:b/>
          <w:sz w:val="24"/>
        </w:rPr>
        <w:tab/>
      </w:r>
      <w:r w:rsidRPr="00C13622">
        <w:rPr>
          <w:rFonts w:ascii="Arial" w:eastAsia="Arial" w:hAnsi="Arial" w:cs="Arial"/>
          <w:b/>
          <w:sz w:val="24"/>
          <w:u w:val="single" w:color="000000"/>
        </w:rPr>
        <w:t>Policy and Other Committees</w:t>
      </w:r>
      <w:r w:rsidRPr="00C13622">
        <w:rPr>
          <w:rFonts w:ascii="Arial" w:eastAsia="Arial" w:hAnsi="Arial" w:cs="Arial"/>
          <w:b/>
          <w:sz w:val="24"/>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The implementation of the Council’s budget and policy framework, and the discharge of its regulatory functions, is undertaken by a number of Committees which have powers delegated from the full Council.</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Pr="00207DA7" w:rsidRDefault="00C92021" w:rsidP="00C92021">
      <w:pPr>
        <w:spacing w:after="10" w:line="240" w:lineRule="auto"/>
        <w:ind w:right="8"/>
        <w:contextualSpacing/>
      </w:pPr>
      <w:r w:rsidRPr="00BC76EF">
        <w:rPr>
          <w:rFonts w:ascii="Arial" w:eastAsia="Arial" w:hAnsi="Arial" w:cs="Arial"/>
          <w:b/>
          <w:sz w:val="24"/>
        </w:rPr>
        <w:t>Part 2,</w:t>
      </w:r>
      <w:r w:rsidRPr="00207DA7">
        <w:rPr>
          <w:rFonts w:ascii="Arial" w:eastAsia="Arial" w:hAnsi="Arial" w:cs="Arial"/>
          <w:sz w:val="24"/>
        </w:rPr>
        <w:t xml:space="preserve"> Annex 2 </w:t>
      </w:r>
      <w:r>
        <w:rPr>
          <w:rFonts w:ascii="Arial" w:eastAsia="Arial" w:hAnsi="Arial" w:cs="Arial"/>
          <w:sz w:val="24"/>
        </w:rPr>
        <w:t>(</w:t>
      </w:r>
      <w:r w:rsidRPr="00973098">
        <w:rPr>
          <w:rFonts w:ascii="Arial" w:eastAsiaTheme="minorHAnsi" w:hAnsi="Arial" w:cs="Arial"/>
          <w:sz w:val="24"/>
          <w:szCs w:val="24"/>
          <w:lang w:eastAsia="en-US"/>
        </w:rPr>
        <w:t>“Responsibility for Functions”</w:t>
      </w:r>
      <w:r>
        <w:rPr>
          <w:rFonts w:ascii="Arial" w:eastAsiaTheme="minorHAnsi" w:hAnsi="Arial" w:cs="Arial"/>
          <w:sz w:val="24"/>
          <w:szCs w:val="24"/>
          <w:lang w:eastAsia="en-US"/>
        </w:rPr>
        <w:t xml:space="preserve">) </w:t>
      </w:r>
      <w:r w:rsidRPr="00207DA7">
        <w:rPr>
          <w:rFonts w:ascii="Arial" w:eastAsia="Arial" w:hAnsi="Arial" w:cs="Arial"/>
          <w:sz w:val="24"/>
        </w:rPr>
        <w:t xml:space="preserve">of this Constitution gives details of each Committee established by the Council and the powers, duties and functions of those Committees.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At each Annual General Meeting the Council will make appointments to Committees for the subsequent Council year.  Changes to membership of Committees will be made by the relevant Party.</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rPr>
          <w:rFonts w:ascii="Arial" w:eastAsia="Arial" w:hAnsi="Arial" w:cs="Arial"/>
          <w:sz w:val="24"/>
        </w:rPr>
      </w:pPr>
      <w:r>
        <w:rPr>
          <w:rFonts w:ascii="Helvetica" w:eastAsiaTheme="minorHAnsi" w:hAnsi="Helvetica" w:cs="Helvetica"/>
          <w:color w:val="auto"/>
          <w:sz w:val="24"/>
          <w:szCs w:val="24"/>
          <w:lang w:eastAsia="en-US"/>
        </w:rPr>
        <w:t xml:space="preserve">The Council also has Joint Committees established with other organisations. A list of these is set out in </w:t>
      </w:r>
      <w:r w:rsidRPr="00207DA7">
        <w:rPr>
          <w:rFonts w:ascii="Helvetica" w:eastAsiaTheme="minorHAnsi" w:hAnsi="Helvetica" w:cs="Helvetica"/>
          <w:color w:val="auto"/>
          <w:sz w:val="24"/>
          <w:szCs w:val="24"/>
          <w:lang w:eastAsia="en-US"/>
        </w:rPr>
        <w:t>Article 8</w:t>
      </w:r>
      <w:r>
        <w:rPr>
          <w:rFonts w:ascii="Helvetica" w:eastAsiaTheme="minorHAnsi" w:hAnsi="Helvetica" w:cs="Helvetica"/>
          <w:color w:val="auto"/>
          <w:sz w:val="24"/>
          <w:szCs w:val="24"/>
          <w:lang w:eastAsia="en-US"/>
        </w:rPr>
        <w:t xml:space="preserve">, with detailed terms of reference and delegated powers contained in </w:t>
      </w:r>
      <w:r w:rsidRPr="00DD3715">
        <w:rPr>
          <w:rFonts w:ascii="Helvetica" w:eastAsiaTheme="minorHAnsi" w:hAnsi="Helvetica" w:cs="Helvetica"/>
          <w:b/>
          <w:color w:val="auto"/>
          <w:sz w:val="24"/>
          <w:szCs w:val="24"/>
          <w:lang w:eastAsia="en-US"/>
        </w:rPr>
        <w:t>Part 2</w:t>
      </w:r>
      <w:r w:rsidRPr="00207DA7">
        <w:rPr>
          <w:rFonts w:ascii="Helvetica" w:eastAsiaTheme="minorHAnsi" w:hAnsi="Helvetica" w:cs="Helvetica"/>
          <w:color w:val="auto"/>
          <w:sz w:val="24"/>
          <w:szCs w:val="24"/>
          <w:lang w:eastAsia="en-US"/>
        </w:rPr>
        <w:t>, Annex 3</w:t>
      </w:r>
      <w:r>
        <w:rPr>
          <w:rFonts w:ascii="Helvetica" w:eastAsiaTheme="minorHAnsi" w:hAnsi="Helvetica" w:cs="Helvetica"/>
          <w:color w:val="auto"/>
          <w:sz w:val="24"/>
          <w:szCs w:val="24"/>
          <w:lang w:eastAsia="en-US"/>
        </w:rPr>
        <w:t xml:space="preserve"> of this Constitution.</w:t>
      </w:r>
    </w:p>
    <w:p w:rsidR="00C92021" w:rsidRDefault="00C92021" w:rsidP="00C92021">
      <w:pPr>
        <w:spacing w:after="0" w:line="240" w:lineRule="auto"/>
        <w:contextualSpacing/>
        <w:rPr>
          <w:rFonts w:ascii="Arial" w:eastAsia="Arial" w:hAnsi="Arial" w:cs="Arial"/>
          <w:sz w:val="24"/>
        </w:rPr>
      </w:pPr>
    </w:p>
    <w:p w:rsidR="00C92021" w:rsidRPr="00C13622" w:rsidRDefault="00C92021" w:rsidP="00C92021">
      <w:pPr>
        <w:spacing w:after="0" w:line="240" w:lineRule="auto"/>
        <w:contextualSpacing/>
        <w:rPr>
          <w:b/>
        </w:rPr>
      </w:pPr>
      <w:r w:rsidRPr="00C13622">
        <w:rPr>
          <w:rFonts w:ascii="Arial" w:eastAsia="Arial" w:hAnsi="Arial" w:cs="Arial"/>
          <w:b/>
          <w:sz w:val="24"/>
        </w:rPr>
        <w:t xml:space="preserve">7.2 </w:t>
      </w:r>
      <w:r w:rsidRPr="00C13622">
        <w:rPr>
          <w:rFonts w:ascii="Arial" w:eastAsia="Arial" w:hAnsi="Arial" w:cs="Arial"/>
          <w:b/>
          <w:sz w:val="24"/>
        </w:rPr>
        <w:tab/>
      </w:r>
      <w:r w:rsidRPr="00C13622">
        <w:rPr>
          <w:rFonts w:ascii="Arial" w:eastAsia="Arial" w:hAnsi="Arial" w:cs="Arial"/>
          <w:b/>
          <w:sz w:val="24"/>
          <w:u w:val="single" w:color="000000"/>
        </w:rPr>
        <w:t>Regulatory and Other Committees</w:t>
      </w:r>
      <w:r w:rsidRPr="00C13622">
        <w:rPr>
          <w:rFonts w:ascii="Arial" w:eastAsia="Arial" w:hAnsi="Arial" w:cs="Arial"/>
          <w:b/>
          <w:sz w:val="24"/>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Pr="00207DA7" w:rsidRDefault="00C92021" w:rsidP="00C92021">
      <w:pPr>
        <w:spacing w:after="10" w:line="240" w:lineRule="auto"/>
        <w:ind w:right="8"/>
        <w:contextualSpacing/>
      </w:pPr>
      <w:r w:rsidRPr="00DD3715">
        <w:rPr>
          <w:rFonts w:ascii="Arial" w:eastAsia="Arial" w:hAnsi="Arial" w:cs="Arial"/>
          <w:b/>
          <w:sz w:val="24"/>
        </w:rPr>
        <w:t>Part 2</w:t>
      </w:r>
      <w:r w:rsidRPr="00207DA7">
        <w:rPr>
          <w:rFonts w:ascii="Arial" w:eastAsia="Arial" w:hAnsi="Arial" w:cs="Arial"/>
          <w:sz w:val="24"/>
        </w:rPr>
        <w:t xml:space="preserve">, Annex 2 </w:t>
      </w:r>
      <w:r>
        <w:rPr>
          <w:rFonts w:ascii="Arial" w:eastAsia="Arial" w:hAnsi="Arial" w:cs="Arial"/>
          <w:sz w:val="24"/>
        </w:rPr>
        <w:t>(</w:t>
      </w:r>
      <w:r w:rsidRPr="00973098">
        <w:rPr>
          <w:rFonts w:ascii="Arial" w:eastAsiaTheme="minorHAnsi" w:hAnsi="Arial" w:cs="Arial"/>
          <w:sz w:val="24"/>
          <w:szCs w:val="24"/>
          <w:lang w:eastAsia="en-US"/>
        </w:rPr>
        <w:t>“Responsibility for Functions”</w:t>
      </w:r>
      <w:r>
        <w:rPr>
          <w:rFonts w:ascii="Arial" w:eastAsiaTheme="minorHAnsi" w:hAnsi="Arial" w:cs="Arial"/>
          <w:sz w:val="24"/>
          <w:szCs w:val="24"/>
          <w:lang w:eastAsia="en-US"/>
        </w:rPr>
        <w:t xml:space="preserve">) </w:t>
      </w:r>
      <w:r w:rsidRPr="00207DA7">
        <w:rPr>
          <w:rFonts w:ascii="Arial" w:eastAsia="Arial" w:hAnsi="Arial" w:cs="Arial"/>
          <w:sz w:val="24"/>
        </w:rPr>
        <w:t xml:space="preserve">of this Constitution gives details of each Committee established by the Council and the powers, duties and functions of those Committees. </w:t>
      </w:r>
    </w:p>
    <w:p w:rsidR="00C92021" w:rsidRDefault="00C92021" w:rsidP="00C92021">
      <w:pPr>
        <w:autoSpaceDE w:val="0"/>
        <w:autoSpaceDN w:val="0"/>
        <w:adjustRightInd w:val="0"/>
        <w:spacing w:after="0" w:line="240" w:lineRule="auto"/>
        <w:rPr>
          <w:rFonts w:ascii="Arial" w:eastAsia="Arial" w:hAnsi="Arial" w:cs="Arial"/>
          <w:sz w:val="24"/>
        </w:rPr>
      </w:pPr>
    </w:p>
    <w:p w:rsidR="00C92021" w:rsidRDefault="00C92021" w:rsidP="00C92021"/>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8 - Joint Arrangements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3E3261">
        <w:t>8.1</w:t>
      </w:r>
      <w:r>
        <w:rPr>
          <w:b w:val="0"/>
        </w:rPr>
        <w:t xml:space="preserve"> </w:t>
      </w:r>
      <w:r>
        <w:rPr>
          <w:b w:val="0"/>
        </w:rPr>
        <w:tab/>
      </w:r>
      <w:r>
        <w:t>Joint Arrangements</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autoSpaceDE w:val="0"/>
        <w:autoSpaceDN w:val="0"/>
        <w:adjustRightInd w:val="0"/>
        <w:spacing w:after="0" w:line="240" w:lineRule="auto"/>
        <w:ind w:left="720" w:hanging="720"/>
        <w:rPr>
          <w:rFonts w:ascii="Arial" w:eastAsiaTheme="minorHAnsi" w:hAnsi="Arial" w:cs="Arial"/>
          <w:sz w:val="24"/>
          <w:szCs w:val="24"/>
          <w:lang w:eastAsia="en-US"/>
        </w:rPr>
      </w:pPr>
      <w:r w:rsidRPr="003E3261">
        <w:rPr>
          <w:rFonts w:ascii="Arial" w:eastAsiaTheme="minorHAnsi" w:hAnsi="Arial" w:cs="Arial"/>
          <w:sz w:val="24"/>
          <w:szCs w:val="24"/>
          <w:lang w:eastAsia="en-US"/>
        </w:rPr>
        <w:t>(a)</w:t>
      </w:r>
      <w:r w:rsidRPr="00973098">
        <w:rPr>
          <w:rFonts w:ascii="Arial" w:eastAsiaTheme="minorHAnsi" w:hAnsi="Arial" w:cs="Arial"/>
          <w:sz w:val="24"/>
          <w:szCs w:val="24"/>
          <w:lang w:eastAsia="en-US"/>
        </w:rPr>
        <w:tab/>
      </w:r>
      <w:r w:rsidRPr="003E3261">
        <w:rPr>
          <w:rFonts w:ascii="Arial" w:eastAsiaTheme="minorHAnsi" w:hAnsi="Arial" w:cs="Arial"/>
          <w:sz w:val="24"/>
          <w:szCs w:val="24"/>
          <w:lang w:eastAsia="en-US"/>
        </w:rPr>
        <w:t xml:space="preserve">The Council may establish joint arrangements with one or more local authorities to exercise </w:t>
      </w:r>
      <w:r>
        <w:rPr>
          <w:rFonts w:ascii="Arial" w:eastAsiaTheme="minorHAnsi" w:hAnsi="Arial" w:cs="Arial"/>
          <w:sz w:val="24"/>
          <w:szCs w:val="24"/>
          <w:lang w:eastAsia="en-US"/>
        </w:rPr>
        <w:t xml:space="preserve">the discharge of certain </w:t>
      </w:r>
      <w:r w:rsidRPr="003E3261">
        <w:rPr>
          <w:rFonts w:ascii="Arial" w:eastAsiaTheme="minorHAnsi" w:hAnsi="Arial" w:cs="Arial"/>
          <w:sz w:val="24"/>
          <w:szCs w:val="24"/>
          <w:lang w:eastAsia="en-US"/>
        </w:rPr>
        <w:t xml:space="preserve">functions. </w:t>
      </w:r>
      <w:r>
        <w:rPr>
          <w:rFonts w:ascii="Arial" w:eastAsiaTheme="minorHAnsi" w:hAnsi="Arial" w:cs="Arial"/>
          <w:sz w:val="24"/>
          <w:szCs w:val="24"/>
          <w:lang w:eastAsia="en-US"/>
        </w:rPr>
        <w:t xml:space="preserve"> </w:t>
      </w:r>
      <w:r w:rsidRPr="003E3261">
        <w:rPr>
          <w:rFonts w:ascii="Arial" w:eastAsiaTheme="minorHAnsi" w:hAnsi="Arial" w:cs="Arial"/>
          <w:sz w:val="24"/>
          <w:szCs w:val="24"/>
          <w:lang w:eastAsia="en-US"/>
        </w:rPr>
        <w:t xml:space="preserve">Such arrangements may involve the appointment of a joint committee with these other local authorities. </w:t>
      </w:r>
    </w:p>
    <w:p w:rsidR="00C92021" w:rsidRPr="00973098" w:rsidRDefault="00C92021" w:rsidP="00C92021">
      <w:pPr>
        <w:autoSpaceDE w:val="0"/>
        <w:autoSpaceDN w:val="0"/>
        <w:adjustRightInd w:val="0"/>
        <w:spacing w:after="0" w:line="240" w:lineRule="auto"/>
        <w:ind w:left="720" w:hanging="720"/>
        <w:rPr>
          <w:rFonts w:ascii="Arial" w:eastAsiaTheme="minorHAnsi" w:hAnsi="Arial" w:cs="Arial"/>
          <w:sz w:val="24"/>
          <w:szCs w:val="24"/>
          <w:lang w:eastAsia="en-US"/>
        </w:rPr>
      </w:pPr>
    </w:p>
    <w:p w:rsidR="00C92021" w:rsidRPr="00973098" w:rsidRDefault="00C92021" w:rsidP="00C92021">
      <w:pPr>
        <w:spacing w:after="0" w:line="240" w:lineRule="auto"/>
        <w:ind w:left="720" w:hanging="720"/>
        <w:contextualSpacing/>
        <w:rPr>
          <w:rFonts w:ascii="Arial" w:hAnsi="Arial" w:cs="Arial"/>
          <w:sz w:val="24"/>
          <w:szCs w:val="24"/>
        </w:rPr>
      </w:pPr>
      <w:r w:rsidRPr="00973098">
        <w:rPr>
          <w:rFonts w:ascii="Arial" w:eastAsiaTheme="minorHAnsi" w:hAnsi="Arial" w:cs="Arial"/>
          <w:sz w:val="24"/>
          <w:szCs w:val="24"/>
          <w:lang w:eastAsia="en-US"/>
        </w:rPr>
        <w:t>(b)</w:t>
      </w:r>
      <w:r w:rsidRPr="00973098">
        <w:rPr>
          <w:rFonts w:ascii="Arial" w:eastAsiaTheme="minorHAnsi" w:hAnsi="Arial" w:cs="Arial"/>
          <w:sz w:val="24"/>
          <w:szCs w:val="24"/>
          <w:lang w:eastAsia="en-US"/>
        </w:rPr>
        <w:tab/>
        <w:t xml:space="preserve">Details of any joint arrangements, including any delegations to joint committees, will be found in </w:t>
      </w:r>
      <w:r w:rsidRPr="00090349">
        <w:rPr>
          <w:rFonts w:ascii="Arial" w:eastAsiaTheme="minorHAnsi" w:hAnsi="Arial" w:cs="Arial"/>
          <w:b/>
          <w:sz w:val="24"/>
          <w:szCs w:val="24"/>
          <w:lang w:eastAsia="en-US"/>
        </w:rPr>
        <w:t>Part 2</w:t>
      </w:r>
      <w:r w:rsidRPr="00DC59F1">
        <w:rPr>
          <w:rFonts w:ascii="Arial" w:eastAsiaTheme="minorHAnsi" w:hAnsi="Arial" w:cs="Arial"/>
          <w:b/>
          <w:sz w:val="24"/>
          <w:szCs w:val="24"/>
          <w:lang w:eastAsia="en-US"/>
        </w:rPr>
        <w:t>, Annex 2</w:t>
      </w:r>
      <w:r w:rsidRPr="00973098">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973098">
        <w:rPr>
          <w:rFonts w:ascii="Arial" w:eastAsiaTheme="minorHAnsi" w:hAnsi="Arial" w:cs="Arial"/>
          <w:sz w:val="24"/>
          <w:szCs w:val="24"/>
          <w:lang w:eastAsia="en-US"/>
        </w:rPr>
        <w:t>“Responsibility for Functions”</w:t>
      </w:r>
      <w:r>
        <w:rPr>
          <w:rFonts w:ascii="Arial" w:eastAsiaTheme="minorHAnsi" w:hAnsi="Arial" w:cs="Arial"/>
          <w:sz w:val="24"/>
          <w:szCs w:val="24"/>
          <w:lang w:eastAsia="en-US"/>
        </w:rPr>
        <w:t>)</w:t>
      </w:r>
      <w:r w:rsidRPr="00973098">
        <w:rPr>
          <w:rFonts w:ascii="Arial" w:eastAsiaTheme="minorHAnsi" w:hAnsi="Arial" w:cs="Arial"/>
          <w:sz w:val="24"/>
          <w:szCs w:val="24"/>
          <w:lang w:eastAsia="en-US"/>
        </w:rPr>
        <w:t>.</w:t>
      </w:r>
    </w:p>
    <w:p w:rsidR="00C92021" w:rsidRDefault="00C92021" w:rsidP="00C92021">
      <w:pPr>
        <w:spacing w:after="0" w:line="240" w:lineRule="auto"/>
        <w:contextualSpacing/>
      </w:pPr>
    </w:p>
    <w:p w:rsidR="00C92021" w:rsidRDefault="00C92021" w:rsidP="00C92021">
      <w:pPr>
        <w:spacing w:after="0" w:line="240" w:lineRule="auto"/>
        <w:contextualSpacing/>
      </w:pPr>
      <w:r w:rsidRPr="003E3261">
        <w:rPr>
          <w:rFonts w:ascii="Arial" w:eastAsia="Arial" w:hAnsi="Arial" w:cs="Arial"/>
          <w:b/>
          <w:sz w:val="24"/>
        </w:rPr>
        <w:t>8.2</w:t>
      </w:r>
      <w:r>
        <w:rPr>
          <w:rFonts w:ascii="Arial" w:eastAsia="Arial" w:hAnsi="Arial" w:cs="Arial"/>
          <w:sz w:val="24"/>
        </w:rPr>
        <w:t xml:space="preserve"> </w:t>
      </w:r>
      <w:r>
        <w:rPr>
          <w:rFonts w:ascii="Arial" w:eastAsia="Arial" w:hAnsi="Arial" w:cs="Arial"/>
          <w:sz w:val="24"/>
        </w:rPr>
        <w:tab/>
      </w:r>
      <w:r w:rsidRPr="006F5CE0">
        <w:rPr>
          <w:rFonts w:ascii="Arial" w:eastAsia="Arial" w:hAnsi="Arial" w:cs="Arial"/>
          <w:b/>
          <w:sz w:val="24"/>
        </w:rPr>
        <w:t xml:space="preserve">Access to </w:t>
      </w:r>
      <w:r>
        <w:rPr>
          <w:rFonts w:ascii="Arial" w:eastAsia="Arial" w:hAnsi="Arial" w:cs="Arial"/>
          <w:b/>
          <w:sz w:val="24"/>
        </w:rPr>
        <w:t>I</w:t>
      </w:r>
      <w:r w:rsidRPr="006F5CE0">
        <w:rPr>
          <w:rFonts w:ascii="Arial" w:eastAsia="Arial" w:hAnsi="Arial" w:cs="Arial"/>
          <w:b/>
          <w:sz w:val="24"/>
        </w:rPr>
        <w:t>nformation</w:t>
      </w:r>
      <w:r>
        <w:rPr>
          <w:rFonts w:ascii="Arial" w:eastAsia="Arial" w:hAnsi="Arial" w:cs="Arial"/>
          <w:sz w:val="24"/>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tabs>
          <w:tab w:val="center" w:pos="567"/>
          <w:tab w:val="center" w:pos="4719"/>
        </w:tabs>
        <w:spacing w:after="10" w:line="240" w:lineRule="auto"/>
        <w:contextualSpacing/>
      </w:pPr>
      <w:r>
        <w:tab/>
      </w:r>
      <w:r>
        <w:rPr>
          <w:rFonts w:ascii="Arial" w:eastAsia="Arial" w:hAnsi="Arial" w:cs="Arial"/>
          <w:sz w:val="24"/>
        </w:rPr>
        <w:t xml:space="preserve">The Access to Information Rules in </w:t>
      </w:r>
      <w:r w:rsidRPr="00090349">
        <w:rPr>
          <w:rFonts w:ascii="Arial" w:eastAsia="Arial" w:hAnsi="Arial" w:cs="Arial"/>
          <w:b/>
          <w:sz w:val="24"/>
        </w:rPr>
        <w:t>Part 3</w:t>
      </w:r>
      <w:r>
        <w:rPr>
          <w:rFonts w:ascii="Arial" w:eastAsia="Arial" w:hAnsi="Arial" w:cs="Arial"/>
          <w:sz w:val="24"/>
        </w:rPr>
        <w:t xml:space="preserve"> of this Constitution apply.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3E3261">
        <w:t>8.3</w:t>
      </w:r>
      <w:r>
        <w:rPr>
          <w:b w:val="0"/>
        </w:rPr>
        <w:t xml:space="preserve"> </w:t>
      </w:r>
      <w:r>
        <w:rPr>
          <w:b w:val="0"/>
        </w:rPr>
        <w:tab/>
      </w:r>
      <w:r>
        <w:t>Delegation To and From Other Councils</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autoSpaceDE w:val="0"/>
        <w:autoSpaceDN w:val="0"/>
        <w:adjustRightInd w:val="0"/>
        <w:spacing w:after="0" w:line="240" w:lineRule="auto"/>
        <w:ind w:left="720" w:hanging="720"/>
        <w:rPr>
          <w:rFonts w:ascii="Arial" w:eastAsiaTheme="minorHAnsi" w:hAnsi="Arial" w:cs="Arial"/>
          <w:sz w:val="24"/>
          <w:szCs w:val="24"/>
          <w:lang w:eastAsia="en-US"/>
        </w:rPr>
      </w:pPr>
      <w:r w:rsidRPr="00973098">
        <w:rPr>
          <w:rFonts w:ascii="Arial" w:eastAsiaTheme="minorHAnsi" w:hAnsi="Arial" w:cs="Arial"/>
          <w:sz w:val="24"/>
          <w:szCs w:val="24"/>
          <w:lang w:eastAsia="en-US"/>
        </w:rPr>
        <w:t>(a)</w:t>
      </w:r>
      <w:r w:rsidRPr="00973098">
        <w:rPr>
          <w:rFonts w:ascii="Arial" w:eastAsiaTheme="minorHAnsi" w:hAnsi="Arial" w:cs="Arial"/>
          <w:sz w:val="24"/>
          <w:szCs w:val="24"/>
          <w:lang w:eastAsia="en-US"/>
        </w:rPr>
        <w:tab/>
        <w:t>The Council may delegate the discharge of functions to another local authority</w:t>
      </w:r>
      <w:r>
        <w:rPr>
          <w:rFonts w:ascii="Arial" w:eastAsiaTheme="minorHAnsi" w:hAnsi="Arial" w:cs="Arial"/>
          <w:sz w:val="24"/>
          <w:szCs w:val="24"/>
          <w:lang w:eastAsia="en-US"/>
        </w:rPr>
        <w:t xml:space="preserve"> and such a decision shall be made by full Council</w:t>
      </w:r>
      <w:r w:rsidRPr="00973098">
        <w:rPr>
          <w:rFonts w:ascii="Arial" w:eastAsiaTheme="minorHAnsi" w:hAnsi="Arial" w:cs="Arial"/>
          <w:sz w:val="24"/>
          <w:szCs w:val="24"/>
          <w:lang w:eastAsia="en-US"/>
        </w:rPr>
        <w:t xml:space="preserve">. </w:t>
      </w:r>
    </w:p>
    <w:p w:rsidR="00C92021" w:rsidRPr="00973098" w:rsidRDefault="00C92021" w:rsidP="00C92021">
      <w:pPr>
        <w:autoSpaceDE w:val="0"/>
        <w:autoSpaceDN w:val="0"/>
        <w:adjustRightInd w:val="0"/>
        <w:spacing w:after="0" w:line="240" w:lineRule="auto"/>
        <w:ind w:left="720" w:hanging="720"/>
        <w:rPr>
          <w:rFonts w:ascii="Arial" w:eastAsiaTheme="minorHAnsi" w:hAnsi="Arial" w:cs="Arial"/>
          <w:sz w:val="24"/>
          <w:szCs w:val="24"/>
          <w:lang w:eastAsia="en-US"/>
        </w:rPr>
      </w:pPr>
    </w:p>
    <w:p w:rsidR="00C92021" w:rsidRPr="00973098" w:rsidRDefault="00C92021" w:rsidP="00C92021">
      <w:pPr>
        <w:spacing w:after="5" w:line="240" w:lineRule="auto"/>
        <w:ind w:left="720" w:hanging="720"/>
        <w:contextualSpacing/>
        <w:rPr>
          <w:rFonts w:ascii="Arial" w:hAnsi="Arial" w:cs="Arial"/>
          <w:sz w:val="24"/>
          <w:szCs w:val="24"/>
        </w:rPr>
      </w:pPr>
      <w:r w:rsidRPr="00973098">
        <w:rPr>
          <w:rFonts w:ascii="Arial" w:eastAsiaTheme="minorHAnsi" w:hAnsi="Arial" w:cs="Arial"/>
          <w:sz w:val="24"/>
          <w:szCs w:val="24"/>
          <w:lang w:eastAsia="en-US"/>
        </w:rPr>
        <w:t>(b)</w:t>
      </w:r>
      <w:r w:rsidRPr="00973098">
        <w:rPr>
          <w:rFonts w:ascii="Arial" w:eastAsiaTheme="minorHAnsi" w:hAnsi="Arial" w:cs="Arial"/>
          <w:sz w:val="24"/>
          <w:szCs w:val="24"/>
          <w:lang w:eastAsia="en-US"/>
        </w:rPr>
        <w:tab/>
        <w:t xml:space="preserve">The decision whether or not to accept such a delegation from another local authority shall be a decision made by </w:t>
      </w:r>
      <w:r>
        <w:rPr>
          <w:rFonts w:ascii="Arial" w:eastAsiaTheme="minorHAnsi" w:hAnsi="Arial" w:cs="Arial"/>
          <w:sz w:val="24"/>
          <w:szCs w:val="24"/>
          <w:lang w:eastAsia="en-US"/>
        </w:rPr>
        <w:t xml:space="preserve">full </w:t>
      </w:r>
      <w:r w:rsidRPr="00973098">
        <w:rPr>
          <w:rFonts w:ascii="Arial" w:eastAsiaTheme="minorHAnsi" w:hAnsi="Arial" w:cs="Arial"/>
          <w:sz w:val="24"/>
          <w:szCs w:val="24"/>
          <w:lang w:eastAsia="en-US"/>
        </w:rPr>
        <w:t xml:space="preserve">Council.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3E3261">
        <w:t>8.4</w:t>
      </w:r>
      <w:r>
        <w:rPr>
          <w:b w:val="0"/>
        </w:rPr>
        <w:t xml:space="preserve"> </w:t>
      </w:r>
      <w:r>
        <w:rPr>
          <w:b w:val="0"/>
        </w:rPr>
        <w:tab/>
      </w:r>
      <w:r>
        <w:t>Contracting Out</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Pr="00207DA7" w:rsidRDefault="00C92021" w:rsidP="00C92021">
      <w:pPr>
        <w:spacing w:after="5" w:line="240" w:lineRule="auto"/>
        <w:contextualSpacing/>
        <w:rPr>
          <w:rFonts w:ascii="Arial" w:eastAsia="Arial" w:hAnsi="Arial" w:cs="Arial"/>
          <w:sz w:val="24"/>
        </w:rPr>
      </w:pPr>
      <w:r w:rsidRPr="00207DA7">
        <w:rPr>
          <w:rFonts w:ascii="Arial" w:eastAsia="Arial" w:hAnsi="Arial" w:cs="Arial"/>
          <w:sz w:val="24"/>
        </w:rPr>
        <w:t xml:space="preserve">Causeway Coast &amp; Glens </w:t>
      </w:r>
      <w:r>
        <w:rPr>
          <w:rFonts w:ascii="Arial" w:eastAsia="Arial" w:hAnsi="Arial" w:cs="Arial"/>
          <w:sz w:val="24"/>
        </w:rPr>
        <w:t>Borough</w:t>
      </w:r>
      <w:r w:rsidRPr="00207DA7">
        <w:rPr>
          <w:rFonts w:ascii="Arial" w:eastAsia="Arial" w:hAnsi="Arial" w:cs="Arial"/>
          <w:sz w:val="24"/>
        </w:rPr>
        <w:t xml:space="preserve"> Council currently has no Council service or function contracted out to another organisation.</w:t>
      </w:r>
    </w:p>
    <w:p w:rsidR="00C92021" w:rsidRPr="003E3261" w:rsidRDefault="00C92021" w:rsidP="00C92021">
      <w:pPr>
        <w:pStyle w:val="Default"/>
      </w:pPr>
    </w:p>
    <w:p w:rsidR="00C92021" w:rsidRDefault="00C92021" w:rsidP="00C92021">
      <w:pPr>
        <w:spacing w:after="36" w:line="240" w:lineRule="auto"/>
        <w:contextualSpacing/>
      </w:pP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9 - Officers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1" w:line="240" w:lineRule="auto"/>
        <w:contextualSpacing/>
      </w:pPr>
      <w:r w:rsidRPr="00973098">
        <w:rPr>
          <w:rFonts w:ascii="Arial" w:eastAsia="Arial" w:hAnsi="Arial" w:cs="Arial"/>
          <w:b/>
          <w:sz w:val="24"/>
        </w:rPr>
        <w:t>9.1</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Management Structure</w:t>
      </w:r>
      <w:r>
        <w:rPr>
          <w:rFonts w:ascii="Arial" w:eastAsia="Arial" w:hAnsi="Arial" w:cs="Arial"/>
          <w:sz w:val="24"/>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tabs>
          <w:tab w:val="center" w:pos="567"/>
          <w:tab w:val="center" w:pos="5388"/>
        </w:tabs>
        <w:spacing w:after="10" w:line="240" w:lineRule="auto"/>
        <w:contextualSpacing/>
      </w:pPr>
      <w:r>
        <w:rPr>
          <w:rFonts w:ascii="Arial" w:eastAsia="Arial" w:hAnsi="Arial" w:cs="Arial"/>
          <w:sz w:val="24"/>
        </w:rPr>
        <w:t xml:space="preserve">The management structure of the Council is set out in </w:t>
      </w:r>
      <w:r w:rsidRPr="00090349">
        <w:rPr>
          <w:rFonts w:ascii="Arial" w:eastAsia="Arial" w:hAnsi="Arial" w:cs="Arial"/>
          <w:b/>
          <w:sz w:val="24"/>
        </w:rPr>
        <w:t>Part 6</w:t>
      </w:r>
      <w:r>
        <w:rPr>
          <w:rFonts w:ascii="Arial" w:eastAsia="Arial" w:hAnsi="Arial" w:cs="Arial"/>
          <w:sz w:val="24"/>
        </w:rPr>
        <w:t xml:space="preserve"> of this Constitution.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973098">
        <w:t>9.2</w:t>
      </w:r>
      <w:r>
        <w:rPr>
          <w:b w:val="0"/>
        </w:rPr>
        <w:t xml:space="preserve"> </w:t>
      </w:r>
      <w:r>
        <w:rPr>
          <w:b w:val="0"/>
        </w:rPr>
        <w:tab/>
      </w:r>
      <w:r>
        <w:t>Functions of the Chief Executive and Clerk to the Council</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r>
        <w:rPr>
          <w:rFonts w:ascii="Arial" w:eastAsia="Arial" w:hAnsi="Arial" w:cs="Arial"/>
          <w:sz w:val="24"/>
        </w:rPr>
        <w:tab/>
      </w:r>
    </w:p>
    <w:p w:rsidR="00C92021" w:rsidRPr="008343C2" w:rsidRDefault="00C92021" w:rsidP="00C92021">
      <w:pPr>
        <w:pStyle w:val="Heading3"/>
        <w:spacing w:line="240" w:lineRule="auto"/>
        <w:ind w:left="0" w:right="0" w:firstLine="0"/>
        <w:contextualSpacing/>
        <w:rPr>
          <w:rFonts w:ascii="Helvetica" w:eastAsiaTheme="minorHAnsi" w:hAnsi="Helvetica" w:cs="Helvetica"/>
          <w:b w:val="0"/>
          <w:color w:val="auto"/>
          <w:szCs w:val="24"/>
          <w:lang w:eastAsia="en-US"/>
        </w:rPr>
      </w:pPr>
      <w:r w:rsidRPr="008343C2">
        <w:rPr>
          <w:rFonts w:ascii="Helvetica" w:eastAsiaTheme="minorHAnsi" w:hAnsi="Helvetica" w:cs="Helvetica"/>
          <w:b w:val="0"/>
          <w:color w:val="auto"/>
          <w:szCs w:val="24"/>
          <w:lang w:eastAsia="en-US"/>
        </w:rPr>
        <w:t>As Head of</w:t>
      </w:r>
      <w:r>
        <w:rPr>
          <w:rFonts w:ascii="Helvetica" w:eastAsiaTheme="minorHAnsi" w:hAnsi="Helvetica" w:cs="Helvetica"/>
          <w:b w:val="0"/>
          <w:color w:val="auto"/>
          <w:szCs w:val="24"/>
          <w:lang w:eastAsia="en-US"/>
        </w:rPr>
        <w:t xml:space="preserve"> the</w:t>
      </w:r>
      <w:r w:rsidRPr="008343C2">
        <w:rPr>
          <w:rFonts w:ascii="Helvetica" w:eastAsiaTheme="minorHAnsi" w:hAnsi="Helvetica" w:cs="Helvetica"/>
          <w:b w:val="0"/>
          <w:color w:val="auto"/>
          <w:szCs w:val="24"/>
          <w:lang w:eastAsia="en-US"/>
        </w:rPr>
        <w:t xml:space="preserve"> Paid Service the Chief Executive has the following roles:</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(1)</w:t>
      </w:r>
      <w:r>
        <w:rPr>
          <w:rFonts w:ascii="Helvetica" w:eastAsiaTheme="minorHAnsi" w:hAnsi="Helvetica" w:cs="Helvetica"/>
          <w:color w:val="auto"/>
          <w:sz w:val="24"/>
          <w:szCs w:val="24"/>
          <w:lang w:eastAsia="en-US"/>
        </w:rPr>
        <w:tab/>
      </w:r>
      <w:proofErr w:type="gramStart"/>
      <w:r w:rsidRPr="00090349">
        <w:rPr>
          <w:rFonts w:ascii="Helvetica" w:eastAsiaTheme="minorHAnsi" w:hAnsi="Helvetica" w:cs="Helvetica"/>
          <w:color w:val="auto"/>
          <w:sz w:val="24"/>
          <w:szCs w:val="24"/>
          <w:lang w:eastAsia="en-US"/>
        </w:rPr>
        <w:t>overall</w:t>
      </w:r>
      <w:proofErr w:type="gramEnd"/>
      <w:r w:rsidRPr="00090349">
        <w:rPr>
          <w:rFonts w:ascii="Helvetica" w:eastAsiaTheme="minorHAnsi" w:hAnsi="Helvetica" w:cs="Helvetica"/>
          <w:color w:val="auto"/>
          <w:sz w:val="24"/>
          <w:szCs w:val="24"/>
          <w:lang w:eastAsia="en-US"/>
        </w:rPr>
        <w:t xml:space="preserve"> corporate management and operational responsibility</w:t>
      </w:r>
      <w:r>
        <w:rPr>
          <w:rFonts w:ascii="Helvetica" w:eastAsiaTheme="minorHAnsi" w:hAnsi="Helvetica" w:cs="Helvetica"/>
          <w:color w:val="auto"/>
          <w:sz w:val="24"/>
          <w:szCs w:val="24"/>
          <w:lang w:eastAsia="en-US"/>
        </w:rPr>
        <w:t xml:space="preserve"> (including overall management responsibility for all staff)</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(2)</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the</w:t>
      </w:r>
      <w:proofErr w:type="gramEnd"/>
      <w:r>
        <w:rPr>
          <w:rFonts w:ascii="Helvetica" w:eastAsiaTheme="minorHAnsi" w:hAnsi="Helvetica" w:cs="Helvetica"/>
          <w:color w:val="auto"/>
          <w:sz w:val="24"/>
          <w:szCs w:val="24"/>
          <w:lang w:eastAsia="en-US"/>
        </w:rPr>
        <w:t xml:space="preserve"> provision of professional advice to all parties in the Council’s decision making process</w:t>
      </w: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(3)</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together</w:t>
      </w:r>
      <w:proofErr w:type="gramEnd"/>
      <w:r>
        <w:rPr>
          <w:rFonts w:ascii="Helvetica" w:eastAsiaTheme="minorHAnsi" w:hAnsi="Helvetica" w:cs="Helvetica"/>
          <w:color w:val="auto"/>
          <w:sz w:val="24"/>
          <w:szCs w:val="24"/>
          <w:lang w:eastAsia="en-US"/>
        </w:rPr>
        <w:t xml:space="preserve"> with the Director for Performance, responsibility for a system for record keeping for all the local authority's decisions</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(4)</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representing</w:t>
      </w:r>
      <w:proofErr w:type="gramEnd"/>
      <w:r>
        <w:rPr>
          <w:rFonts w:ascii="Helvetica" w:eastAsiaTheme="minorHAnsi" w:hAnsi="Helvetica" w:cs="Helvetica"/>
          <w:color w:val="auto"/>
          <w:sz w:val="24"/>
          <w:szCs w:val="24"/>
          <w:lang w:eastAsia="en-US"/>
        </w:rPr>
        <w:t xml:space="preserve"> the Council on partnership and external bodies (as required by statute or the Council)</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(5)</w:t>
      </w:r>
      <w:r>
        <w:rPr>
          <w:rFonts w:ascii="Helvetica" w:eastAsiaTheme="minorHAnsi" w:hAnsi="Helvetica" w:cs="Helvetica"/>
          <w:color w:val="auto"/>
          <w:sz w:val="24"/>
          <w:szCs w:val="24"/>
          <w:lang w:eastAsia="en-US"/>
        </w:rPr>
        <w:tab/>
        <w:t>The Chief Executive will report to the Council on:</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1134" w:hanging="425"/>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 xml:space="preserve">(a) </w:t>
      </w:r>
      <w:proofErr w:type="gramStart"/>
      <w:r>
        <w:rPr>
          <w:rFonts w:ascii="Helvetica" w:eastAsiaTheme="minorHAnsi" w:hAnsi="Helvetica" w:cs="Helvetica"/>
          <w:color w:val="auto"/>
          <w:sz w:val="24"/>
          <w:szCs w:val="24"/>
          <w:lang w:eastAsia="en-US"/>
        </w:rPr>
        <w:t>the</w:t>
      </w:r>
      <w:proofErr w:type="gramEnd"/>
      <w:r>
        <w:rPr>
          <w:rFonts w:ascii="Helvetica" w:eastAsiaTheme="minorHAnsi" w:hAnsi="Helvetica" w:cs="Helvetica"/>
          <w:color w:val="auto"/>
          <w:sz w:val="24"/>
          <w:szCs w:val="24"/>
          <w:lang w:eastAsia="en-US"/>
        </w:rPr>
        <w:t xml:space="preserve"> manner in which the discharge by the authority of its functions is co-ordinated</w:t>
      </w:r>
    </w:p>
    <w:p w:rsidR="00C92021" w:rsidRDefault="00C92021" w:rsidP="00C92021">
      <w:pPr>
        <w:autoSpaceDE w:val="0"/>
        <w:autoSpaceDN w:val="0"/>
        <w:adjustRightInd w:val="0"/>
        <w:spacing w:after="0" w:line="240" w:lineRule="auto"/>
        <w:ind w:left="1134" w:hanging="425"/>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 xml:space="preserve">(b) </w:t>
      </w:r>
      <w:proofErr w:type="gramStart"/>
      <w:r>
        <w:rPr>
          <w:rFonts w:ascii="Helvetica" w:eastAsiaTheme="minorHAnsi" w:hAnsi="Helvetica" w:cs="Helvetica"/>
          <w:color w:val="auto"/>
          <w:sz w:val="24"/>
          <w:szCs w:val="24"/>
          <w:lang w:eastAsia="en-US"/>
        </w:rPr>
        <w:t>the</w:t>
      </w:r>
      <w:proofErr w:type="gramEnd"/>
      <w:r>
        <w:rPr>
          <w:rFonts w:ascii="Helvetica" w:eastAsiaTheme="minorHAnsi" w:hAnsi="Helvetica" w:cs="Helvetica"/>
          <w:color w:val="auto"/>
          <w:sz w:val="24"/>
          <w:szCs w:val="24"/>
          <w:lang w:eastAsia="en-US"/>
        </w:rPr>
        <w:t xml:space="preserve"> number and grades of staff required by the authority for the discharge of its functions</w:t>
      </w:r>
    </w:p>
    <w:p w:rsidR="00C92021" w:rsidRDefault="00C92021" w:rsidP="00C92021">
      <w:pPr>
        <w:autoSpaceDE w:val="0"/>
        <w:autoSpaceDN w:val="0"/>
        <w:adjustRightInd w:val="0"/>
        <w:spacing w:after="0" w:line="240" w:lineRule="auto"/>
        <w:ind w:left="1134" w:hanging="425"/>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 xml:space="preserve">(c) </w:t>
      </w:r>
      <w:proofErr w:type="gramStart"/>
      <w:r>
        <w:rPr>
          <w:rFonts w:ascii="Helvetica" w:eastAsiaTheme="minorHAnsi" w:hAnsi="Helvetica" w:cs="Helvetica"/>
          <w:color w:val="auto"/>
          <w:sz w:val="24"/>
          <w:szCs w:val="24"/>
          <w:lang w:eastAsia="en-US"/>
        </w:rPr>
        <w:t>the</w:t>
      </w:r>
      <w:proofErr w:type="gramEnd"/>
      <w:r>
        <w:rPr>
          <w:rFonts w:ascii="Helvetica" w:eastAsiaTheme="minorHAnsi" w:hAnsi="Helvetica" w:cs="Helvetica"/>
          <w:color w:val="auto"/>
          <w:sz w:val="24"/>
          <w:szCs w:val="24"/>
          <w:lang w:eastAsia="en-US"/>
        </w:rPr>
        <w:t xml:space="preserve"> organisation of the authority's staff</w:t>
      </w:r>
    </w:p>
    <w:p w:rsidR="00C92021" w:rsidRPr="00090349" w:rsidRDefault="00C92021" w:rsidP="00C92021">
      <w:pPr>
        <w:ind w:left="1134" w:hanging="425"/>
        <w:rPr>
          <w:lang w:eastAsia="en-US"/>
        </w:rPr>
      </w:pPr>
      <w:r>
        <w:rPr>
          <w:rFonts w:ascii="Helvetica" w:eastAsiaTheme="minorHAnsi" w:hAnsi="Helvetica" w:cs="Helvetica"/>
          <w:color w:val="auto"/>
          <w:sz w:val="24"/>
          <w:szCs w:val="24"/>
          <w:lang w:eastAsia="en-US"/>
        </w:rPr>
        <w:t xml:space="preserve">(d) </w:t>
      </w:r>
      <w:proofErr w:type="gramStart"/>
      <w:r>
        <w:rPr>
          <w:rFonts w:ascii="Helvetica" w:eastAsiaTheme="minorHAnsi" w:hAnsi="Helvetica" w:cs="Helvetica"/>
          <w:color w:val="auto"/>
          <w:sz w:val="24"/>
          <w:szCs w:val="24"/>
          <w:lang w:eastAsia="en-US"/>
        </w:rPr>
        <w:t>the</w:t>
      </w:r>
      <w:proofErr w:type="gramEnd"/>
      <w:r>
        <w:rPr>
          <w:rFonts w:ascii="Helvetica" w:eastAsiaTheme="minorHAnsi" w:hAnsi="Helvetica" w:cs="Helvetica"/>
          <w:color w:val="auto"/>
          <w:sz w:val="24"/>
          <w:szCs w:val="24"/>
          <w:lang w:eastAsia="en-US"/>
        </w:rPr>
        <w:t xml:space="preserve"> appointment and proper management of the authority's staff.</w:t>
      </w: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(6)</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to</w:t>
      </w:r>
      <w:proofErr w:type="gramEnd"/>
      <w:r>
        <w:rPr>
          <w:rFonts w:ascii="Helvetica" w:eastAsiaTheme="minorHAnsi" w:hAnsi="Helvetica" w:cs="Helvetica"/>
          <w:color w:val="auto"/>
          <w:sz w:val="24"/>
          <w:szCs w:val="24"/>
          <w:lang w:eastAsia="en-US"/>
        </w:rPr>
        <w:t xml:space="preserve"> support and advise the Council and its Committees on policy and service delivery in order that Members' decisions are well informed</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(7)</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to</w:t>
      </w:r>
      <w:proofErr w:type="gramEnd"/>
      <w:r>
        <w:rPr>
          <w:rFonts w:ascii="Helvetica" w:eastAsiaTheme="minorHAnsi" w:hAnsi="Helvetica" w:cs="Helvetica"/>
          <w:color w:val="auto"/>
          <w:sz w:val="24"/>
          <w:szCs w:val="24"/>
          <w:lang w:eastAsia="en-US"/>
        </w:rPr>
        <w:t xml:space="preserve"> ensure that the policies and decisions of the Council are formulated and delivered effectively and efficiently</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(8)</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to</w:t>
      </w:r>
      <w:proofErr w:type="gramEnd"/>
      <w:r>
        <w:rPr>
          <w:rFonts w:ascii="Helvetica" w:eastAsiaTheme="minorHAnsi" w:hAnsi="Helvetica" w:cs="Helvetica"/>
          <w:color w:val="auto"/>
          <w:sz w:val="24"/>
          <w:szCs w:val="24"/>
          <w:lang w:eastAsia="en-US"/>
        </w:rPr>
        <w:t xml:space="preserve"> provide strong managerial leadership and direction, foster cross departmental working and implement organisational improvement </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(9)</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to</w:t>
      </w:r>
      <w:proofErr w:type="gramEnd"/>
      <w:r>
        <w:rPr>
          <w:rFonts w:ascii="Helvetica" w:eastAsiaTheme="minorHAnsi" w:hAnsi="Helvetica" w:cs="Helvetica"/>
          <w:color w:val="auto"/>
          <w:sz w:val="24"/>
          <w:szCs w:val="24"/>
          <w:lang w:eastAsia="en-US"/>
        </w:rPr>
        <w:t xml:space="preserve"> set high standards and drive up the performance, effectiveness and reputation of the Council</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after="0" w:line="240" w:lineRule="auto"/>
        <w:ind w:left="720" w:hanging="720"/>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(10)</w:t>
      </w:r>
      <w:r>
        <w:rPr>
          <w:rFonts w:ascii="Helvetica" w:eastAsiaTheme="minorHAnsi" w:hAnsi="Helvetica" w:cs="Helvetica"/>
          <w:color w:val="auto"/>
          <w:sz w:val="24"/>
          <w:szCs w:val="24"/>
          <w:lang w:eastAsia="en-US"/>
        </w:rPr>
        <w:tab/>
      </w:r>
      <w:proofErr w:type="gramStart"/>
      <w:r>
        <w:rPr>
          <w:rFonts w:ascii="Helvetica" w:eastAsiaTheme="minorHAnsi" w:hAnsi="Helvetica" w:cs="Helvetica"/>
          <w:color w:val="auto"/>
          <w:sz w:val="24"/>
          <w:szCs w:val="24"/>
          <w:lang w:eastAsia="en-US"/>
        </w:rPr>
        <w:t>to</w:t>
      </w:r>
      <w:proofErr w:type="gramEnd"/>
      <w:r>
        <w:rPr>
          <w:rFonts w:ascii="Helvetica" w:eastAsiaTheme="minorHAnsi" w:hAnsi="Helvetica" w:cs="Helvetica"/>
          <w:color w:val="auto"/>
          <w:sz w:val="24"/>
          <w:szCs w:val="24"/>
          <w:lang w:eastAsia="en-US"/>
        </w:rPr>
        <w:t xml:space="preserve"> work with outside bodies and access additional funds and resources in order to support the Council's programmes of work</w:t>
      </w:r>
    </w:p>
    <w:p w:rsidR="00C92021" w:rsidRPr="008343C2" w:rsidRDefault="00C92021" w:rsidP="00C92021">
      <w:pPr>
        <w:pStyle w:val="Heading3"/>
        <w:spacing w:line="240" w:lineRule="auto"/>
        <w:ind w:left="0" w:right="0" w:firstLine="0"/>
        <w:contextualSpacing/>
        <w:rPr>
          <w:rFonts w:ascii="Helvetica" w:eastAsiaTheme="minorHAnsi" w:hAnsi="Helvetica" w:cs="Helvetica"/>
          <w:b w:val="0"/>
          <w:color w:val="auto"/>
          <w:szCs w:val="24"/>
          <w:lang w:eastAsia="en-US"/>
        </w:rPr>
      </w:pPr>
    </w:p>
    <w:p w:rsidR="00C92021" w:rsidRDefault="00C92021" w:rsidP="00C92021">
      <w:pPr>
        <w:pStyle w:val="Heading3"/>
        <w:spacing w:line="240" w:lineRule="auto"/>
        <w:ind w:left="0" w:right="0" w:firstLine="0"/>
        <w:contextualSpacing/>
      </w:pPr>
      <w:r w:rsidRPr="00973098">
        <w:t>9.3</w:t>
      </w:r>
      <w:r>
        <w:rPr>
          <w:b w:val="0"/>
        </w:rPr>
        <w:t xml:space="preserve"> </w:t>
      </w:r>
      <w:r>
        <w:rPr>
          <w:b w:val="0"/>
        </w:rPr>
        <w:tab/>
      </w:r>
      <w:r>
        <w:t>Functions of the Chief Financial Officer</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As Chief Financial Officer the Head of Finance will be responsible for the following functions:</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Pr="0094527B" w:rsidRDefault="00C92021" w:rsidP="00C92021">
      <w:pPr>
        <w:pStyle w:val="ListParagraph"/>
        <w:numPr>
          <w:ilvl w:val="0"/>
          <w:numId w:val="32"/>
        </w:numPr>
        <w:rPr>
          <w:rFonts w:ascii="Arial" w:eastAsiaTheme="minorHAnsi" w:hAnsi="Arial" w:cs="Arial"/>
          <w:color w:val="auto"/>
          <w:sz w:val="24"/>
          <w:szCs w:val="24"/>
        </w:rPr>
      </w:pPr>
      <w:r w:rsidRPr="0094527B">
        <w:rPr>
          <w:rFonts w:ascii="Arial" w:hAnsi="Arial" w:cs="Arial"/>
          <w:color w:val="auto"/>
          <w:sz w:val="24"/>
          <w:szCs w:val="24"/>
        </w:rPr>
        <w:t>Financial Strategy</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Rates/Budget setting</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Financial governance</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Financial policies</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Financial procedures</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Treasury management</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Financial Accounts</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Management Accounts</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Budgetary Control</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Payroll</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Supplier Payments</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Customer invoicing and credit control</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Capital expenditure control</w:t>
      </w:r>
    </w:p>
    <w:p w:rsidR="00C92021" w:rsidRPr="0094527B" w:rsidRDefault="00C92021" w:rsidP="00C92021">
      <w:pPr>
        <w:pStyle w:val="ListParagraph"/>
        <w:numPr>
          <w:ilvl w:val="0"/>
          <w:numId w:val="32"/>
        </w:numPr>
        <w:rPr>
          <w:rFonts w:ascii="Arial" w:hAnsi="Arial" w:cs="Arial"/>
          <w:color w:val="auto"/>
          <w:sz w:val="24"/>
          <w:szCs w:val="24"/>
        </w:rPr>
      </w:pPr>
      <w:r w:rsidRPr="0094527B">
        <w:rPr>
          <w:rFonts w:ascii="Arial" w:hAnsi="Arial" w:cs="Arial"/>
          <w:color w:val="auto"/>
          <w:sz w:val="24"/>
          <w:szCs w:val="24"/>
        </w:rPr>
        <w:t>Economic appraisals</w:t>
      </w:r>
    </w:p>
    <w:p w:rsidR="00C92021" w:rsidRDefault="00C92021" w:rsidP="00C92021">
      <w:pPr>
        <w:spacing w:after="0" w:line="240" w:lineRule="auto"/>
        <w:contextualSpacing/>
      </w:pPr>
    </w:p>
    <w:p w:rsidR="00C92021" w:rsidRDefault="00C92021" w:rsidP="00C92021">
      <w:pPr>
        <w:pStyle w:val="Heading3"/>
        <w:spacing w:line="240" w:lineRule="auto"/>
        <w:ind w:left="0" w:right="0" w:firstLine="0"/>
        <w:contextualSpacing/>
      </w:pPr>
      <w:r w:rsidRPr="00973098">
        <w:t>9.4</w:t>
      </w:r>
      <w:r>
        <w:rPr>
          <w:b w:val="0"/>
        </w:rPr>
        <w:t xml:space="preserve"> </w:t>
      </w:r>
      <w:r>
        <w:rPr>
          <w:b w:val="0"/>
        </w:rPr>
        <w:tab/>
      </w:r>
      <w:r>
        <w:t>Duty to Provide Sufficient Resources to the Chief Financial Officer</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 Council will provide the Chief Executive and Directors of Council with such officers, accommodation and other resources as are, in its opinion, sufficient to allow their duties to be performed. </w:t>
      </w:r>
    </w:p>
    <w:p w:rsidR="00C92021" w:rsidRDefault="00C92021" w:rsidP="00C92021">
      <w:pPr>
        <w:spacing w:after="0" w:line="240" w:lineRule="auto"/>
        <w:contextualSpacing/>
      </w:pPr>
    </w:p>
    <w:p w:rsidR="00C92021" w:rsidRDefault="00C92021" w:rsidP="00C92021">
      <w:pPr>
        <w:pStyle w:val="Heading3"/>
        <w:spacing w:line="240" w:lineRule="auto"/>
        <w:ind w:left="0" w:right="0" w:firstLine="0"/>
        <w:contextualSpacing/>
      </w:pPr>
      <w:r w:rsidRPr="00973098">
        <w:t>9.5</w:t>
      </w:r>
      <w:r>
        <w:rPr>
          <w:b w:val="0"/>
        </w:rPr>
        <w:t xml:space="preserve"> </w:t>
      </w:r>
      <w:r>
        <w:rPr>
          <w:b w:val="0"/>
        </w:rPr>
        <w:tab/>
      </w:r>
      <w:r>
        <w:t>Conduct</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Officers will comply with the Officers’ Code of Conduct and the Local Government Employee and Councillor Working Relationship Protocol set out in </w:t>
      </w:r>
      <w:r w:rsidRPr="00BC76EF">
        <w:rPr>
          <w:rFonts w:ascii="Arial" w:eastAsia="Arial" w:hAnsi="Arial" w:cs="Arial"/>
          <w:b/>
          <w:sz w:val="24"/>
        </w:rPr>
        <w:t xml:space="preserve">Part </w:t>
      </w:r>
      <w:r>
        <w:rPr>
          <w:rFonts w:ascii="Arial" w:eastAsia="Arial" w:hAnsi="Arial" w:cs="Arial"/>
          <w:b/>
          <w:sz w:val="24"/>
        </w:rPr>
        <w:t>4</w:t>
      </w:r>
      <w:r>
        <w:rPr>
          <w:rFonts w:ascii="Arial" w:eastAsia="Arial" w:hAnsi="Arial" w:cs="Arial"/>
          <w:sz w:val="24"/>
        </w:rPr>
        <w:t xml:space="preserve"> of this Constitution. </w:t>
      </w:r>
    </w:p>
    <w:p w:rsidR="00C92021" w:rsidRPr="00607BF4" w:rsidRDefault="00C92021" w:rsidP="00C92021">
      <w:pPr>
        <w:spacing w:after="36" w:line="240" w:lineRule="auto"/>
        <w:contextualSpacing/>
        <w:rPr>
          <w:rFonts w:ascii="Arial" w:eastAsia="Arial" w:hAnsi="Arial" w:cs="Arial"/>
          <w:b/>
          <w:sz w:val="24"/>
          <w:szCs w:val="24"/>
        </w:rPr>
      </w:pPr>
      <w:r w:rsidRPr="00607BF4">
        <w:rPr>
          <w:rFonts w:ascii="Arial" w:eastAsia="Arial" w:hAnsi="Arial" w:cs="Arial"/>
          <w:sz w:val="24"/>
          <w:szCs w:val="24"/>
        </w:rPr>
        <w:t xml:space="preserve"> </w:t>
      </w:r>
      <w:r w:rsidRPr="00607BF4">
        <w:rPr>
          <w:rFonts w:ascii="Arial" w:eastAsia="Arial" w:hAnsi="Arial" w:cs="Arial"/>
          <w:b/>
          <w:sz w:val="24"/>
          <w:szCs w:val="24"/>
        </w:rPr>
        <w:t xml:space="preserve"> </w:t>
      </w:r>
    </w:p>
    <w:p w:rsidR="00C92021" w:rsidRPr="00607BF4" w:rsidRDefault="00C92021" w:rsidP="00C92021">
      <w:pPr>
        <w:spacing w:after="36" w:line="240" w:lineRule="auto"/>
        <w:contextualSpacing/>
        <w:rPr>
          <w:rFonts w:ascii="Arial" w:eastAsia="Arial" w:hAnsi="Arial" w:cs="Arial"/>
          <w:b/>
          <w:sz w:val="24"/>
          <w:szCs w:val="24"/>
        </w:rPr>
      </w:pP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10 – Decision-Making </w:t>
      </w:r>
    </w:p>
    <w:p w:rsidR="00C92021" w:rsidRDefault="00C92021" w:rsidP="00C92021">
      <w:pPr>
        <w:spacing w:after="0" w:line="240" w:lineRule="auto"/>
        <w:contextualSpacing/>
      </w:pPr>
      <w:r>
        <w:rPr>
          <w:rFonts w:ascii="Arial" w:eastAsia="Arial" w:hAnsi="Arial" w:cs="Arial"/>
          <w:b/>
          <w:sz w:val="28"/>
        </w:rPr>
        <w:t xml:space="preserve"> </w:t>
      </w:r>
    </w:p>
    <w:p w:rsidR="00C92021" w:rsidRDefault="00C92021" w:rsidP="00C92021">
      <w:pPr>
        <w:pStyle w:val="Heading3"/>
        <w:spacing w:line="240" w:lineRule="auto"/>
        <w:ind w:left="0" w:right="0" w:firstLine="0"/>
        <w:contextualSpacing/>
      </w:pPr>
      <w:r w:rsidRPr="00973098">
        <w:t>10.1</w:t>
      </w:r>
      <w:r>
        <w:rPr>
          <w:b w:val="0"/>
        </w:rPr>
        <w:t xml:space="preserve"> </w:t>
      </w:r>
      <w:r>
        <w:rPr>
          <w:b w:val="0"/>
        </w:rPr>
        <w:tab/>
      </w:r>
      <w:r>
        <w:t>Responsibility for Decision-Making</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r>
        <w:rPr>
          <w:rFonts w:ascii="Arial" w:eastAsia="Arial" w:hAnsi="Arial" w:cs="Arial"/>
          <w:sz w:val="24"/>
        </w:rPr>
        <w:tab/>
        <w:t xml:space="preserve"> </w:t>
      </w:r>
    </w:p>
    <w:p w:rsidR="00C92021" w:rsidRPr="005D1C4C" w:rsidRDefault="00C92021" w:rsidP="00C92021">
      <w:pPr>
        <w:spacing w:after="5" w:line="240" w:lineRule="auto"/>
        <w:contextualSpacing/>
      </w:pPr>
      <w:r w:rsidRPr="005D1C4C">
        <w:rPr>
          <w:rFonts w:ascii="Arial" w:eastAsia="Arial" w:hAnsi="Arial" w:cs="Arial"/>
          <w:sz w:val="24"/>
        </w:rPr>
        <w:t>The Council may determine whether to delegate decisions to committees, sub</w:t>
      </w:r>
      <w:r>
        <w:rPr>
          <w:rFonts w:ascii="Arial" w:eastAsia="Arial" w:hAnsi="Arial" w:cs="Arial"/>
          <w:sz w:val="24"/>
        </w:rPr>
        <w:t>-</w:t>
      </w:r>
      <w:r w:rsidRPr="005D1C4C">
        <w:rPr>
          <w:rFonts w:ascii="Arial" w:eastAsia="Arial" w:hAnsi="Arial" w:cs="Arial"/>
          <w:sz w:val="24"/>
        </w:rPr>
        <w:t xml:space="preserve">committees and/or officers, or to joint committees or joint arrangements or other councils.  These delegations will be recorded in the Council’s Constitution </w:t>
      </w:r>
      <w:r>
        <w:rPr>
          <w:rFonts w:ascii="Arial" w:eastAsia="Arial" w:hAnsi="Arial" w:cs="Arial"/>
          <w:sz w:val="24"/>
        </w:rPr>
        <w:t xml:space="preserve">and Scheme of Delegation </w:t>
      </w:r>
      <w:r w:rsidRPr="005D1C4C">
        <w:rPr>
          <w:rFonts w:ascii="Arial" w:eastAsia="Arial" w:hAnsi="Arial" w:cs="Arial"/>
          <w:sz w:val="24"/>
        </w:rPr>
        <w:t xml:space="preserve">and this must be kept up to date. </w:t>
      </w:r>
    </w:p>
    <w:p w:rsidR="00C92021" w:rsidRPr="003C3E34" w:rsidRDefault="00C92021" w:rsidP="00C92021">
      <w:pPr>
        <w:spacing w:after="0" w:line="240" w:lineRule="auto"/>
        <w:contextualSpacing/>
      </w:pPr>
      <w:r w:rsidRPr="00973098">
        <w:rPr>
          <w:rFonts w:ascii="Arial" w:eastAsia="Arial" w:hAnsi="Arial" w:cs="Arial"/>
          <w:b/>
          <w:sz w:val="24"/>
        </w:rPr>
        <w:t>10.2</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Principles of D</w:t>
      </w:r>
      <w:r w:rsidRPr="003C3E34">
        <w:rPr>
          <w:rFonts w:ascii="Arial" w:eastAsia="Arial" w:hAnsi="Arial" w:cs="Arial"/>
          <w:b/>
          <w:sz w:val="24"/>
        </w:rPr>
        <w:t>ecision-</w:t>
      </w:r>
      <w:r>
        <w:rPr>
          <w:rFonts w:ascii="Arial" w:eastAsia="Arial" w:hAnsi="Arial" w:cs="Arial"/>
          <w:b/>
          <w:sz w:val="24"/>
        </w:rPr>
        <w:t>M</w:t>
      </w:r>
      <w:r w:rsidRPr="003C3E34">
        <w:rPr>
          <w:rFonts w:ascii="Arial" w:eastAsia="Arial" w:hAnsi="Arial" w:cs="Arial"/>
          <w:b/>
          <w:sz w:val="24"/>
        </w:rPr>
        <w:t>aking</w:t>
      </w:r>
      <w:r w:rsidRPr="003C3E34">
        <w:rPr>
          <w:rFonts w:ascii="Arial" w:eastAsia="Arial" w:hAnsi="Arial" w:cs="Arial"/>
          <w:sz w:val="24"/>
        </w:rPr>
        <w:t xml:space="preserve"> </w:t>
      </w:r>
    </w:p>
    <w:p w:rsidR="00C92021" w:rsidRPr="003C3E34" w:rsidRDefault="00C92021" w:rsidP="00C92021">
      <w:pPr>
        <w:spacing w:after="0" w:line="240" w:lineRule="auto"/>
        <w:contextualSpacing/>
      </w:pPr>
      <w:r w:rsidRPr="003C3E34">
        <w:rPr>
          <w:rFonts w:ascii="Arial" w:eastAsia="Arial" w:hAnsi="Arial" w:cs="Arial"/>
          <w:sz w:val="24"/>
        </w:rPr>
        <w:t xml:space="preserve"> </w:t>
      </w:r>
    </w:p>
    <w:p w:rsidR="00C92021" w:rsidRPr="0023688B" w:rsidRDefault="00C92021" w:rsidP="00C92021">
      <w:pPr>
        <w:pStyle w:val="Default"/>
        <w:contextualSpacing/>
        <w:rPr>
          <w:rFonts w:ascii="Arial" w:hAnsi="Arial" w:cs="Arial"/>
        </w:rPr>
      </w:pPr>
      <w:r w:rsidRPr="0023688B">
        <w:rPr>
          <w:rFonts w:ascii="Arial" w:hAnsi="Arial" w:cs="Arial"/>
        </w:rPr>
        <w:t xml:space="preserve">All decisions of the Council will be made in accordance with the following principles:- </w:t>
      </w:r>
    </w:p>
    <w:p w:rsidR="00C92021" w:rsidRPr="0023688B" w:rsidRDefault="00C92021" w:rsidP="00C92021">
      <w:pPr>
        <w:pStyle w:val="Default"/>
        <w:contextualSpacing/>
        <w:rPr>
          <w:rFonts w:ascii="Arial" w:hAnsi="Arial" w:cs="Arial"/>
        </w:rPr>
      </w:pPr>
    </w:p>
    <w:p w:rsidR="00C92021" w:rsidRPr="0023688B" w:rsidRDefault="00C92021" w:rsidP="00C92021">
      <w:pPr>
        <w:pStyle w:val="Default"/>
        <w:numPr>
          <w:ilvl w:val="1"/>
          <w:numId w:val="8"/>
        </w:numPr>
        <w:ind w:left="567" w:hanging="567"/>
        <w:contextualSpacing/>
        <w:rPr>
          <w:rFonts w:ascii="Arial" w:hAnsi="Arial" w:cs="Arial"/>
        </w:rPr>
      </w:pPr>
      <w:r w:rsidRPr="0023688B">
        <w:rPr>
          <w:rFonts w:ascii="Arial" w:hAnsi="Arial" w:cs="Arial"/>
        </w:rPr>
        <w:t xml:space="preserve">lawfulness – the decision will accord with the law and if there is ambiguity about the legal consequences, full consideration has been given to the risks; </w:t>
      </w:r>
    </w:p>
    <w:p w:rsidR="00C92021" w:rsidRPr="0023688B" w:rsidRDefault="00C92021" w:rsidP="00C92021">
      <w:pPr>
        <w:pStyle w:val="Default"/>
        <w:ind w:left="567" w:hanging="567"/>
        <w:contextualSpacing/>
        <w:rPr>
          <w:rFonts w:ascii="Arial" w:hAnsi="Arial" w:cs="Arial"/>
        </w:rPr>
      </w:pPr>
    </w:p>
    <w:p w:rsidR="00C92021" w:rsidRPr="0023688B" w:rsidRDefault="00C92021" w:rsidP="00C92021">
      <w:pPr>
        <w:pStyle w:val="Default"/>
        <w:numPr>
          <w:ilvl w:val="1"/>
          <w:numId w:val="8"/>
        </w:numPr>
        <w:ind w:left="567" w:hanging="567"/>
        <w:contextualSpacing/>
        <w:rPr>
          <w:rFonts w:ascii="Arial" w:hAnsi="Arial" w:cs="Arial"/>
        </w:rPr>
      </w:pPr>
      <w:r w:rsidRPr="0023688B">
        <w:rPr>
          <w:rFonts w:ascii="Arial" w:hAnsi="Arial" w:cs="Arial"/>
        </w:rPr>
        <w:t xml:space="preserve">due consultation and the taking of professional advice from officers; </w:t>
      </w:r>
    </w:p>
    <w:p w:rsidR="00C92021" w:rsidRPr="0023688B" w:rsidRDefault="00C92021" w:rsidP="00C92021">
      <w:pPr>
        <w:pStyle w:val="Default"/>
        <w:ind w:left="567" w:hanging="567"/>
        <w:contextualSpacing/>
        <w:rPr>
          <w:rFonts w:ascii="Arial" w:hAnsi="Arial" w:cs="Arial"/>
        </w:rPr>
      </w:pPr>
    </w:p>
    <w:p w:rsidR="00C92021" w:rsidRPr="0023688B" w:rsidRDefault="00C92021" w:rsidP="00C92021">
      <w:pPr>
        <w:pStyle w:val="Default"/>
        <w:numPr>
          <w:ilvl w:val="1"/>
          <w:numId w:val="8"/>
        </w:numPr>
        <w:ind w:left="567" w:hanging="567"/>
        <w:contextualSpacing/>
        <w:rPr>
          <w:rFonts w:ascii="Arial" w:hAnsi="Arial" w:cs="Arial"/>
        </w:rPr>
      </w:pPr>
      <w:r w:rsidRPr="0023688B">
        <w:rPr>
          <w:rFonts w:ascii="Arial" w:hAnsi="Arial" w:cs="Arial"/>
        </w:rPr>
        <w:t xml:space="preserve">clarity and cost effectiveness – the aims of the decision are clear and the most cost effective method of implementation are proposed; </w:t>
      </w:r>
    </w:p>
    <w:p w:rsidR="00C92021" w:rsidRPr="0023688B" w:rsidRDefault="00C92021" w:rsidP="00C92021">
      <w:pPr>
        <w:pStyle w:val="Default"/>
        <w:ind w:left="567" w:hanging="567"/>
        <w:contextualSpacing/>
        <w:rPr>
          <w:rFonts w:ascii="Arial" w:hAnsi="Arial" w:cs="Arial"/>
        </w:rPr>
      </w:pPr>
    </w:p>
    <w:p w:rsidR="00C92021" w:rsidRPr="0023688B" w:rsidRDefault="00C92021" w:rsidP="00C92021">
      <w:pPr>
        <w:pStyle w:val="Default"/>
        <w:numPr>
          <w:ilvl w:val="1"/>
          <w:numId w:val="8"/>
        </w:numPr>
        <w:ind w:left="567" w:hanging="567"/>
        <w:contextualSpacing/>
        <w:rPr>
          <w:rFonts w:ascii="Arial" w:hAnsi="Arial" w:cs="Arial"/>
        </w:rPr>
      </w:pPr>
      <w:proofErr w:type="gramStart"/>
      <w:r w:rsidRPr="0023688B">
        <w:rPr>
          <w:rFonts w:ascii="Arial" w:hAnsi="Arial" w:cs="Arial"/>
        </w:rPr>
        <w:t>a</w:t>
      </w:r>
      <w:proofErr w:type="gramEnd"/>
      <w:r w:rsidRPr="0023688B">
        <w:rPr>
          <w:rFonts w:ascii="Arial" w:hAnsi="Arial" w:cs="Arial"/>
        </w:rPr>
        <w:t xml:space="preserve"> presumption in favour of openness. </w:t>
      </w:r>
    </w:p>
    <w:p w:rsidR="00C92021" w:rsidRPr="0023688B" w:rsidRDefault="00C92021" w:rsidP="00C92021">
      <w:pPr>
        <w:spacing w:after="0" w:line="240" w:lineRule="auto"/>
        <w:contextualSpacing/>
        <w:rPr>
          <w:rFonts w:ascii="Arial" w:hAnsi="Arial" w:cs="Arial"/>
          <w:sz w:val="24"/>
          <w:szCs w:val="24"/>
        </w:rPr>
      </w:pPr>
      <w:r w:rsidRPr="0023688B">
        <w:rPr>
          <w:rFonts w:ascii="Arial" w:eastAsia="Arial" w:hAnsi="Arial" w:cs="Arial"/>
          <w:i/>
          <w:sz w:val="24"/>
          <w:szCs w:val="24"/>
        </w:rPr>
        <w:t xml:space="preserve"> </w:t>
      </w:r>
    </w:p>
    <w:p w:rsidR="00C92021" w:rsidRDefault="00C92021" w:rsidP="00C92021">
      <w:pPr>
        <w:pStyle w:val="Heading3"/>
        <w:spacing w:line="240" w:lineRule="auto"/>
        <w:ind w:left="0" w:right="0" w:firstLine="0"/>
        <w:contextualSpacing/>
      </w:pPr>
      <w:r w:rsidRPr="00973098">
        <w:t>10.3</w:t>
      </w:r>
      <w:r>
        <w:rPr>
          <w:b w:val="0"/>
        </w:rPr>
        <w:t xml:space="preserve"> </w:t>
      </w:r>
      <w:r>
        <w:rPr>
          <w:b w:val="0"/>
        </w:rPr>
        <w:tab/>
      </w:r>
      <w:r>
        <w:t>Decisions to be taken by a Qualified Majority</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The decisions of a Council that must be taken by a qualified majority, i.e. by 80 per cent of the votes of the members present and voting, are set out in the Council Standing Orders 19.3 as contained in </w:t>
      </w:r>
      <w:r w:rsidRPr="008343C2">
        <w:rPr>
          <w:rFonts w:ascii="Arial" w:eastAsia="Arial" w:hAnsi="Arial" w:cs="Arial"/>
          <w:b/>
          <w:sz w:val="24"/>
        </w:rPr>
        <w:t>Part 3</w:t>
      </w:r>
      <w:r>
        <w:rPr>
          <w:rFonts w:ascii="Arial" w:eastAsia="Arial" w:hAnsi="Arial" w:cs="Arial"/>
          <w:sz w:val="24"/>
        </w:rPr>
        <w:t xml:space="preserve"> of this Constitution. </w:t>
      </w:r>
    </w:p>
    <w:p w:rsidR="00C92021" w:rsidRDefault="00C92021" w:rsidP="00C92021">
      <w:pPr>
        <w:spacing w:after="0" w:line="240" w:lineRule="auto"/>
        <w:contextualSpacing/>
        <w:rPr>
          <w:rFonts w:ascii="Arial" w:eastAsia="Arial" w:hAnsi="Arial" w:cs="Arial"/>
          <w:b/>
          <w:sz w:val="24"/>
        </w:rPr>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973098">
        <w:t>10.4</w:t>
      </w:r>
      <w:r>
        <w:rPr>
          <w:b w:val="0"/>
        </w:rPr>
        <w:t xml:space="preserve"> </w:t>
      </w:r>
      <w:r>
        <w:rPr>
          <w:b w:val="0"/>
        </w:rPr>
        <w:tab/>
      </w:r>
      <w:r>
        <w:t>Decision Making by the Council</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Council meetings will follow the Council’s agreed Standing Orders set out in </w:t>
      </w:r>
      <w:r w:rsidRPr="008343C2">
        <w:rPr>
          <w:rFonts w:ascii="Arial" w:eastAsia="Arial" w:hAnsi="Arial" w:cs="Arial"/>
          <w:b/>
          <w:sz w:val="24"/>
        </w:rPr>
        <w:t>Part 3</w:t>
      </w:r>
      <w:r>
        <w:rPr>
          <w:rFonts w:ascii="Arial" w:eastAsia="Arial" w:hAnsi="Arial" w:cs="Arial"/>
          <w:sz w:val="24"/>
        </w:rPr>
        <w:t xml:space="preserve"> of this Constitution when considering any matter.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720" w:right="0" w:hanging="720"/>
        <w:contextualSpacing/>
      </w:pPr>
      <w:r w:rsidRPr="00973098">
        <w:t>10.5</w:t>
      </w:r>
      <w:r>
        <w:rPr>
          <w:b w:val="0"/>
        </w:rPr>
        <w:t xml:space="preserve"> </w:t>
      </w:r>
      <w:r>
        <w:rPr>
          <w:b w:val="0"/>
        </w:rPr>
        <w:tab/>
      </w:r>
      <w:r>
        <w:t>Decision Making by Other Committees and Sub-Committees Established by the Council</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pPr>
      <w:r>
        <w:rPr>
          <w:rFonts w:ascii="Arial" w:eastAsia="Arial" w:hAnsi="Arial" w:cs="Arial"/>
          <w:sz w:val="24"/>
        </w:rPr>
        <w:t xml:space="preserve">Council Committees and sub-committees will follow those parts of the Council Standing Orders set out in </w:t>
      </w:r>
      <w:r w:rsidRPr="008343C2">
        <w:rPr>
          <w:rFonts w:ascii="Arial" w:eastAsia="Arial" w:hAnsi="Arial" w:cs="Arial"/>
          <w:b/>
          <w:sz w:val="24"/>
        </w:rPr>
        <w:t>Part 3</w:t>
      </w:r>
      <w:r>
        <w:rPr>
          <w:rFonts w:ascii="Arial" w:eastAsia="Arial" w:hAnsi="Arial" w:cs="Arial"/>
          <w:sz w:val="24"/>
        </w:rPr>
        <w:t xml:space="preserve"> of this Constitution as apply to them.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720" w:right="0" w:hanging="720"/>
        <w:contextualSpacing/>
        <w:rPr>
          <w:b w:val="0"/>
        </w:rPr>
      </w:pPr>
      <w:r w:rsidRPr="00973098">
        <w:t>10.6</w:t>
      </w:r>
      <w:r>
        <w:rPr>
          <w:b w:val="0"/>
        </w:rPr>
        <w:t xml:space="preserve"> </w:t>
      </w:r>
      <w:r>
        <w:rPr>
          <w:b w:val="0"/>
        </w:rPr>
        <w:tab/>
      </w:r>
      <w:r>
        <w:t>Reconsideration of Decisions</w:t>
      </w:r>
      <w:r>
        <w:rPr>
          <w:b w:val="0"/>
        </w:rPr>
        <w:t xml:space="preserve"> </w:t>
      </w:r>
    </w:p>
    <w:p w:rsidR="00C92021" w:rsidRDefault="00C92021" w:rsidP="00C92021">
      <w:pPr>
        <w:pStyle w:val="Heading3"/>
        <w:spacing w:line="240" w:lineRule="auto"/>
        <w:ind w:left="720" w:right="0" w:hanging="720"/>
        <w:contextualSpacing/>
      </w:pPr>
      <w:r>
        <w:t xml:space="preserve"> </w:t>
      </w:r>
    </w:p>
    <w:p w:rsidR="00C92021" w:rsidRPr="009F4482" w:rsidRDefault="00C92021" w:rsidP="00C92021">
      <w:pPr>
        <w:spacing w:after="10" w:line="240" w:lineRule="auto"/>
        <w:ind w:right="8"/>
        <w:contextualSpacing/>
        <w:rPr>
          <w:rFonts w:ascii="Arial" w:eastAsia="Arial" w:hAnsi="Arial" w:cs="Arial"/>
          <w:sz w:val="24"/>
        </w:rPr>
      </w:pPr>
      <w:r w:rsidRPr="009F4482">
        <w:rPr>
          <w:rFonts w:ascii="Arial" w:eastAsia="Arial" w:hAnsi="Arial" w:cs="Arial"/>
          <w:sz w:val="24"/>
        </w:rPr>
        <w:t xml:space="preserve">The procedures to be followed in relation to a requisition for the reconsideration of a decision (ie the “Call In” process) are set out in the relevant Council Standing Order in </w:t>
      </w:r>
      <w:r w:rsidRPr="009F4482">
        <w:rPr>
          <w:rFonts w:ascii="Arial" w:eastAsia="Arial" w:hAnsi="Arial" w:cs="Arial"/>
          <w:b/>
          <w:sz w:val="24"/>
        </w:rPr>
        <w:t>Part 3</w:t>
      </w:r>
      <w:r w:rsidRPr="009F4482">
        <w:rPr>
          <w:rFonts w:ascii="Arial" w:eastAsia="Arial" w:hAnsi="Arial" w:cs="Arial"/>
          <w:sz w:val="24"/>
        </w:rPr>
        <w:t xml:space="preserve"> of this Constitution.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Article 11 - Finance, Contracts and Legal Matters</w:t>
      </w:r>
      <w:r w:rsidRPr="00C13622">
        <w:rPr>
          <w:b w:val="0"/>
          <w:color w:val="660066"/>
          <w:sz w:val="24"/>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after="46" w:line="240" w:lineRule="auto"/>
        <w:ind w:left="0" w:right="0" w:firstLine="0"/>
        <w:contextualSpacing/>
        <w:rPr>
          <w:b w:val="0"/>
        </w:rPr>
      </w:pPr>
      <w:r w:rsidRPr="00973098">
        <w:t xml:space="preserve">11.1 </w:t>
      </w:r>
      <w:r w:rsidRPr="00973098">
        <w:tab/>
      </w:r>
      <w:r>
        <w:t>Financial Management</w:t>
      </w:r>
      <w:r>
        <w:rPr>
          <w:b w:val="0"/>
        </w:rPr>
        <w:t xml:space="preserve"> </w:t>
      </w:r>
    </w:p>
    <w:p w:rsidR="00C92021" w:rsidRPr="003C3E34" w:rsidRDefault="00C92021" w:rsidP="00C92021">
      <w:pPr>
        <w:spacing w:line="240" w:lineRule="auto"/>
        <w:contextualSpacing/>
      </w:pPr>
    </w:p>
    <w:p w:rsidR="00C92021" w:rsidRDefault="00C92021" w:rsidP="00C92021">
      <w:pPr>
        <w:spacing w:after="10" w:line="240" w:lineRule="auto"/>
        <w:ind w:right="8"/>
        <w:contextualSpacing/>
      </w:pPr>
      <w:r>
        <w:rPr>
          <w:rFonts w:ascii="Arial" w:eastAsia="Arial" w:hAnsi="Arial" w:cs="Arial"/>
          <w:sz w:val="24"/>
        </w:rPr>
        <w:t xml:space="preserve">The management of the Council’s financial affairs will be conducted in accordance with the Financial Procedures Rules set out in </w:t>
      </w:r>
      <w:r w:rsidRPr="008343C2">
        <w:rPr>
          <w:rFonts w:ascii="Arial" w:eastAsia="Arial" w:hAnsi="Arial" w:cs="Arial"/>
          <w:b/>
          <w:sz w:val="24"/>
        </w:rPr>
        <w:t>Part 3.5</w:t>
      </w:r>
      <w:r>
        <w:rPr>
          <w:rFonts w:ascii="Arial" w:eastAsia="Arial" w:hAnsi="Arial" w:cs="Arial"/>
          <w:sz w:val="24"/>
        </w:rPr>
        <w:t xml:space="preserve"> of this Constitution.  </w:t>
      </w:r>
    </w:p>
    <w:p w:rsidR="00C92021" w:rsidRDefault="00C92021" w:rsidP="00C92021">
      <w:pPr>
        <w:pStyle w:val="Heading3"/>
        <w:spacing w:line="240" w:lineRule="auto"/>
        <w:ind w:left="0" w:right="0" w:firstLine="0"/>
        <w:contextualSpacing/>
      </w:pPr>
    </w:p>
    <w:p w:rsidR="00C92021" w:rsidRDefault="00C92021" w:rsidP="00C92021">
      <w:pPr>
        <w:pStyle w:val="Heading3"/>
        <w:spacing w:line="240" w:lineRule="auto"/>
        <w:ind w:left="0" w:right="0" w:firstLine="0"/>
        <w:contextualSpacing/>
      </w:pPr>
      <w:r w:rsidRPr="00973098">
        <w:t>11.2</w:t>
      </w:r>
      <w:r>
        <w:rPr>
          <w:b w:val="0"/>
        </w:rPr>
        <w:t xml:space="preserve"> </w:t>
      </w:r>
      <w:r>
        <w:rPr>
          <w:b w:val="0"/>
        </w:rPr>
        <w:tab/>
      </w:r>
      <w:r>
        <w:t>Contracts</w:t>
      </w:r>
    </w:p>
    <w:p w:rsidR="00C92021" w:rsidRDefault="00C92021" w:rsidP="00C92021">
      <w:pPr>
        <w:pStyle w:val="Heading3"/>
        <w:spacing w:line="240" w:lineRule="auto"/>
        <w:ind w:left="0" w:right="0" w:firstLine="0"/>
        <w:contextualSpacing/>
      </w:pPr>
      <w:r>
        <w:rPr>
          <w:b w:val="0"/>
        </w:rPr>
        <w:t xml:space="preserve"> </w:t>
      </w:r>
    </w:p>
    <w:p w:rsidR="00C92021" w:rsidRDefault="00C92021" w:rsidP="00C92021">
      <w:pPr>
        <w:spacing w:after="10" w:line="240" w:lineRule="auto"/>
        <w:ind w:right="8"/>
        <w:contextualSpacing/>
      </w:pPr>
      <w:r>
        <w:rPr>
          <w:rFonts w:ascii="Arial" w:eastAsia="Arial" w:hAnsi="Arial" w:cs="Arial"/>
          <w:sz w:val="24"/>
        </w:rPr>
        <w:t xml:space="preserve">Every contract made by the Council will comply with the Contracts Procedure Rules (Procurement Policy) set out in </w:t>
      </w:r>
      <w:r w:rsidRPr="008343C2">
        <w:rPr>
          <w:rFonts w:ascii="Arial" w:eastAsia="Arial" w:hAnsi="Arial" w:cs="Arial"/>
          <w:b/>
          <w:sz w:val="24"/>
        </w:rPr>
        <w:t>Part 3.3</w:t>
      </w:r>
      <w:r>
        <w:rPr>
          <w:rFonts w:ascii="Arial" w:eastAsia="Arial" w:hAnsi="Arial" w:cs="Arial"/>
          <w:sz w:val="24"/>
        </w:rPr>
        <w:t xml:space="preserve"> of this Constitution.  </w:t>
      </w:r>
    </w:p>
    <w:p w:rsidR="00C92021" w:rsidRDefault="00C92021" w:rsidP="00C92021">
      <w:pPr>
        <w:pStyle w:val="Heading3"/>
        <w:spacing w:line="240" w:lineRule="auto"/>
        <w:ind w:left="0" w:right="0" w:firstLine="0"/>
        <w:contextualSpacing/>
      </w:pPr>
    </w:p>
    <w:p w:rsidR="00C92021" w:rsidRDefault="00C92021" w:rsidP="00C92021">
      <w:pPr>
        <w:pStyle w:val="Heading3"/>
        <w:spacing w:line="240" w:lineRule="auto"/>
        <w:ind w:left="0" w:right="0" w:firstLine="0"/>
        <w:contextualSpacing/>
        <w:rPr>
          <w:b w:val="0"/>
        </w:rPr>
      </w:pPr>
      <w:r w:rsidRPr="00973098">
        <w:t>11.3</w:t>
      </w:r>
      <w:r>
        <w:rPr>
          <w:b w:val="0"/>
        </w:rPr>
        <w:t xml:space="preserve"> </w:t>
      </w:r>
      <w:r>
        <w:rPr>
          <w:b w:val="0"/>
        </w:rPr>
        <w:tab/>
      </w:r>
      <w:r>
        <w:t>Legal Proceedings By and Against the Council</w:t>
      </w:r>
      <w:r>
        <w:rPr>
          <w:b w:val="0"/>
        </w:rPr>
        <w:t xml:space="preserve"> </w:t>
      </w:r>
    </w:p>
    <w:p w:rsidR="00C92021" w:rsidRPr="003C3E34" w:rsidRDefault="00C92021" w:rsidP="00C92021">
      <w:pPr>
        <w:spacing w:line="240" w:lineRule="auto"/>
        <w:contextualSpacing/>
      </w:pPr>
    </w:p>
    <w:p w:rsidR="00C92021"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Chief Executive is authorised to institute, defend or participate in any legal proceedings in any case where such action is necessary to give effect to decisions of the Council.</w:t>
      </w:r>
    </w:p>
    <w:p w:rsidR="00C92021"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Where any document is necessary to any legal procedure or proceedings on behalf of the Council, it will be signed by the Chief Executive or some other person duly authorised by the Council or the Chief Executive, unless any enactment otherwise authorises or requires.</w:t>
      </w:r>
    </w:p>
    <w:p w:rsidR="00C92021"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Default="00C92021" w:rsidP="00C92021">
      <w:pPr>
        <w:pStyle w:val="Heading3"/>
        <w:spacing w:line="240" w:lineRule="auto"/>
        <w:ind w:left="0" w:right="0" w:firstLine="0"/>
        <w:contextualSpacing/>
        <w:rPr>
          <w:b w:val="0"/>
        </w:rPr>
      </w:pPr>
      <w:r w:rsidRPr="00310572">
        <w:t>11.</w:t>
      </w:r>
      <w:r>
        <w:t>4</w:t>
      </w:r>
      <w:r>
        <w:rPr>
          <w:b w:val="0"/>
        </w:rPr>
        <w:t xml:space="preserve"> </w:t>
      </w:r>
      <w:r>
        <w:rPr>
          <w:b w:val="0"/>
        </w:rPr>
        <w:tab/>
      </w:r>
      <w:r>
        <w:t>Common Seal of the Council</w:t>
      </w:r>
      <w:r>
        <w:rPr>
          <w:b w:val="0"/>
        </w:rPr>
        <w:t xml:space="preserve"> </w:t>
      </w:r>
    </w:p>
    <w:p w:rsidR="00C92021" w:rsidRPr="003C3E34" w:rsidRDefault="00C92021" w:rsidP="00C92021">
      <w:pPr>
        <w:spacing w:line="240" w:lineRule="auto"/>
        <w:contextualSpacing/>
      </w:pPr>
    </w:p>
    <w:p w:rsidR="00C92021" w:rsidRDefault="00C92021" w:rsidP="00C92021">
      <w:pPr>
        <w:autoSpaceDE w:val="0"/>
        <w:autoSpaceDN w:val="0"/>
        <w:adjustRightInd w:val="0"/>
        <w:spacing w:after="0" w:line="240" w:lineRule="auto"/>
        <w:rPr>
          <w:rFonts w:ascii="Arial" w:eastAsia="Arial" w:hAnsi="Arial" w:cs="Arial"/>
          <w:sz w:val="24"/>
        </w:rPr>
      </w:pPr>
      <w:r>
        <w:rPr>
          <w:rFonts w:ascii="Helvetica" w:eastAsiaTheme="minorHAnsi" w:hAnsi="Helvetica" w:cs="Helvetica"/>
          <w:color w:val="auto"/>
          <w:sz w:val="24"/>
          <w:szCs w:val="24"/>
          <w:lang w:eastAsia="en-US"/>
        </w:rPr>
        <w:t xml:space="preserve">The Common Seal of the Council will be kept in a safe place in the custody of the Deputy </w:t>
      </w:r>
      <w:r w:rsidRPr="005D1C4C">
        <w:rPr>
          <w:rFonts w:ascii="Helvetica" w:eastAsiaTheme="minorHAnsi" w:hAnsi="Helvetica" w:cs="Helvetica"/>
          <w:color w:val="auto"/>
          <w:sz w:val="24"/>
          <w:szCs w:val="24"/>
          <w:lang w:eastAsia="en-US"/>
        </w:rPr>
        <w:t>Chief Executive</w:t>
      </w:r>
      <w:r>
        <w:rPr>
          <w:rFonts w:ascii="Helvetica" w:eastAsiaTheme="minorHAnsi" w:hAnsi="Helvetica" w:cs="Helvetica"/>
          <w:color w:val="auto"/>
          <w:sz w:val="24"/>
          <w:szCs w:val="24"/>
          <w:lang w:eastAsia="en-US"/>
        </w:rPr>
        <w:t>.  A decision of the Council, or of any part of it, will be sufficient authority for sealing any document necessary to give effect to the decision.  The Common Seal will be affixed to those documents which in the opinion of the Chief Executive should be sealed. The affixing of the Common Seal will be attested by the Chief Executive or some other person authorised by him/her.</w:t>
      </w:r>
    </w:p>
    <w:p w:rsidR="00C92021" w:rsidRDefault="00C92021" w:rsidP="00C92021">
      <w:pPr>
        <w:spacing w:after="36" w:line="240" w:lineRule="auto"/>
        <w:contextualSpacing/>
      </w:pPr>
    </w:p>
    <w:p w:rsidR="00C92021" w:rsidRDefault="00C92021" w:rsidP="00C92021"/>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12 - Review and Revision of the Constitution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after="0" w:line="240" w:lineRule="auto"/>
        <w:ind w:left="0" w:right="0" w:firstLine="0"/>
        <w:contextualSpacing/>
      </w:pPr>
      <w:r w:rsidRPr="00310572">
        <w:t>12.1</w:t>
      </w:r>
      <w:r>
        <w:rPr>
          <w:b w:val="0"/>
        </w:rPr>
        <w:t xml:space="preserve"> </w:t>
      </w:r>
      <w:r>
        <w:rPr>
          <w:b w:val="0"/>
        </w:rPr>
        <w:tab/>
      </w:r>
      <w:r>
        <w:t>Duty to K</w:t>
      </w:r>
      <w:r w:rsidRPr="003C3E34">
        <w:t xml:space="preserve">eep the Constitution </w:t>
      </w:r>
      <w:r>
        <w:t>U</w:t>
      </w:r>
      <w:r w:rsidRPr="003C3E34">
        <w:t xml:space="preserve">p </w:t>
      </w:r>
      <w:r>
        <w:t>T</w:t>
      </w:r>
      <w:r w:rsidRPr="003C3E34">
        <w:t xml:space="preserve">o </w:t>
      </w:r>
      <w:r>
        <w:t>D</w:t>
      </w:r>
      <w:r w:rsidRPr="003C3E34">
        <w:t>ate</w:t>
      </w:r>
      <w:r>
        <w:rPr>
          <w:b w:val="0"/>
          <w:i/>
        </w:rPr>
        <w:t xml:space="preserve">  </w:t>
      </w:r>
    </w:p>
    <w:p w:rsidR="00C92021" w:rsidRDefault="00C92021" w:rsidP="00C92021">
      <w:pPr>
        <w:spacing w:after="0" w:line="240" w:lineRule="auto"/>
        <w:contextualSpacing/>
      </w:pPr>
      <w:r>
        <w:rPr>
          <w:rFonts w:ascii="Arial" w:eastAsia="Arial" w:hAnsi="Arial" w:cs="Arial"/>
          <w:i/>
          <w:sz w:val="24"/>
        </w:rPr>
        <w:t xml:space="preserve"> </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r>
        <w:rPr>
          <w:rFonts w:ascii="Helvetica" w:eastAsiaTheme="minorHAnsi" w:hAnsi="Helvetica" w:cs="Helvetica"/>
          <w:color w:val="auto"/>
          <w:sz w:val="24"/>
          <w:szCs w:val="24"/>
          <w:lang w:eastAsia="en-US"/>
        </w:rPr>
        <w:t>The Council from time to time will monitor and review the operation of the Constitution to ensure that the aims and principles of the Constitution are given full effect.</w:t>
      </w:r>
    </w:p>
    <w:p w:rsidR="00C92021" w:rsidRDefault="00C92021" w:rsidP="00C92021">
      <w:pPr>
        <w:autoSpaceDE w:val="0"/>
        <w:autoSpaceDN w:val="0"/>
        <w:adjustRightInd w:val="0"/>
        <w:spacing w:after="0" w:line="240" w:lineRule="auto"/>
        <w:rPr>
          <w:rFonts w:ascii="Helvetica" w:eastAsiaTheme="minorHAnsi" w:hAnsi="Helvetica" w:cs="Helvetica"/>
          <w:color w:val="auto"/>
          <w:sz w:val="24"/>
          <w:szCs w:val="24"/>
          <w:lang w:eastAsia="en-US"/>
        </w:rPr>
      </w:pPr>
    </w:p>
    <w:p w:rsidR="00C92021" w:rsidRDefault="00C92021" w:rsidP="00C92021">
      <w:pPr>
        <w:autoSpaceDE w:val="0"/>
        <w:autoSpaceDN w:val="0"/>
        <w:adjustRightInd w:val="0"/>
        <w:spacing w:line="240" w:lineRule="auto"/>
        <w:contextualSpacing/>
        <w:rPr>
          <w:rFonts w:ascii="Arial" w:hAnsi="Arial" w:cs="Arial"/>
          <w:sz w:val="24"/>
          <w:szCs w:val="24"/>
        </w:rPr>
      </w:pPr>
      <w:r>
        <w:rPr>
          <w:rFonts w:ascii="Arial" w:hAnsi="Arial" w:cs="Arial"/>
          <w:sz w:val="24"/>
          <w:szCs w:val="24"/>
        </w:rPr>
        <w:t>This will require the Head of Policy to conduct an annual initial review of the Constitution in April/May each year with a report submitted to the Chief Executive and Senior Management Team for their consideration.  If required, a report will then be submitted by the Chief Executive to Council for consideration at the first full meeting of Council following the Annual General Meeting.</w:t>
      </w:r>
    </w:p>
    <w:p w:rsidR="00C92021" w:rsidRDefault="00C92021" w:rsidP="00C92021">
      <w:pPr>
        <w:autoSpaceDE w:val="0"/>
        <w:autoSpaceDN w:val="0"/>
        <w:adjustRightInd w:val="0"/>
        <w:spacing w:line="240" w:lineRule="auto"/>
        <w:contextualSpacing/>
        <w:rPr>
          <w:rFonts w:asciiTheme="minorHAnsi" w:eastAsiaTheme="minorHAnsi" w:hAnsiTheme="minorHAnsi" w:cstheme="minorBidi"/>
          <w:color w:val="auto"/>
        </w:rPr>
      </w:pPr>
    </w:p>
    <w:p w:rsidR="00C92021" w:rsidRDefault="00C92021" w:rsidP="00C92021">
      <w:pPr>
        <w:pStyle w:val="Heading3"/>
        <w:spacing w:line="240" w:lineRule="auto"/>
        <w:ind w:left="720" w:right="0" w:hanging="720"/>
        <w:contextualSpacing/>
      </w:pPr>
      <w:r w:rsidRPr="00310572">
        <w:t>12.2</w:t>
      </w:r>
      <w:r>
        <w:rPr>
          <w:b w:val="0"/>
        </w:rPr>
        <w:t xml:space="preserve"> </w:t>
      </w:r>
      <w:r>
        <w:rPr>
          <w:b w:val="0"/>
        </w:rPr>
        <w:tab/>
      </w:r>
      <w:r>
        <w:t>Changes to the Constitution</w:t>
      </w:r>
      <w:r>
        <w:rPr>
          <w:b w:val="0"/>
        </w:rPr>
        <w:t xml:space="preserve"> </w:t>
      </w: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rPr>
        <w:t xml:space="preserve"> </w:t>
      </w:r>
    </w:p>
    <w:p w:rsidR="00C92021" w:rsidRDefault="00C92021" w:rsidP="00C92021">
      <w:pPr>
        <w:autoSpaceDE w:val="0"/>
        <w:autoSpaceDN w:val="0"/>
        <w:spacing w:line="240" w:lineRule="auto"/>
        <w:contextualSpacing/>
        <w:rPr>
          <w:rFonts w:ascii="Arial" w:hAnsi="Arial" w:cs="Arial"/>
          <w:sz w:val="24"/>
          <w:szCs w:val="24"/>
        </w:rPr>
      </w:pPr>
      <w:r w:rsidRPr="00E86890">
        <w:rPr>
          <w:rFonts w:ascii="Arial" w:hAnsi="Arial" w:cs="Arial"/>
          <w:sz w:val="24"/>
          <w:szCs w:val="24"/>
        </w:rPr>
        <w:t xml:space="preserve">The Council’s Standing Orders </w:t>
      </w:r>
      <w:r>
        <w:rPr>
          <w:rFonts w:ascii="Arial" w:hAnsi="Arial" w:cs="Arial"/>
          <w:sz w:val="24"/>
          <w:szCs w:val="24"/>
        </w:rPr>
        <w:t>r</w:t>
      </w:r>
      <w:r w:rsidRPr="00E86890">
        <w:rPr>
          <w:rFonts w:ascii="Arial" w:hAnsi="Arial" w:cs="Arial"/>
          <w:sz w:val="24"/>
          <w:szCs w:val="24"/>
        </w:rPr>
        <w:t>equires that only full Council will approve any changes proposed to the Council Constitution.  Any proposed changes to the Constitution must have a proposer and seconder and be agreed by Council.</w:t>
      </w:r>
    </w:p>
    <w:p w:rsidR="00C92021" w:rsidRPr="00E86890" w:rsidRDefault="00C92021" w:rsidP="00C92021">
      <w:pPr>
        <w:autoSpaceDE w:val="0"/>
        <w:autoSpaceDN w:val="0"/>
        <w:spacing w:line="240" w:lineRule="auto"/>
        <w:contextualSpacing/>
        <w:rPr>
          <w:rFonts w:ascii="Arial" w:eastAsiaTheme="minorHAnsi" w:hAnsi="Arial" w:cs="Arial"/>
          <w:color w:val="auto"/>
          <w:sz w:val="24"/>
          <w:szCs w:val="24"/>
        </w:rPr>
      </w:pPr>
    </w:p>
    <w:p w:rsidR="00C92021" w:rsidRPr="00E86890" w:rsidRDefault="00C92021" w:rsidP="00C92021">
      <w:pPr>
        <w:autoSpaceDE w:val="0"/>
        <w:autoSpaceDN w:val="0"/>
        <w:spacing w:line="240" w:lineRule="auto"/>
        <w:contextualSpacing/>
        <w:rPr>
          <w:rFonts w:ascii="Arial" w:hAnsi="Arial" w:cs="Arial"/>
          <w:sz w:val="24"/>
          <w:szCs w:val="24"/>
        </w:rPr>
      </w:pPr>
      <w:r w:rsidRPr="00E86890">
        <w:rPr>
          <w:rFonts w:ascii="Arial" w:hAnsi="Arial" w:cs="Arial"/>
          <w:sz w:val="24"/>
          <w:szCs w:val="24"/>
        </w:rPr>
        <w:t>The Council will review the Constitution annually and consider for approval any changes arising from this review.  Any proposed changes to the Constitution arising from this review must have a proposer and seconder and be agreed by Council.</w:t>
      </w:r>
    </w:p>
    <w:p w:rsidR="00C92021" w:rsidRPr="00DD6B0D" w:rsidRDefault="00C92021" w:rsidP="00C92021">
      <w:pPr>
        <w:autoSpaceDE w:val="0"/>
        <w:autoSpaceDN w:val="0"/>
        <w:spacing w:line="240" w:lineRule="auto"/>
        <w:contextualSpacing/>
        <w:rPr>
          <w:rFonts w:ascii="Arial" w:eastAsia="Arial" w:hAnsi="Arial" w:cs="Arial"/>
          <w:b/>
          <w:sz w:val="24"/>
          <w:szCs w:val="24"/>
        </w:rPr>
      </w:pPr>
    </w:p>
    <w:p w:rsidR="00C92021" w:rsidRPr="00DD6B0D" w:rsidRDefault="00C92021" w:rsidP="00C92021">
      <w:pPr>
        <w:autoSpaceDE w:val="0"/>
        <w:autoSpaceDN w:val="0"/>
        <w:spacing w:line="240" w:lineRule="auto"/>
        <w:contextualSpacing/>
        <w:rPr>
          <w:rFonts w:ascii="Arial" w:eastAsia="Arial" w:hAnsi="Arial" w:cs="Arial"/>
          <w:b/>
          <w:sz w:val="24"/>
          <w:szCs w:val="24"/>
        </w:rPr>
      </w:pPr>
    </w:p>
    <w:p w:rsidR="00C92021" w:rsidRPr="00C13622" w:rsidRDefault="00C92021" w:rsidP="00C92021">
      <w:pPr>
        <w:pStyle w:val="Heading2"/>
        <w:pBdr>
          <w:top w:val="single" w:sz="4" w:space="1" w:color="auto"/>
          <w:left w:val="single" w:sz="4" w:space="4" w:color="auto"/>
          <w:bottom w:val="single" w:sz="4" w:space="1" w:color="auto"/>
          <w:right w:val="single" w:sz="4" w:space="4" w:color="auto"/>
        </w:pBdr>
        <w:spacing w:line="240" w:lineRule="auto"/>
        <w:ind w:left="0" w:firstLine="0"/>
        <w:contextualSpacing/>
        <w:rPr>
          <w:color w:val="660066"/>
        </w:rPr>
      </w:pPr>
      <w:r w:rsidRPr="00C13622">
        <w:rPr>
          <w:color w:val="660066"/>
        </w:rPr>
        <w:t xml:space="preserve">Article 13 – Suspension and Publication of the Constitution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pStyle w:val="Heading3"/>
        <w:spacing w:line="240" w:lineRule="auto"/>
        <w:ind w:left="0" w:right="0" w:firstLine="0"/>
        <w:contextualSpacing/>
      </w:pPr>
      <w:r w:rsidRPr="00310572">
        <w:t>13.1</w:t>
      </w:r>
      <w:r>
        <w:rPr>
          <w:b w:val="0"/>
        </w:rPr>
        <w:t xml:space="preserve"> </w:t>
      </w:r>
      <w:r>
        <w:rPr>
          <w:b w:val="0"/>
        </w:rPr>
        <w:tab/>
      </w:r>
      <w:r>
        <w:t>Suspension of the Constitution</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0" w:line="240" w:lineRule="auto"/>
        <w:contextualSpacing/>
        <w:rPr>
          <w:rFonts w:ascii="Arial" w:eastAsia="Arial" w:hAnsi="Arial" w:cs="Arial"/>
          <w:sz w:val="24"/>
        </w:rPr>
      </w:pPr>
      <w:r w:rsidRPr="00310572">
        <w:rPr>
          <w:rFonts w:ascii="Arial" w:eastAsia="Arial" w:hAnsi="Arial" w:cs="Arial"/>
          <w:sz w:val="24"/>
        </w:rPr>
        <w:t>(a)</w:t>
      </w:r>
      <w:r w:rsidRPr="00310572">
        <w:rPr>
          <w:rFonts w:ascii="Arial" w:eastAsia="Arial" w:hAnsi="Arial" w:cs="Arial"/>
          <w:sz w:val="24"/>
        </w:rPr>
        <w:tab/>
      </w:r>
      <w:r>
        <w:rPr>
          <w:rFonts w:ascii="Arial" w:eastAsia="Arial" w:hAnsi="Arial" w:cs="Arial"/>
          <w:sz w:val="24"/>
          <w:u w:val="single" w:color="000000"/>
        </w:rPr>
        <w:t>Limit to Suspension</w:t>
      </w:r>
      <w:r>
        <w:rPr>
          <w:rFonts w:ascii="Arial" w:eastAsia="Arial" w:hAnsi="Arial" w:cs="Arial"/>
          <w:sz w:val="24"/>
        </w:rPr>
        <w:t xml:space="preserve"> </w:t>
      </w:r>
    </w:p>
    <w:p w:rsidR="00C92021" w:rsidRDefault="00C92021" w:rsidP="00C92021">
      <w:pPr>
        <w:spacing w:after="0" w:line="240" w:lineRule="auto"/>
        <w:contextualSpacing/>
      </w:pPr>
    </w:p>
    <w:p w:rsidR="00C92021" w:rsidRDefault="00C92021" w:rsidP="00C92021">
      <w:pPr>
        <w:spacing w:after="10" w:line="240" w:lineRule="auto"/>
        <w:ind w:right="8"/>
        <w:contextualSpacing/>
        <w:rPr>
          <w:rFonts w:ascii="Arial" w:eastAsia="Arial" w:hAnsi="Arial" w:cs="Arial"/>
          <w:sz w:val="24"/>
        </w:rPr>
      </w:pPr>
      <w:r>
        <w:rPr>
          <w:rFonts w:ascii="Arial" w:eastAsia="Arial" w:hAnsi="Arial" w:cs="Arial"/>
          <w:sz w:val="24"/>
        </w:rPr>
        <w:t>The Articles of this Constitution may not be suspended.</w:t>
      </w:r>
    </w:p>
    <w:p w:rsidR="00C92021" w:rsidRDefault="00C92021" w:rsidP="00C92021">
      <w:pPr>
        <w:spacing w:after="10" w:line="240" w:lineRule="auto"/>
        <w:ind w:right="8"/>
        <w:contextualSpacing/>
        <w:rPr>
          <w:rFonts w:ascii="Arial" w:eastAsia="Arial" w:hAnsi="Arial" w:cs="Arial"/>
          <w:sz w:val="24"/>
        </w:rPr>
      </w:pPr>
    </w:p>
    <w:p w:rsidR="00C92021" w:rsidRDefault="00C92021" w:rsidP="00C92021">
      <w:pPr>
        <w:spacing w:after="10" w:line="240" w:lineRule="auto"/>
        <w:ind w:right="8"/>
        <w:contextualSpacing/>
      </w:pPr>
      <w:r>
        <w:rPr>
          <w:rFonts w:ascii="Arial" w:eastAsia="Arial" w:hAnsi="Arial" w:cs="Arial"/>
          <w:sz w:val="24"/>
        </w:rPr>
        <w:t xml:space="preserve">The Standing Orders contained in </w:t>
      </w:r>
      <w:r w:rsidRPr="00165AF3">
        <w:rPr>
          <w:rFonts w:ascii="Arial" w:eastAsia="Arial" w:hAnsi="Arial" w:cs="Arial"/>
          <w:b/>
          <w:sz w:val="24"/>
        </w:rPr>
        <w:t>Part 3</w:t>
      </w:r>
      <w:r>
        <w:rPr>
          <w:rFonts w:ascii="Arial" w:eastAsia="Arial" w:hAnsi="Arial" w:cs="Arial"/>
          <w:sz w:val="24"/>
        </w:rPr>
        <w:t xml:space="preserve"> may be suspended by the full Council to the extent permitted within those Standing Orders and the law. </w:t>
      </w:r>
    </w:p>
    <w:p w:rsidR="00C92021" w:rsidRDefault="00C92021" w:rsidP="00C92021">
      <w:pPr>
        <w:spacing w:after="0" w:line="240" w:lineRule="auto"/>
        <w:contextualSpacing/>
      </w:pPr>
      <w:r>
        <w:rPr>
          <w:rFonts w:ascii="Arial" w:eastAsia="Arial" w:hAnsi="Arial" w:cs="Arial"/>
          <w:b/>
          <w:sz w:val="24"/>
        </w:rPr>
        <w:t xml:space="preserve"> </w:t>
      </w:r>
    </w:p>
    <w:p w:rsidR="00C92021" w:rsidRDefault="00C92021" w:rsidP="00C92021">
      <w:pPr>
        <w:spacing w:after="0" w:line="240" w:lineRule="auto"/>
        <w:contextualSpacing/>
        <w:rPr>
          <w:rFonts w:ascii="Arial" w:eastAsia="Arial" w:hAnsi="Arial" w:cs="Arial"/>
          <w:sz w:val="24"/>
        </w:rPr>
      </w:pPr>
      <w:r w:rsidRPr="00310572">
        <w:rPr>
          <w:rFonts w:ascii="Arial" w:eastAsia="Arial" w:hAnsi="Arial" w:cs="Arial"/>
          <w:sz w:val="24"/>
        </w:rPr>
        <w:t>(b)</w:t>
      </w:r>
      <w:r w:rsidRPr="00310572">
        <w:rPr>
          <w:rFonts w:ascii="Arial" w:eastAsia="Arial" w:hAnsi="Arial" w:cs="Arial"/>
          <w:sz w:val="24"/>
        </w:rPr>
        <w:tab/>
      </w:r>
      <w:r>
        <w:rPr>
          <w:rFonts w:ascii="Arial" w:eastAsia="Arial" w:hAnsi="Arial" w:cs="Arial"/>
          <w:sz w:val="24"/>
          <w:u w:val="single" w:color="000000"/>
        </w:rPr>
        <w:t>Procedure to Suspend Standing Orders</w:t>
      </w:r>
      <w:r>
        <w:rPr>
          <w:rFonts w:ascii="Arial" w:eastAsia="Arial" w:hAnsi="Arial" w:cs="Arial"/>
          <w:sz w:val="24"/>
        </w:rPr>
        <w:t xml:space="preserve"> </w:t>
      </w:r>
    </w:p>
    <w:p w:rsidR="00C92021" w:rsidRDefault="00C92021" w:rsidP="00C92021">
      <w:pPr>
        <w:spacing w:after="0" w:line="240" w:lineRule="auto"/>
        <w:contextualSpacing/>
      </w:pPr>
    </w:p>
    <w:p w:rsidR="00C92021" w:rsidRPr="00BC76EF" w:rsidRDefault="00C92021" w:rsidP="00C92021">
      <w:pPr>
        <w:spacing w:after="0" w:line="240" w:lineRule="auto"/>
        <w:contextualSpacing/>
        <w:rPr>
          <w:rFonts w:ascii="Arial" w:hAnsi="Arial" w:cs="Arial"/>
          <w:sz w:val="24"/>
          <w:szCs w:val="24"/>
        </w:rPr>
      </w:pPr>
      <w:r w:rsidRPr="00BC76EF">
        <w:rPr>
          <w:rFonts w:ascii="Arial" w:hAnsi="Arial" w:cs="Arial"/>
          <w:sz w:val="24"/>
          <w:szCs w:val="24"/>
        </w:rPr>
        <w:t xml:space="preserve">The procedure to suspend Standing Orders </w:t>
      </w:r>
      <w:r>
        <w:rPr>
          <w:rFonts w:ascii="Arial" w:hAnsi="Arial" w:cs="Arial"/>
          <w:sz w:val="24"/>
          <w:szCs w:val="24"/>
        </w:rPr>
        <w:t>is outlined in Standing Orders</w:t>
      </w:r>
      <w:r w:rsidRPr="00BC76EF">
        <w:rPr>
          <w:rFonts w:ascii="Arial" w:hAnsi="Arial" w:cs="Arial"/>
          <w:sz w:val="24"/>
          <w:szCs w:val="24"/>
        </w:rPr>
        <w:t>.</w:t>
      </w:r>
    </w:p>
    <w:p w:rsidR="00C92021" w:rsidRDefault="00C92021" w:rsidP="00C92021">
      <w:pPr>
        <w:spacing w:after="0" w:line="240" w:lineRule="auto"/>
        <w:contextualSpacing/>
      </w:pPr>
    </w:p>
    <w:p w:rsidR="00C92021" w:rsidRDefault="00C92021" w:rsidP="00C92021">
      <w:pPr>
        <w:pStyle w:val="Heading3"/>
        <w:spacing w:line="240" w:lineRule="auto"/>
        <w:ind w:left="0" w:right="0" w:firstLine="0"/>
        <w:contextualSpacing/>
      </w:pPr>
      <w:r w:rsidRPr="00310572">
        <w:t>13.2</w:t>
      </w:r>
      <w:r>
        <w:rPr>
          <w:b w:val="0"/>
        </w:rPr>
        <w:t xml:space="preserve"> </w:t>
      </w:r>
      <w:r>
        <w:rPr>
          <w:b w:val="0"/>
        </w:rPr>
        <w:tab/>
      </w:r>
      <w:r>
        <w:t>Interpretation</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rPr>
          <w:rFonts w:ascii="Arial" w:eastAsia="Arial" w:hAnsi="Arial" w:cs="Arial"/>
          <w:sz w:val="24"/>
        </w:rPr>
      </w:pPr>
      <w:r>
        <w:rPr>
          <w:rFonts w:ascii="Arial" w:eastAsia="Arial" w:hAnsi="Arial" w:cs="Arial"/>
          <w:sz w:val="24"/>
        </w:rPr>
        <w:t>The ruling of the Mayor/Chair</w:t>
      </w:r>
      <w:r>
        <w:rPr>
          <w:rFonts w:ascii="Arial" w:eastAsia="Arial" w:hAnsi="Arial" w:cs="Arial"/>
          <w:i/>
          <w:sz w:val="24"/>
        </w:rPr>
        <w:t xml:space="preserve"> </w:t>
      </w:r>
      <w:r>
        <w:rPr>
          <w:rFonts w:ascii="Arial" w:eastAsia="Arial" w:hAnsi="Arial" w:cs="Arial"/>
          <w:sz w:val="24"/>
        </w:rPr>
        <w:t xml:space="preserve">in relation to the interpretation or application of this Constitution, or as to any proceedings of the Council, shall not be challenged at any meeting of the Council.  Such interpretation will have regard to the purpose of this Constitution contained in Article 1. </w:t>
      </w:r>
    </w:p>
    <w:p w:rsidR="00C92021" w:rsidRDefault="00C92021" w:rsidP="00C92021">
      <w:pPr>
        <w:spacing w:after="10" w:line="240" w:lineRule="auto"/>
        <w:ind w:right="8"/>
        <w:contextualSpacing/>
      </w:pPr>
    </w:p>
    <w:p w:rsidR="00C92021" w:rsidRDefault="00C92021" w:rsidP="00C92021">
      <w:pPr>
        <w:pStyle w:val="Heading3"/>
        <w:spacing w:line="240" w:lineRule="auto"/>
        <w:ind w:left="0" w:right="0" w:firstLine="0"/>
        <w:contextualSpacing/>
      </w:pPr>
      <w:r w:rsidRPr="00310572">
        <w:t>13.3</w:t>
      </w:r>
      <w:r>
        <w:rPr>
          <w:b w:val="0"/>
        </w:rPr>
        <w:t xml:space="preserve"> </w:t>
      </w:r>
      <w:r>
        <w:rPr>
          <w:b w:val="0"/>
        </w:rPr>
        <w:tab/>
      </w:r>
      <w:r>
        <w:t>Publication</w:t>
      </w:r>
      <w:r>
        <w:rPr>
          <w:b w:val="0"/>
        </w:rPr>
        <w:t xml:space="preserve"> </w:t>
      </w:r>
    </w:p>
    <w:p w:rsidR="00C92021" w:rsidRDefault="00C92021" w:rsidP="00C92021">
      <w:pPr>
        <w:spacing w:after="0" w:line="240" w:lineRule="auto"/>
        <w:contextualSpacing/>
      </w:pPr>
      <w:r>
        <w:rPr>
          <w:rFonts w:ascii="Arial" w:eastAsia="Arial" w:hAnsi="Arial" w:cs="Arial"/>
          <w:sz w:val="24"/>
        </w:rPr>
        <w:t xml:space="preserve"> </w:t>
      </w:r>
    </w:p>
    <w:p w:rsidR="00C92021" w:rsidRDefault="00C92021" w:rsidP="00C92021">
      <w:pPr>
        <w:spacing w:after="10" w:line="240" w:lineRule="auto"/>
        <w:ind w:right="8"/>
        <w:contextualSpacing/>
        <w:rPr>
          <w:rFonts w:ascii="Arial" w:eastAsia="Arial" w:hAnsi="Arial" w:cs="Arial"/>
          <w:sz w:val="24"/>
        </w:rPr>
      </w:pPr>
      <w:r>
        <w:rPr>
          <w:rFonts w:ascii="Arial" w:eastAsia="Arial" w:hAnsi="Arial" w:cs="Arial"/>
          <w:sz w:val="24"/>
        </w:rPr>
        <w:t xml:space="preserve">A printed copy of this Constitution will be given to each member of the Council upon delivery to the Clerk and Chief Executive of the Council of that individual’s declaration of acceptance of office on the member first being elected to the Council. </w:t>
      </w:r>
    </w:p>
    <w:p w:rsidR="00C92021" w:rsidRDefault="00C92021" w:rsidP="00C92021">
      <w:pPr>
        <w:spacing w:after="10" w:line="240" w:lineRule="auto"/>
        <w:ind w:right="8"/>
        <w:contextualSpacing/>
        <w:rPr>
          <w:rFonts w:ascii="Arial" w:eastAsia="Arial" w:hAnsi="Arial" w:cs="Arial"/>
          <w:sz w:val="24"/>
        </w:rPr>
      </w:pPr>
    </w:p>
    <w:p w:rsidR="00C92021" w:rsidRPr="00310572" w:rsidRDefault="00C92021" w:rsidP="00C92021">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A copy of this Constitution will be</w:t>
      </w:r>
      <w:r w:rsidRPr="00310572">
        <w:rPr>
          <w:rFonts w:ascii="Arial" w:eastAsiaTheme="minorHAnsi" w:hAnsi="Arial" w:cs="Arial"/>
          <w:sz w:val="24"/>
          <w:szCs w:val="24"/>
          <w:lang w:eastAsia="en-US"/>
        </w:rPr>
        <w:t xml:space="preserve"> available for</w:t>
      </w:r>
      <w:r>
        <w:rPr>
          <w:rFonts w:ascii="Arial" w:eastAsiaTheme="minorHAnsi" w:hAnsi="Arial" w:cs="Arial"/>
          <w:sz w:val="24"/>
          <w:szCs w:val="24"/>
          <w:lang w:eastAsia="en-US"/>
        </w:rPr>
        <w:t xml:space="preserve"> public</w:t>
      </w:r>
      <w:r w:rsidRPr="00310572">
        <w:rPr>
          <w:rFonts w:ascii="Arial" w:eastAsiaTheme="minorHAnsi" w:hAnsi="Arial" w:cs="Arial"/>
          <w:sz w:val="24"/>
          <w:szCs w:val="24"/>
          <w:lang w:eastAsia="en-US"/>
        </w:rPr>
        <w:t xml:space="preserve"> inspection and can be purchased by the local press and the public on payment of a reasonable fee.  The Constitution will be freely available on the Council’s website </w:t>
      </w:r>
      <w:hyperlink r:id="rId8" w:history="1">
        <w:r w:rsidRPr="00310572">
          <w:rPr>
            <w:rStyle w:val="Hyperlink"/>
            <w:rFonts w:ascii="Arial" w:eastAsiaTheme="minorHAnsi" w:hAnsi="Arial" w:cs="Arial"/>
            <w:sz w:val="24"/>
            <w:szCs w:val="24"/>
            <w:lang w:eastAsia="en-US"/>
          </w:rPr>
          <w:t>www.causewaycoastandglens.gov.uk</w:t>
        </w:r>
      </w:hyperlink>
    </w:p>
    <w:p w:rsidR="00C92021" w:rsidRPr="00310572" w:rsidRDefault="00C92021" w:rsidP="00C92021">
      <w:pPr>
        <w:autoSpaceDE w:val="0"/>
        <w:autoSpaceDN w:val="0"/>
        <w:adjustRightInd w:val="0"/>
        <w:spacing w:after="0" w:line="240" w:lineRule="auto"/>
        <w:rPr>
          <w:rFonts w:ascii="Verdana" w:eastAsiaTheme="minorHAnsi" w:hAnsi="Verdana" w:cs="Verdana"/>
          <w:sz w:val="20"/>
          <w:szCs w:val="20"/>
          <w:lang w:eastAsia="en-US"/>
        </w:rPr>
      </w:pPr>
    </w:p>
    <w:p w:rsidR="00C92021" w:rsidRDefault="00C92021" w:rsidP="00C92021">
      <w:pPr>
        <w:spacing w:after="0" w:line="240" w:lineRule="auto"/>
        <w:contextualSpacing/>
      </w:pPr>
    </w:p>
    <w:p w:rsidR="00C92021" w:rsidRDefault="00C92021" w:rsidP="00C92021">
      <w:pPr>
        <w:spacing w:after="0" w:line="240" w:lineRule="auto"/>
        <w:ind w:left="635"/>
        <w:contextualSpacing/>
        <w:jc w:val="center"/>
      </w:pPr>
      <w:r>
        <w:rPr>
          <w:rFonts w:ascii="Arial" w:eastAsia="Arial" w:hAnsi="Arial" w:cs="Arial"/>
          <w:sz w:val="24"/>
        </w:rPr>
        <w:t xml:space="preserve"> </w:t>
      </w:r>
    </w:p>
    <w:p w:rsidR="00C92021" w:rsidRDefault="00C92021" w:rsidP="00C92021">
      <w:pPr>
        <w:rPr>
          <w:rFonts w:ascii="Arial" w:eastAsia="Arial" w:hAnsi="Arial" w:cs="Arial"/>
          <w:b/>
          <w:color w:val="002060"/>
          <w:sz w:val="32"/>
          <w:szCs w:val="32"/>
        </w:rPr>
      </w:pPr>
      <w:r>
        <w:rPr>
          <w:color w:val="002060"/>
          <w:sz w:val="32"/>
          <w:szCs w:val="32"/>
        </w:rPr>
        <w:br w:type="page"/>
      </w:r>
    </w:p>
    <w:p w:rsidR="00C92021" w:rsidRDefault="00C92021" w:rsidP="00C92021">
      <w:pPr>
        <w:pStyle w:val="Heading2"/>
        <w:spacing w:line="240" w:lineRule="auto"/>
        <w:ind w:left="562"/>
        <w:contextualSpacing/>
        <w:jc w:val="center"/>
        <w:rPr>
          <w:color w:val="002060"/>
          <w:sz w:val="96"/>
          <w:szCs w:val="96"/>
          <w:u w:val="single"/>
        </w:rPr>
      </w:pPr>
    </w:p>
    <w:p w:rsidR="00C92021" w:rsidRDefault="00C92021" w:rsidP="00C92021">
      <w:pPr>
        <w:pStyle w:val="Heading2"/>
        <w:spacing w:line="240" w:lineRule="auto"/>
        <w:ind w:left="562"/>
        <w:contextualSpacing/>
        <w:jc w:val="center"/>
        <w:rPr>
          <w:color w:val="002060"/>
          <w:sz w:val="96"/>
          <w:szCs w:val="96"/>
          <w:u w:val="single"/>
        </w:rPr>
      </w:pPr>
    </w:p>
    <w:p w:rsidR="00C92021" w:rsidRPr="00C13622" w:rsidRDefault="00C92021" w:rsidP="00C92021">
      <w:pPr>
        <w:pStyle w:val="Heading2"/>
        <w:spacing w:line="240" w:lineRule="auto"/>
        <w:ind w:left="562"/>
        <w:contextualSpacing/>
        <w:jc w:val="center"/>
        <w:rPr>
          <w:color w:val="660066"/>
          <w:sz w:val="96"/>
          <w:szCs w:val="96"/>
          <w:u w:val="single"/>
        </w:rPr>
      </w:pPr>
      <w:r w:rsidRPr="00C13622">
        <w:rPr>
          <w:color w:val="660066"/>
          <w:sz w:val="96"/>
          <w:szCs w:val="96"/>
          <w:u w:val="single"/>
        </w:rPr>
        <w:t>Part 2</w:t>
      </w:r>
    </w:p>
    <w:p w:rsidR="00C92021" w:rsidRPr="00917F29" w:rsidRDefault="00C92021" w:rsidP="00C92021">
      <w:pPr>
        <w:pStyle w:val="Heading2"/>
        <w:spacing w:line="240" w:lineRule="auto"/>
        <w:ind w:left="562"/>
        <w:contextualSpacing/>
        <w:jc w:val="center"/>
        <w:rPr>
          <w:color w:val="002060"/>
          <w:sz w:val="96"/>
          <w:szCs w:val="96"/>
        </w:rPr>
      </w:pPr>
    </w:p>
    <w:p w:rsidR="00C92021" w:rsidRDefault="00C92021" w:rsidP="00C92021">
      <w:pPr>
        <w:pStyle w:val="Heading2"/>
        <w:spacing w:line="240" w:lineRule="auto"/>
        <w:ind w:left="562"/>
        <w:contextualSpacing/>
        <w:jc w:val="center"/>
        <w:rPr>
          <w:color w:val="002060"/>
          <w:sz w:val="96"/>
          <w:szCs w:val="96"/>
        </w:rPr>
      </w:pPr>
    </w:p>
    <w:p w:rsidR="00C92021" w:rsidRDefault="00C92021" w:rsidP="00C92021">
      <w:pPr>
        <w:pStyle w:val="Heading2"/>
        <w:spacing w:line="240" w:lineRule="auto"/>
        <w:ind w:left="562"/>
        <w:contextualSpacing/>
        <w:jc w:val="center"/>
        <w:rPr>
          <w:color w:val="002060"/>
          <w:sz w:val="96"/>
          <w:szCs w:val="96"/>
        </w:rPr>
      </w:pPr>
    </w:p>
    <w:p w:rsidR="00C92021" w:rsidRPr="00C13622" w:rsidRDefault="00C92021" w:rsidP="00C92021">
      <w:pPr>
        <w:pStyle w:val="Heading2"/>
        <w:spacing w:line="240" w:lineRule="auto"/>
        <w:ind w:left="562"/>
        <w:contextualSpacing/>
        <w:jc w:val="center"/>
        <w:rPr>
          <w:color w:val="660066"/>
          <w:sz w:val="96"/>
          <w:szCs w:val="96"/>
        </w:rPr>
      </w:pPr>
      <w:r w:rsidRPr="00C13622">
        <w:rPr>
          <w:color w:val="660066"/>
          <w:sz w:val="96"/>
          <w:szCs w:val="96"/>
        </w:rPr>
        <w:t>Responsibility for Functions</w:t>
      </w:r>
    </w:p>
    <w:p w:rsidR="00C92021" w:rsidRDefault="00C92021" w:rsidP="00C92021">
      <w:pPr>
        <w:spacing w:after="0" w:line="240" w:lineRule="auto"/>
        <w:ind w:left="567"/>
        <w:contextualSpacing/>
        <w:rPr>
          <w:rFonts w:ascii="Arial" w:eastAsia="Arial" w:hAnsi="Arial" w:cs="Arial"/>
          <w:b/>
          <w:sz w:val="24"/>
        </w:rPr>
      </w:pPr>
      <w:r>
        <w:rPr>
          <w:rFonts w:ascii="Arial" w:eastAsia="Arial" w:hAnsi="Arial" w:cs="Arial"/>
          <w:b/>
          <w:sz w:val="24"/>
        </w:rPr>
        <w:t xml:space="preserve"> </w:t>
      </w:r>
    </w:p>
    <w:p w:rsidR="00C92021" w:rsidRDefault="00C92021" w:rsidP="00C92021">
      <w:pPr>
        <w:spacing w:after="0" w:line="240" w:lineRule="auto"/>
        <w:ind w:left="567"/>
        <w:contextualSpacing/>
        <w:rPr>
          <w:rFonts w:ascii="Arial" w:eastAsia="Arial" w:hAnsi="Arial" w:cs="Arial"/>
          <w:b/>
          <w:sz w:val="24"/>
        </w:rPr>
      </w:pPr>
    </w:p>
    <w:p w:rsidR="00C92021" w:rsidRDefault="00C92021" w:rsidP="00C92021">
      <w:pPr>
        <w:spacing w:after="0" w:line="240" w:lineRule="auto"/>
        <w:ind w:left="567"/>
        <w:contextualSpacing/>
        <w:rPr>
          <w:rFonts w:ascii="Arial" w:eastAsia="Arial" w:hAnsi="Arial" w:cs="Arial"/>
          <w:b/>
          <w:sz w:val="24"/>
        </w:rPr>
      </w:pPr>
    </w:p>
    <w:p w:rsidR="00C92021" w:rsidRDefault="00C92021" w:rsidP="00C92021">
      <w:pPr>
        <w:rPr>
          <w:rFonts w:ascii="Arial" w:eastAsia="Arial" w:hAnsi="Arial" w:cs="Arial"/>
          <w:b/>
          <w:sz w:val="24"/>
        </w:rPr>
      </w:pPr>
      <w:r>
        <w:rPr>
          <w:rFonts w:ascii="Arial" w:eastAsia="Arial" w:hAnsi="Arial" w:cs="Arial"/>
          <w:b/>
          <w:sz w:val="24"/>
        </w:rPr>
        <w:br w:type="page"/>
      </w:r>
    </w:p>
    <w:p w:rsidR="00C92021" w:rsidRPr="00C13622" w:rsidRDefault="00C92021" w:rsidP="00C92021">
      <w:pPr>
        <w:pBdr>
          <w:top w:val="single" w:sz="4" w:space="1" w:color="auto"/>
          <w:left w:val="single" w:sz="4" w:space="4" w:color="auto"/>
          <w:bottom w:val="single" w:sz="4" w:space="1" w:color="auto"/>
          <w:right w:val="single" w:sz="4" w:space="4" w:color="auto"/>
        </w:pBdr>
        <w:spacing w:after="10" w:line="240" w:lineRule="auto"/>
        <w:ind w:right="8"/>
        <w:contextualSpacing/>
        <w:rPr>
          <w:color w:val="660066"/>
        </w:rPr>
      </w:pPr>
      <w:r w:rsidRPr="00C13622">
        <w:rPr>
          <w:rFonts w:ascii="Arial" w:eastAsia="Arial" w:hAnsi="Arial" w:cs="Arial"/>
          <w:b/>
          <w:color w:val="660066"/>
          <w:sz w:val="24"/>
        </w:rPr>
        <w:t>Annex 1</w:t>
      </w:r>
      <w:r w:rsidRPr="00C13622">
        <w:rPr>
          <w:rFonts w:ascii="Arial" w:eastAsia="Arial" w:hAnsi="Arial" w:cs="Arial"/>
          <w:color w:val="660066"/>
          <w:sz w:val="24"/>
        </w:rPr>
        <w:t xml:space="preserve"> – </w:t>
      </w:r>
      <w:r w:rsidRPr="00C13622">
        <w:rPr>
          <w:rFonts w:ascii="Arial" w:eastAsia="Arial" w:hAnsi="Arial" w:cs="Arial"/>
          <w:b/>
          <w:color w:val="660066"/>
          <w:sz w:val="24"/>
        </w:rPr>
        <w:t>Principles of Delegation</w:t>
      </w:r>
      <w:r w:rsidRPr="00C13622">
        <w:rPr>
          <w:rFonts w:ascii="Arial" w:eastAsia="Arial" w:hAnsi="Arial" w:cs="Arial"/>
          <w:color w:val="660066"/>
          <w:sz w:val="24"/>
        </w:rPr>
        <w:t xml:space="preserve"> </w:t>
      </w:r>
    </w:p>
    <w:p w:rsidR="00C92021" w:rsidRDefault="00C92021" w:rsidP="00C92021">
      <w:pPr>
        <w:spacing w:after="0" w:line="240" w:lineRule="auto"/>
        <w:contextualSpacing/>
        <w:rPr>
          <w:rFonts w:ascii="Arial" w:eastAsia="Arial" w:hAnsi="Arial" w:cs="Arial"/>
          <w:sz w:val="24"/>
        </w:rPr>
      </w:pPr>
      <w:r>
        <w:rPr>
          <w:rFonts w:ascii="Arial" w:eastAsia="Arial" w:hAnsi="Arial" w:cs="Arial"/>
          <w:sz w:val="24"/>
        </w:rPr>
        <w:t xml:space="preserve"> </w:t>
      </w:r>
    </w:p>
    <w:p w:rsidR="00C92021" w:rsidRDefault="00C92021" w:rsidP="00C92021">
      <w:pPr>
        <w:spacing w:after="0" w:line="240" w:lineRule="auto"/>
        <w:contextualSpacing/>
        <w:rPr>
          <w:rFonts w:ascii="Arial" w:hAnsi="Arial" w:cs="Arial"/>
          <w:sz w:val="24"/>
          <w:szCs w:val="24"/>
        </w:rPr>
      </w:pPr>
      <w:r w:rsidRPr="00BC2079">
        <w:rPr>
          <w:rFonts w:ascii="Arial" w:hAnsi="Arial" w:cs="Arial"/>
          <w:sz w:val="24"/>
          <w:szCs w:val="24"/>
        </w:rPr>
        <w:t xml:space="preserve">Causeway Coast &amp; Glens </w:t>
      </w:r>
      <w:r>
        <w:rPr>
          <w:rFonts w:ascii="Arial" w:hAnsi="Arial" w:cs="Arial"/>
          <w:sz w:val="24"/>
          <w:szCs w:val="24"/>
        </w:rPr>
        <w:t>Borough</w:t>
      </w:r>
      <w:r w:rsidRPr="00BC2079">
        <w:rPr>
          <w:rFonts w:ascii="Arial" w:hAnsi="Arial" w:cs="Arial"/>
          <w:sz w:val="24"/>
          <w:szCs w:val="24"/>
        </w:rPr>
        <w:t xml:space="preserve"> Council is only permitted to do what statute empowers it to do and certain elements of the Council’s statutory powers cannot be delegated</w:t>
      </w:r>
      <w:r>
        <w:rPr>
          <w:rFonts w:ascii="Arial" w:hAnsi="Arial" w:cs="Arial"/>
          <w:sz w:val="24"/>
          <w:szCs w:val="24"/>
        </w:rPr>
        <w:t xml:space="preserve"> by full Council</w:t>
      </w:r>
      <w:r w:rsidRPr="00BC2079">
        <w:rPr>
          <w:rFonts w:ascii="Arial" w:hAnsi="Arial" w:cs="Arial"/>
          <w:sz w:val="24"/>
          <w:szCs w:val="24"/>
        </w:rPr>
        <w:t>.</w:t>
      </w:r>
    </w:p>
    <w:p w:rsidR="00C92021" w:rsidRDefault="00C92021" w:rsidP="00C92021">
      <w:pPr>
        <w:spacing w:after="0" w:line="240" w:lineRule="auto"/>
        <w:contextualSpacing/>
        <w:rPr>
          <w:rFonts w:ascii="Arial" w:hAnsi="Arial" w:cs="Arial"/>
          <w:sz w:val="24"/>
          <w:szCs w:val="24"/>
        </w:rPr>
      </w:pPr>
    </w:p>
    <w:p w:rsidR="00C92021" w:rsidRPr="00BC2079" w:rsidRDefault="00C92021" w:rsidP="00C92021">
      <w:pPr>
        <w:spacing w:after="0" w:line="240" w:lineRule="auto"/>
        <w:contextualSpacing/>
        <w:rPr>
          <w:rFonts w:ascii="Arial" w:hAnsi="Arial" w:cs="Arial"/>
          <w:sz w:val="24"/>
          <w:szCs w:val="24"/>
        </w:rPr>
      </w:pPr>
      <w:r w:rsidRPr="00BC2079">
        <w:rPr>
          <w:rFonts w:ascii="Arial" w:hAnsi="Arial" w:cs="Arial"/>
          <w:sz w:val="24"/>
          <w:szCs w:val="24"/>
        </w:rPr>
        <w:t>The Council has chosen, however, to exercise its discretion under section 18(1) of the Local Government (Northern Ireland) Act 1972 to delegate powers to discharge certain of its functions to various Committees of Council.</w:t>
      </w:r>
    </w:p>
    <w:p w:rsidR="00C92021" w:rsidRDefault="00C92021" w:rsidP="00C92021">
      <w:pPr>
        <w:spacing w:after="0" w:line="240" w:lineRule="auto"/>
        <w:contextualSpacing/>
      </w:pPr>
    </w:p>
    <w:p w:rsidR="00C92021" w:rsidRDefault="00C92021" w:rsidP="00C92021">
      <w:pPr>
        <w:spacing w:after="0" w:line="240" w:lineRule="auto"/>
        <w:contextualSpacing/>
      </w:pPr>
    </w:p>
    <w:p w:rsidR="00C92021" w:rsidRPr="00C13622" w:rsidRDefault="00C92021" w:rsidP="00C92021">
      <w:pPr>
        <w:pBdr>
          <w:top w:val="single" w:sz="4" w:space="1" w:color="auto"/>
          <w:left w:val="single" w:sz="4" w:space="4" w:color="auto"/>
          <w:bottom w:val="single" w:sz="4" w:space="1" w:color="auto"/>
          <w:right w:val="single" w:sz="4" w:space="4" w:color="auto"/>
        </w:pBdr>
        <w:spacing w:after="10" w:line="240" w:lineRule="auto"/>
        <w:ind w:right="8"/>
        <w:contextualSpacing/>
        <w:rPr>
          <w:b/>
          <w:color w:val="660066"/>
        </w:rPr>
      </w:pPr>
      <w:r w:rsidRPr="00C13622">
        <w:rPr>
          <w:rFonts w:ascii="Arial" w:eastAsia="Arial" w:hAnsi="Arial" w:cs="Arial"/>
          <w:b/>
          <w:color w:val="660066"/>
          <w:sz w:val="24"/>
        </w:rPr>
        <w:t>Annex 2</w:t>
      </w:r>
      <w:r w:rsidRPr="00C13622">
        <w:rPr>
          <w:rFonts w:ascii="Arial" w:eastAsia="Arial" w:hAnsi="Arial" w:cs="Arial"/>
          <w:color w:val="660066"/>
          <w:sz w:val="24"/>
        </w:rPr>
        <w:t xml:space="preserve"> – </w:t>
      </w:r>
      <w:r w:rsidRPr="00C13622">
        <w:rPr>
          <w:rFonts w:ascii="Arial" w:eastAsia="Arial" w:hAnsi="Arial" w:cs="Arial"/>
          <w:b/>
          <w:color w:val="660066"/>
          <w:sz w:val="24"/>
        </w:rPr>
        <w:t xml:space="preserve">Responsibilities for Council Functions </w:t>
      </w:r>
    </w:p>
    <w:p w:rsidR="00C92021" w:rsidRDefault="00C92021" w:rsidP="00C92021">
      <w:pPr>
        <w:spacing w:after="5" w:line="240" w:lineRule="auto"/>
        <w:contextualSpacing/>
        <w:rPr>
          <w:rFonts w:ascii="Arial" w:eastAsia="Arial" w:hAnsi="Arial" w:cs="Arial"/>
          <w:i/>
          <w:sz w:val="24"/>
        </w:rPr>
      </w:pPr>
    </w:p>
    <w:p w:rsidR="00C92021" w:rsidRPr="00BC2079" w:rsidRDefault="00C92021" w:rsidP="00C92021">
      <w:pPr>
        <w:spacing w:after="5" w:line="240" w:lineRule="auto"/>
        <w:contextualSpacing/>
        <w:rPr>
          <w:rFonts w:ascii="Arial" w:eastAsia="Arial" w:hAnsi="Arial" w:cs="Arial"/>
          <w:sz w:val="24"/>
        </w:rPr>
      </w:pPr>
      <w:r w:rsidRPr="00BC2079">
        <w:rPr>
          <w:rFonts w:ascii="Arial" w:eastAsia="Arial" w:hAnsi="Arial" w:cs="Arial"/>
          <w:sz w:val="24"/>
        </w:rPr>
        <w:t>In exercising this discretion under section 18(1) of the Local Government (Northern Ireland) Act 1972, the Council has delegated the following powers, duties and functions to various Committe</w:t>
      </w:r>
      <w:r>
        <w:rPr>
          <w:rFonts w:ascii="Arial" w:eastAsia="Arial" w:hAnsi="Arial" w:cs="Arial"/>
          <w:sz w:val="24"/>
        </w:rPr>
        <w:t>e</w:t>
      </w:r>
      <w:r w:rsidRPr="00BC2079">
        <w:rPr>
          <w:rFonts w:ascii="Arial" w:eastAsia="Arial" w:hAnsi="Arial" w:cs="Arial"/>
          <w:sz w:val="24"/>
        </w:rPr>
        <w:t>s of Council</w:t>
      </w:r>
      <w:r>
        <w:rPr>
          <w:rFonts w:ascii="Arial" w:eastAsia="Arial" w:hAnsi="Arial" w:cs="Arial"/>
          <w:sz w:val="24"/>
        </w:rPr>
        <w:t>:</w:t>
      </w:r>
    </w:p>
    <w:p w:rsidR="00C92021" w:rsidRPr="00BC2079" w:rsidRDefault="00C92021" w:rsidP="00C92021">
      <w:pPr>
        <w:spacing w:after="5" w:line="240" w:lineRule="auto"/>
        <w:contextualSpacing/>
        <w:rPr>
          <w:rFonts w:ascii="Arial" w:eastAsia="Arial" w:hAnsi="Arial" w:cs="Arial"/>
          <w:sz w:val="24"/>
        </w:rPr>
      </w:pPr>
    </w:p>
    <w:p w:rsidR="00C92021" w:rsidRDefault="00C92021" w:rsidP="00C92021">
      <w:pPr>
        <w:spacing w:after="0" w:line="240" w:lineRule="auto"/>
        <w:contextualSpacing/>
        <w:rPr>
          <w:rFonts w:ascii="Arial" w:eastAsia="Arial" w:hAnsi="Arial" w:cs="Arial"/>
          <w:i/>
          <w:sz w:val="24"/>
        </w:rPr>
        <w:sectPr w:rsidR="00C92021">
          <w:footerReference w:type="default" r:id="rId9"/>
          <w:pgSz w:w="11906" w:h="16838"/>
          <w:pgMar w:top="1440" w:right="1440" w:bottom="1440" w:left="1440" w:header="708" w:footer="708" w:gutter="0"/>
          <w:cols w:space="708"/>
          <w:docGrid w:linePitch="360"/>
        </w:sectPr>
      </w:pPr>
    </w:p>
    <w:tbl>
      <w:tblPr>
        <w:tblW w:w="14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25"/>
        <w:gridCol w:w="9377"/>
        <w:gridCol w:w="2552"/>
      </w:tblGrid>
      <w:tr w:rsidR="00C92021" w:rsidTr="00C92021">
        <w:tc>
          <w:tcPr>
            <w:tcW w:w="2525" w:type="dxa"/>
          </w:tcPr>
          <w:p w:rsidR="00C92021" w:rsidRPr="00BC2079" w:rsidRDefault="00C92021" w:rsidP="00C92021">
            <w:pPr>
              <w:contextualSpacing/>
              <w:rPr>
                <w:rFonts w:ascii="Arial" w:hAnsi="Arial" w:cs="Arial"/>
                <w:b/>
                <w:sz w:val="24"/>
                <w:szCs w:val="24"/>
              </w:rPr>
            </w:pPr>
            <w:r w:rsidRPr="00BC2079">
              <w:rPr>
                <w:rFonts w:ascii="Arial" w:hAnsi="Arial" w:cs="Arial"/>
                <w:b/>
                <w:sz w:val="24"/>
                <w:szCs w:val="24"/>
              </w:rPr>
              <w:t>Committee</w:t>
            </w:r>
          </w:p>
        </w:tc>
        <w:tc>
          <w:tcPr>
            <w:tcW w:w="9377" w:type="dxa"/>
          </w:tcPr>
          <w:p w:rsidR="00C92021" w:rsidRPr="00BC2079" w:rsidRDefault="00C92021" w:rsidP="00C92021">
            <w:pPr>
              <w:contextualSpacing/>
              <w:rPr>
                <w:rFonts w:ascii="Arial" w:hAnsi="Arial" w:cs="Arial"/>
                <w:b/>
                <w:sz w:val="24"/>
                <w:szCs w:val="24"/>
              </w:rPr>
            </w:pPr>
            <w:r w:rsidRPr="00BC2079">
              <w:rPr>
                <w:rFonts w:ascii="Arial" w:hAnsi="Arial" w:cs="Arial"/>
                <w:b/>
                <w:sz w:val="24"/>
                <w:szCs w:val="24"/>
              </w:rPr>
              <w:t>Terms of Reference</w:t>
            </w:r>
          </w:p>
        </w:tc>
        <w:tc>
          <w:tcPr>
            <w:tcW w:w="2552" w:type="dxa"/>
          </w:tcPr>
          <w:p w:rsidR="00C92021" w:rsidRPr="00BC2079" w:rsidRDefault="00C92021" w:rsidP="00C92021">
            <w:pPr>
              <w:contextualSpacing/>
              <w:rPr>
                <w:rFonts w:ascii="Arial" w:hAnsi="Arial" w:cs="Arial"/>
                <w:b/>
                <w:sz w:val="24"/>
                <w:szCs w:val="24"/>
              </w:rPr>
            </w:pPr>
            <w:r w:rsidRPr="00BC2079">
              <w:rPr>
                <w:rFonts w:ascii="Arial" w:hAnsi="Arial" w:cs="Arial"/>
                <w:b/>
                <w:sz w:val="24"/>
                <w:szCs w:val="24"/>
              </w:rPr>
              <w:t>Powers Delegated to Committee</w:t>
            </w:r>
          </w:p>
        </w:tc>
      </w:tr>
      <w:tr w:rsidR="00C92021" w:rsidTr="00C92021">
        <w:tc>
          <w:tcPr>
            <w:tcW w:w="2525"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sidRPr="00BC2079">
              <w:rPr>
                <w:rFonts w:ascii="Arial" w:hAnsi="Arial" w:cs="Arial"/>
                <w:sz w:val="24"/>
                <w:szCs w:val="24"/>
              </w:rPr>
              <w:t>Planning Committee</w:t>
            </w:r>
          </w:p>
        </w:tc>
        <w:tc>
          <w:tcPr>
            <w:tcW w:w="9377" w:type="dxa"/>
          </w:tcPr>
          <w:p w:rsidR="00C92021" w:rsidRDefault="00C92021" w:rsidP="00C92021">
            <w:pPr>
              <w:spacing w:line="240" w:lineRule="auto"/>
              <w:contextualSpacing/>
              <w:rPr>
                <w:rFonts w:ascii="Arial" w:hAnsi="Arial" w:cs="Arial"/>
                <w:sz w:val="24"/>
                <w:szCs w:val="24"/>
              </w:rPr>
            </w:pPr>
          </w:p>
          <w:p w:rsidR="00C92021" w:rsidRDefault="00C92021" w:rsidP="00C92021">
            <w:pPr>
              <w:numPr>
                <w:ilvl w:val="0"/>
                <w:numId w:val="21"/>
              </w:numPr>
              <w:spacing w:line="240" w:lineRule="auto"/>
              <w:contextualSpacing/>
              <w:rPr>
                <w:rFonts w:ascii="Arial" w:hAnsi="Arial" w:cs="Arial"/>
              </w:rPr>
            </w:pPr>
            <w:r>
              <w:rPr>
                <w:rFonts w:ascii="Arial" w:hAnsi="Arial" w:cs="Arial"/>
              </w:rPr>
              <w:t>Taking decisions in relation to the majority of planning decisions unless delegated to appointed officers.</w:t>
            </w:r>
            <w:r w:rsidRPr="00945811">
              <w:rPr>
                <w:rFonts w:ascii="Arial" w:hAnsi="Arial" w:cs="Arial"/>
              </w:rPr>
              <w:t xml:space="preserve"> </w:t>
            </w:r>
          </w:p>
          <w:p w:rsidR="00C92021" w:rsidRDefault="00C92021" w:rsidP="00C92021">
            <w:pPr>
              <w:numPr>
                <w:ilvl w:val="0"/>
                <w:numId w:val="21"/>
              </w:numPr>
              <w:spacing w:line="240" w:lineRule="auto"/>
              <w:contextualSpacing/>
              <w:rPr>
                <w:rFonts w:ascii="Arial" w:hAnsi="Arial" w:cs="Arial"/>
              </w:rPr>
            </w:pPr>
            <w:r>
              <w:rPr>
                <w:rFonts w:ascii="Arial" w:hAnsi="Arial" w:cs="Arial"/>
              </w:rPr>
              <w:t>Recommending to Council the Local Development Plan for adoption.</w:t>
            </w:r>
          </w:p>
          <w:p w:rsidR="00C92021" w:rsidRDefault="00C92021" w:rsidP="00C92021">
            <w:pPr>
              <w:numPr>
                <w:ilvl w:val="0"/>
                <w:numId w:val="21"/>
              </w:numPr>
              <w:spacing w:line="240" w:lineRule="auto"/>
              <w:contextualSpacing/>
              <w:rPr>
                <w:rFonts w:ascii="Arial" w:hAnsi="Arial" w:cs="Arial"/>
              </w:rPr>
            </w:pPr>
            <w:r>
              <w:rPr>
                <w:rFonts w:ascii="Arial" w:hAnsi="Arial" w:cs="Arial"/>
              </w:rPr>
              <w:t>Approving and overseeing the delivery of any relevant service strategies for the Planning Department;</w:t>
            </w:r>
          </w:p>
          <w:p w:rsidR="00C92021" w:rsidRDefault="00C92021" w:rsidP="00C92021">
            <w:pPr>
              <w:numPr>
                <w:ilvl w:val="0"/>
                <w:numId w:val="21"/>
              </w:numPr>
              <w:spacing w:line="240" w:lineRule="auto"/>
              <w:contextualSpacing/>
              <w:rPr>
                <w:rFonts w:ascii="Arial" w:hAnsi="Arial" w:cs="Arial"/>
              </w:rPr>
            </w:pPr>
            <w:r>
              <w:rPr>
                <w:rFonts w:ascii="Arial" w:hAnsi="Arial" w:cs="Arial"/>
              </w:rPr>
              <w:t>Approving relevant policies and procedures for the Planning Department;</w:t>
            </w:r>
          </w:p>
          <w:p w:rsidR="00C92021" w:rsidRDefault="00C92021" w:rsidP="00C92021">
            <w:pPr>
              <w:numPr>
                <w:ilvl w:val="0"/>
                <w:numId w:val="21"/>
              </w:numPr>
              <w:spacing w:line="240" w:lineRule="auto"/>
              <w:contextualSpacing/>
              <w:rPr>
                <w:rFonts w:ascii="Arial" w:hAnsi="Arial" w:cs="Arial"/>
              </w:rPr>
            </w:pPr>
            <w:r>
              <w:rPr>
                <w:rFonts w:ascii="Arial" w:hAnsi="Arial" w:cs="Arial"/>
              </w:rPr>
              <w:t>Monitoring and reviewing business and service delivery plans for the Planning Department;</w:t>
            </w:r>
          </w:p>
          <w:p w:rsidR="00C92021" w:rsidRDefault="00C92021" w:rsidP="00C92021">
            <w:pPr>
              <w:numPr>
                <w:ilvl w:val="0"/>
                <w:numId w:val="21"/>
              </w:numPr>
              <w:spacing w:line="240" w:lineRule="auto"/>
              <w:contextualSpacing/>
              <w:rPr>
                <w:rFonts w:ascii="Arial" w:hAnsi="Arial" w:cs="Arial"/>
              </w:rPr>
            </w:pPr>
            <w:r>
              <w:rPr>
                <w:rFonts w:ascii="Arial" w:hAnsi="Arial" w:cs="Arial"/>
              </w:rPr>
              <w:t>Approving the establishment of external partnerships where considered relevant to the role of the Planning Department;</w:t>
            </w:r>
          </w:p>
          <w:p w:rsidR="00C92021" w:rsidRDefault="00C92021" w:rsidP="00C92021">
            <w:pPr>
              <w:numPr>
                <w:ilvl w:val="0"/>
                <w:numId w:val="21"/>
              </w:numPr>
              <w:spacing w:line="240" w:lineRule="auto"/>
              <w:contextualSpacing/>
              <w:rPr>
                <w:rFonts w:ascii="Arial" w:hAnsi="Arial" w:cs="Arial"/>
              </w:rPr>
            </w:pPr>
            <w:r>
              <w:rPr>
                <w:rFonts w:ascii="Arial" w:hAnsi="Arial" w:cs="Arial"/>
              </w:rPr>
              <w:t>Approving and monitoring funding sources and mechanisms to assist with various initiatives, projects and actions within the remit of the Planning Department;</w:t>
            </w:r>
          </w:p>
          <w:p w:rsidR="00C92021" w:rsidRDefault="00C92021" w:rsidP="00C92021">
            <w:pPr>
              <w:numPr>
                <w:ilvl w:val="0"/>
                <w:numId w:val="21"/>
              </w:numPr>
              <w:spacing w:line="240" w:lineRule="auto"/>
              <w:contextualSpacing/>
              <w:rPr>
                <w:rFonts w:ascii="Arial" w:hAnsi="Arial" w:cs="Arial"/>
              </w:rPr>
            </w:pPr>
            <w:r>
              <w:rPr>
                <w:rFonts w:ascii="Arial" w:hAnsi="Arial" w:cs="Arial"/>
              </w:rPr>
              <w:t>Considering the resource implications of any recommendations.</w:t>
            </w:r>
          </w:p>
          <w:p w:rsidR="00C92021" w:rsidRDefault="00C92021" w:rsidP="00C92021">
            <w:pPr>
              <w:spacing w:line="240" w:lineRule="auto"/>
              <w:contextualSpacing/>
              <w:rPr>
                <w:rFonts w:ascii="Arial" w:hAnsi="Arial" w:cs="Arial"/>
                <w:sz w:val="24"/>
                <w:szCs w:val="24"/>
              </w:rPr>
            </w:pPr>
          </w:p>
        </w:tc>
        <w:tc>
          <w:tcPr>
            <w:tcW w:w="2552"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Pr>
                <w:rFonts w:ascii="Arial" w:hAnsi="Arial" w:cs="Arial"/>
                <w:sz w:val="24"/>
                <w:szCs w:val="24"/>
              </w:rPr>
              <w:t>Full Council Powers</w:t>
            </w:r>
          </w:p>
        </w:tc>
      </w:tr>
      <w:tr w:rsidR="00C92021" w:rsidTr="00C92021">
        <w:tc>
          <w:tcPr>
            <w:tcW w:w="2525"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sidRPr="00BC2079">
              <w:rPr>
                <w:rFonts w:ascii="Arial" w:hAnsi="Arial" w:cs="Arial"/>
                <w:sz w:val="24"/>
                <w:szCs w:val="24"/>
              </w:rPr>
              <w:t>Environmental Service</w:t>
            </w:r>
            <w:r>
              <w:rPr>
                <w:rFonts w:ascii="Arial" w:hAnsi="Arial" w:cs="Arial"/>
                <w:sz w:val="24"/>
                <w:szCs w:val="24"/>
              </w:rPr>
              <w:t>s</w:t>
            </w:r>
            <w:r w:rsidRPr="00BC2079">
              <w:rPr>
                <w:rFonts w:ascii="Arial" w:hAnsi="Arial" w:cs="Arial"/>
                <w:sz w:val="24"/>
                <w:szCs w:val="24"/>
              </w:rPr>
              <w:t xml:space="preserve"> Committee</w:t>
            </w:r>
          </w:p>
          <w:p w:rsidR="00C92021" w:rsidRDefault="00C92021" w:rsidP="00C92021">
            <w:pPr>
              <w:spacing w:line="240" w:lineRule="auto"/>
              <w:contextualSpacing/>
              <w:rPr>
                <w:rFonts w:ascii="Arial" w:hAnsi="Arial" w:cs="Arial"/>
                <w:sz w:val="24"/>
                <w:szCs w:val="24"/>
              </w:rPr>
            </w:pPr>
          </w:p>
        </w:tc>
        <w:tc>
          <w:tcPr>
            <w:tcW w:w="9377" w:type="dxa"/>
          </w:tcPr>
          <w:p w:rsidR="00C92021" w:rsidRDefault="00C92021" w:rsidP="00C92021">
            <w:pPr>
              <w:spacing w:line="240" w:lineRule="auto"/>
              <w:contextualSpacing/>
              <w:rPr>
                <w:rFonts w:ascii="Arial" w:hAnsi="Arial" w:cs="Arial"/>
                <w:sz w:val="24"/>
                <w:szCs w:val="24"/>
              </w:rPr>
            </w:pP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eastAsiaTheme="minorHAnsi" w:hAnsi="Arial" w:cs="Arial"/>
                <w:color w:val="auto"/>
                <w:lang w:eastAsia="en-US"/>
              </w:rPr>
              <w:t>The future development of the organisational structure for the Environmental Services</w:t>
            </w:r>
            <w:r>
              <w:rPr>
                <w:rFonts w:ascii="Arial" w:eastAsiaTheme="minorHAnsi" w:hAnsi="Arial" w:cs="Arial"/>
                <w:color w:val="auto"/>
                <w:lang w:eastAsia="en-US"/>
              </w:rPr>
              <w:t xml:space="preserve"> </w:t>
            </w:r>
            <w:r w:rsidRPr="00D972CD">
              <w:rPr>
                <w:rFonts w:ascii="Arial" w:eastAsiaTheme="minorHAnsi" w:hAnsi="Arial" w:cs="Arial"/>
                <w:color w:val="auto"/>
                <w:lang w:eastAsia="en-US"/>
              </w:rPr>
              <w:t>Directorate;</w:t>
            </w: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hAnsi="Arial" w:cs="Arial"/>
              </w:rPr>
              <w:t>O</w:t>
            </w:r>
            <w:r w:rsidRPr="00D972CD">
              <w:rPr>
                <w:rFonts w:ascii="Arial" w:eastAsiaTheme="minorHAnsi" w:hAnsi="Arial" w:cs="Arial"/>
                <w:color w:val="auto"/>
                <w:lang w:eastAsia="en-US"/>
              </w:rPr>
              <w:t>verseeing the delivery of any relevant service strategies for the Environmental</w:t>
            </w:r>
            <w:r>
              <w:rPr>
                <w:rFonts w:ascii="Arial" w:eastAsiaTheme="minorHAnsi" w:hAnsi="Arial" w:cs="Arial"/>
                <w:color w:val="auto"/>
                <w:lang w:eastAsia="en-US"/>
              </w:rPr>
              <w:t xml:space="preserve"> </w:t>
            </w:r>
            <w:r w:rsidRPr="00D972CD">
              <w:rPr>
                <w:rFonts w:ascii="Arial" w:eastAsiaTheme="minorHAnsi" w:hAnsi="Arial" w:cs="Arial"/>
                <w:color w:val="auto"/>
                <w:lang w:eastAsia="en-US"/>
              </w:rPr>
              <w:t>Services Directorate;</w:t>
            </w: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hAnsi="Arial" w:cs="Arial"/>
              </w:rPr>
              <w:t xml:space="preserve">Recommending to Council any </w:t>
            </w:r>
            <w:r w:rsidRPr="00D972CD">
              <w:rPr>
                <w:rFonts w:ascii="Arial" w:eastAsiaTheme="minorHAnsi" w:hAnsi="Arial" w:cs="Arial"/>
                <w:color w:val="auto"/>
                <w:lang w:eastAsia="en-US"/>
              </w:rPr>
              <w:t>relevant policies and procedures for the Environmental Services Directorate;</w:t>
            </w: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eastAsiaTheme="minorHAnsi" w:hAnsi="Arial" w:cs="Arial"/>
                <w:color w:val="auto"/>
                <w:lang w:eastAsia="en-US"/>
              </w:rPr>
              <w:t>Monitoring and reviewing business and service delivery plans for the Environmental Services</w:t>
            </w:r>
            <w:r>
              <w:rPr>
                <w:rFonts w:ascii="Arial" w:eastAsiaTheme="minorHAnsi" w:hAnsi="Arial" w:cs="Arial"/>
                <w:color w:val="auto"/>
                <w:lang w:eastAsia="en-US"/>
              </w:rPr>
              <w:t xml:space="preserve"> </w:t>
            </w:r>
            <w:r w:rsidRPr="00D972CD">
              <w:rPr>
                <w:rFonts w:ascii="Arial" w:eastAsiaTheme="minorHAnsi" w:hAnsi="Arial" w:cs="Arial"/>
                <w:color w:val="auto"/>
                <w:lang w:eastAsia="en-US"/>
              </w:rPr>
              <w:t>Directorate;</w:t>
            </w: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hAnsi="Arial" w:cs="Arial"/>
              </w:rPr>
              <w:t xml:space="preserve">Recommending to Council </w:t>
            </w:r>
            <w:r w:rsidRPr="00D972CD">
              <w:rPr>
                <w:rFonts w:ascii="Arial" w:eastAsiaTheme="minorHAnsi" w:hAnsi="Arial" w:cs="Arial"/>
                <w:color w:val="auto"/>
                <w:lang w:eastAsia="en-US"/>
              </w:rPr>
              <w:t>the establishment of external partnerships where considered relevant to the role of the Environmental Services Directorate;</w:t>
            </w: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hAnsi="Arial" w:cs="Arial"/>
              </w:rPr>
              <w:t xml:space="preserve">Recommending to Council </w:t>
            </w:r>
            <w:r w:rsidRPr="00D972CD">
              <w:rPr>
                <w:rFonts w:ascii="Arial" w:eastAsiaTheme="minorHAnsi" w:hAnsi="Arial" w:cs="Arial"/>
                <w:color w:val="auto"/>
                <w:lang w:eastAsia="en-US"/>
              </w:rPr>
              <w:t>and monitoring the implementation of any capital projects by the Environmental Services Directorate;</w:t>
            </w: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hAnsi="Arial" w:cs="Arial"/>
              </w:rPr>
              <w:t xml:space="preserve">Recommending to Council </w:t>
            </w:r>
            <w:r w:rsidRPr="00D972CD">
              <w:rPr>
                <w:rFonts w:ascii="Arial" w:eastAsiaTheme="minorHAnsi" w:hAnsi="Arial" w:cs="Arial"/>
                <w:color w:val="auto"/>
                <w:lang w:eastAsia="en-US"/>
              </w:rPr>
              <w:t>and monitoring funding sources and mechanisms to assist with various initiatives,</w:t>
            </w:r>
            <w:r>
              <w:rPr>
                <w:rFonts w:ascii="Arial" w:eastAsiaTheme="minorHAnsi" w:hAnsi="Arial" w:cs="Arial"/>
                <w:color w:val="auto"/>
                <w:lang w:eastAsia="en-US"/>
              </w:rPr>
              <w:t xml:space="preserve"> </w:t>
            </w:r>
            <w:r w:rsidRPr="00D972CD">
              <w:rPr>
                <w:rFonts w:ascii="Arial" w:eastAsiaTheme="minorHAnsi" w:hAnsi="Arial" w:cs="Arial"/>
                <w:color w:val="auto"/>
                <w:lang w:eastAsia="en-US"/>
              </w:rPr>
              <w:t>projects and actions within the remit of the Environmental Services Directorate;</w:t>
            </w:r>
          </w:p>
          <w:p w:rsidR="00C92021" w:rsidRPr="00D972CD" w:rsidRDefault="00C92021" w:rsidP="00C92021">
            <w:pPr>
              <w:pStyle w:val="ListParagraph"/>
              <w:numPr>
                <w:ilvl w:val="0"/>
                <w:numId w:val="23"/>
              </w:numPr>
              <w:autoSpaceDE w:val="0"/>
              <w:autoSpaceDN w:val="0"/>
              <w:adjustRightInd w:val="0"/>
              <w:spacing w:line="240" w:lineRule="auto"/>
              <w:ind w:left="339" w:hanging="339"/>
              <w:rPr>
                <w:rFonts w:ascii="Arial" w:eastAsiaTheme="minorHAnsi" w:hAnsi="Arial" w:cs="Arial"/>
                <w:color w:val="auto"/>
                <w:lang w:eastAsia="en-US"/>
              </w:rPr>
            </w:pPr>
            <w:r w:rsidRPr="00D972CD">
              <w:rPr>
                <w:rFonts w:ascii="Arial" w:eastAsiaTheme="minorHAnsi" w:hAnsi="Arial" w:cs="Arial"/>
                <w:color w:val="auto"/>
                <w:lang w:eastAsia="en-US"/>
              </w:rPr>
              <w:t>Recommending to Council the resolution of any associated issues;</w:t>
            </w:r>
          </w:p>
          <w:p w:rsidR="00C92021" w:rsidRPr="00330138" w:rsidRDefault="00C92021" w:rsidP="00C92021">
            <w:pPr>
              <w:pStyle w:val="ListParagraph"/>
              <w:numPr>
                <w:ilvl w:val="0"/>
                <w:numId w:val="23"/>
              </w:numPr>
              <w:spacing w:line="240" w:lineRule="auto"/>
              <w:ind w:left="339" w:hanging="339"/>
              <w:rPr>
                <w:rFonts w:ascii="Arial" w:hAnsi="Arial" w:cs="Arial"/>
                <w:sz w:val="24"/>
                <w:szCs w:val="24"/>
              </w:rPr>
            </w:pPr>
            <w:r w:rsidRPr="00D972CD">
              <w:rPr>
                <w:rFonts w:ascii="Arial" w:eastAsiaTheme="minorHAnsi" w:hAnsi="Arial" w:cs="Arial"/>
                <w:color w:val="auto"/>
                <w:lang w:eastAsia="en-US"/>
              </w:rPr>
              <w:t>Considering the resource implications of any recommendations.</w:t>
            </w:r>
          </w:p>
          <w:p w:rsidR="00330138" w:rsidRDefault="00330138" w:rsidP="00330138">
            <w:pPr>
              <w:spacing w:line="240" w:lineRule="auto"/>
              <w:contextualSpacing/>
              <w:rPr>
                <w:rFonts w:ascii="Arial" w:hAnsi="Arial" w:cs="Arial"/>
              </w:rPr>
            </w:pPr>
            <w:r w:rsidRPr="00F4062E">
              <w:rPr>
                <w:rFonts w:ascii="Arial" w:hAnsi="Arial" w:cs="Arial"/>
              </w:rPr>
              <w:t>“Any recommendations involving changes to resource allocation (</w:t>
            </w:r>
            <w:r w:rsidRPr="00F4062E">
              <w:rPr>
                <w:rFonts w:ascii="Arial" w:hAnsi="Arial" w:cs="Arial"/>
                <w:i/>
                <w:iCs/>
              </w:rPr>
              <w:t>for example staffing levels, additional budget, disposal or acquisition of assets</w:t>
            </w:r>
            <w:r w:rsidRPr="00F4062E">
              <w:rPr>
                <w:rFonts w:ascii="Arial" w:hAnsi="Arial" w:cs="Arial"/>
              </w:rPr>
              <w:t>) should be directed towards the Corporate Policy and Resources Committee before full Council consideration”.</w:t>
            </w:r>
          </w:p>
          <w:p w:rsidR="00330138" w:rsidRPr="00330138" w:rsidRDefault="00330138" w:rsidP="00330138">
            <w:pPr>
              <w:spacing w:line="240" w:lineRule="auto"/>
              <w:contextualSpacing/>
              <w:rPr>
                <w:rFonts w:ascii="Arial" w:hAnsi="Arial" w:cs="Arial"/>
              </w:rPr>
            </w:pPr>
          </w:p>
        </w:tc>
        <w:tc>
          <w:tcPr>
            <w:tcW w:w="2552"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Pr>
                <w:rFonts w:ascii="Arial" w:hAnsi="Arial" w:cs="Arial"/>
                <w:sz w:val="24"/>
                <w:szCs w:val="24"/>
              </w:rPr>
              <w:t>Recommendations to be ratified by full Council</w:t>
            </w:r>
          </w:p>
        </w:tc>
      </w:tr>
      <w:tr w:rsidR="00C92021" w:rsidTr="00C92021">
        <w:tc>
          <w:tcPr>
            <w:tcW w:w="2525"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sidRPr="00BC2079">
              <w:rPr>
                <w:rFonts w:ascii="Arial" w:hAnsi="Arial" w:cs="Arial"/>
                <w:sz w:val="24"/>
                <w:szCs w:val="24"/>
              </w:rPr>
              <w:t>Leisure and Development Committee</w:t>
            </w:r>
          </w:p>
          <w:p w:rsidR="00C92021" w:rsidRDefault="00C92021" w:rsidP="00C92021">
            <w:pPr>
              <w:spacing w:line="240" w:lineRule="auto"/>
              <w:contextualSpacing/>
              <w:rPr>
                <w:rFonts w:ascii="Arial" w:hAnsi="Arial" w:cs="Arial"/>
                <w:sz w:val="24"/>
                <w:szCs w:val="24"/>
              </w:rPr>
            </w:pPr>
          </w:p>
        </w:tc>
        <w:tc>
          <w:tcPr>
            <w:tcW w:w="9377" w:type="dxa"/>
          </w:tcPr>
          <w:p w:rsidR="00C92021" w:rsidRDefault="00C92021" w:rsidP="00C92021">
            <w:pPr>
              <w:spacing w:line="240" w:lineRule="auto"/>
              <w:contextualSpacing/>
              <w:rPr>
                <w:rFonts w:ascii="Arial" w:hAnsi="Arial" w:cs="Arial"/>
                <w:sz w:val="24"/>
                <w:szCs w:val="24"/>
              </w:rPr>
            </w:pP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The future development of the organisational structure for the Leisure and Development Directorate;</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Overseeing the delivery of any relevant service strategies for the economic development, community development, leisure services and culture, arts and tourism functions of the Council;</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for Council approval any relevant policies and procedures for the Leisure and Development Directorate;</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Monitoring and reviewing business and service delivery plans for the Leisure and Development Directorate;</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for Council approval the establishment of external partnerships where considered relevant to the role of the Leisure and Development Directorate;</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for Council approval and monitoring the implementation of capital projects by the Leisure and Development Directorate;</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for Council approval and monitoring funding sources and mechanisms to assist with various initiatives, projects and actions within the remit of the Leisure and Development Directorate;</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to Council the resolution of any associated issues;</w:t>
            </w:r>
          </w:p>
          <w:p w:rsidR="00C92021" w:rsidRPr="006C6266" w:rsidRDefault="00C92021" w:rsidP="00C92021">
            <w:pPr>
              <w:numPr>
                <w:ilvl w:val="0"/>
                <w:numId w:val="22"/>
              </w:numPr>
              <w:spacing w:line="240" w:lineRule="auto"/>
              <w:contextualSpacing/>
              <w:rPr>
                <w:rFonts w:ascii="Arial" w:hAnsi="Arial" w:cs="Arial"/>
              </w:rPr>
            </w:pPr>
            <w:r>
              <w:rPr>
                <w:rFonts w:ascii="Arial" w:hAnsi="Arial" w:cs="Arial"/>
              </w:rPr>
              <w:t>C</w:t>
            </w:r>
            <w:r w:rsidRPr="006C6266">
              <w:rPr>
                <w:rFonts w:ascii="Arial" w:hAnsi="Arial" w:cs="Arial"/>
              </w:rPr>
              <w:t>onsider</w:t>
            </w:r>
            <w:r>
              <w:rPr>
                <w:rFonts w:ascii="Arial" w:hAnsi="Arial" w:cs="Arial"/>
              </w:rPr>
              <w:t>ing</w:t>
            </w:r>
            <w:r w:rsidRPr="006C6266">
              <w:rPr>
                <w:rFonts w:ascii="Arial" w:hAnsi="Arial" w:cs="Arial"/>
              </w:rPr>
              <w:t xml:space="preserve"> the resource implications of </w:t>
            </w:r>
            <w:r>
              <w:rPr>
                <w:rFonts w:ascii="Arial" w:hAnsi="Arial" w:cs="Arial"/>
              </w:rPr>
              <w:t>any</w:t>
            </w:r>
            <w:r w:rsidRPr="006C6266">
              <w:rPr>
                <w:rFonts w:ascii="Arial" w:hAnsi="Arial" w:cs="Arial"/>
              </w:rPr>
              <w:t xml:space="preserve"> recommendations.</w:t>
            </w:r>
          </w:p>
          <w:p w:rsidR="00C92021" w:rsidRDefault="00C92021" w:rsidP="00C92021">
            <w:pPr>
              <w:spacing w:line="240" w:lineRule="auto"/>
              <w:contextualSpacing/>
              <w:rPr>
                <w:rFonts w:ascii="Arial" w:hAnsi="Arial" w:cs="Arial"/>
                <w:sz w:val="24"/>
                <w:szCs w:val="24"/>
              </w:rPr>
            </w:pPr>
          </w:p>
          <w:p w:rsidR="00E03CCF" w:rsidRPr="00F4062E" w:rsidRDefault="00E03CCF" w:rsidP="00E03CCF">
            <w:pPr>
              <w:spacing w:line="240" w:lineRule="auto"/>
              <w:contextualSpacing/>
              <w:rPr>
                <w:rFonts w:ascii="Arial" w:hAnsi="Arial" w:cs="Arial"/>
              </w:rPr>
            </w:pPr>
            <w:r w:rsidRPr="00F4062E">
              <w:rPr>
                <w:rFonts w:ascii="Arial" w:hAnsi="Arial" w:cs="Arial"/>
              </w:rPr>
              <w:t>“Any recommendations involving changes to resource allocation (</w:t>
            </w:r>
            <w:r w:rsidRPr="00F4062E">
              <w:rPr>
                <w:rFonts w:ascii="Arial" w:hAnsi="Arial" w:cs="Arial"/>
                <w:i/>
                <w:iCs/>
              </w:rPr>
              <w:t>for example staffing levels, additional budget, disposal or acquisition of assets</w:t>
            </w:r>
            <w:r w:rsidRPr="00F4062E">
              <w:rPr>
                <w:rFonts w:ascii="Arial" w:hAnsi="Arial" w:cs="Arial"/>
              </w:rPr>
              <w:t>) should be directed towards the Corporate Policy and Resources Committee before full Council consideration”.</w:t>
            </w:r>
          </w:p>
          <w:p w:rsidR="00E03CCF" w:rsidRDefault="00E03CCF" w:rsidP="00C92021">
            <w:pPr>
              <w:spacing w:line="240" w:lineRule="auto"/>
              <w:contextualSpacing/>
              <w:rPr>
                <w:rFonts w:ascii="Arial" w:hAnsi="Arial" w:cs="Arial"/>
                <w:sz w:val="24"/>
                <w:szCs w:val="24"/>
              </w:rPr>
            </w:pPr>
          </w:p>
        </w:tc>
        <w:tc>
          <w:tcPr>
            <w:tcW w:w="2552"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Pr>
                <w:rFonts w:ascii="Arial" w:hAnsi="Arial" w:cs="Arial"/>
                <w:sz w:val="24"/>
                <w:szCs w:val="24"/>
              </w:rPr>
              <w:t>Recommendations to be ratified by full Council</w:t>
            </w:r>
          </w:p>
        </w:tc>
      </w:tr>
      <w:tr w:rsidR="00C92021" w:rsidTr="00C92021">
        <w:tc>
          <w:tcPr>
            <w:tcW w:w="2525" w:type="dxa"/>
          </w:tcPr>
          <w:p w:rsidR="00C92021" w:rsidRDefault="00C92021" w:rsidP="00C92021">
            <w:pPr>
              <w:spacing w:line="240" w:lineRule="auto"/>
              <w:contextualSpacing/>
              <w:rPr>
                <w:rFonts w:ascii="Arial" w:hAnsi="Arial" w:cs="Arial"/>
                <w:sz w:val="24"/>
                <w:szCs w:val="24"/>
              </w:rPr>
            </w:pPr>
            <w:r w:rsidRPr="00BC2079">
              <w:rPr>
                <w:rFonts w:ascii="Arial" w:hAnsi="Arial" w:cs="Arial"/>
                <w:sz w:val="24"/>
                <w:szCs w:val="24"/>
              </w:rPr>
              <w:t>Corporate Policy and Resources Committee</w:t>
            </w:r>
          </w:p>
          <w:p w:rsidR="00C92021" w:rsidRDefault="00C92021" w:rsidP="00C92021">
            <w:pPr>
              <w:spacing w:line="240" w:lineRule="auto"/>
              <w:contextualSpacing/>
              <w:rPr>
                <w:rFonts w:ascii="Arial" w:hAnsi="Arial" w:cs="Arial"/>
                <w:sz w:val="24"/>
                <w:szCs w:val="24"/>
              </w:rPr>
            </w:pPr>
          </w:p>
        </w:tc>
        <w:tc>
          <w:tcPr>
            <w:tcW w:w="9377" w:type="dxa"/>
          </w:tcPr>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The future development of the organisational structure for the Performance Directorate and the Finance Department;</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Overseeing the delivery of any relevant service strategies for the Performance Directorate and the Finance Department;</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for Council approval any relevant policies and procedures for the Performance Directorate and Finance Department;</w:t>
            </w:r>
          </w:p>
          <w:p w:rsidR="00C92021" w:rsidRDefault="00C92021" w:rsidP="00C92021">
            <w:pPr>
              <w:numPr>
                <w:ilvl w:val="0"/>
                <w:numId w:val="22"/>
              </w:numPr>
              <w:spacing w:line="240" w:lineRule="auto"/>
              <w:contextualSpacing/>
              <w:rPr>
                <w:rFonts w:ascii="Arial" w:hAnsi="Arial" w:cs="Arial"/>
              </w:rPr>
            </w:pPr>
            <w:r>
              <w:rPr>
                <w:rFonts w:ascii="Arial" w:hAnsi="Arial" w:cs="Arial"/>
              </w:rPr>
              <w:t>Monitoring and reviewing business and service delivery plans for the Performance Directorate and Finance Department;</w:t>
            </w:r>
          </w:p>
          <w:p w:rsidR="00C92021" w:rsidRDefault="00C92021" w:rsidP="00C92021">
            <w:pPr>
              <w:numPr>
                <w:ilvl w:val="0"/>
                <w:numId w:val="22"/>
              </w:numPr>
              <w:spacing w:line="240" w:lineRule="auto"/>
              <w:contextualSpacing/>
              <w:rPr>
                <w:rFonts w:ascii="Arial" w:hAnsi="Arial" w:cs="Arial"/>
              </w:rPr>
            </w:pPr>
            <w:r>
              <w:rPr>
                <w:rFonts w:ascii="Arial" w:hAnsi="Arial" w:cs="Arial"/>
              </w:rPr>
              <w:t>Recommending for Council approval the establishment of external partnerships where considered relevant to the role of the Performance Directorate and Finance Department;</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for Council approval and monitoring the implementation of any capital projects by the Performance Directorate;</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for Council approval and monitoring funding sources and mechanisms to assist with various initiatives, projects and actions within the remit of the Performance Directorate and Finance Department;</w:t>
            </w:r>
          </w:p>
          <w:p w:rsidR="00C92021" w:rsidRPr="00B63487" w:rsidRDefault="00C92021" w:rsidP="00C92021">
            <w:pPr>
              <w:numPr>
                <w:ilvl w:val="0"/>
                <w:numId w:val="22"/>
              </w:numPr>
              <w:spacing w:line="240" w:lineRule="auto"/>
              <w:contextualSpacing/>
              <w:rPr>
                <w:rFonts w:ascii="Arial" w:hAnsi="Arial" w:cs="Arial"/>
              </w:rPr>
            </w:pPr>
            <w:r w:rsidRPr="00B63487">
              <w:rPr>
                <w:rFonts w:ascii="Arial" w:hAnsi="Arial" w:cs="Arial"/>
              </w:rPr>
              <w:t>Recommending to Council the resolution of any associated issues;</w:t>
            </w:r>
          </w:p>
          <w:p w:rsidR="00C92021" w:rsidRPr="006C6266" w:rsidRDefault="00C92021" w:rsidP="00C92021">
            <w:pPr>
              <w:numPr>
                <w:ilvl w:val="0"/>
                <w:numId w:val="22"/>
              </w:numPr>
              <w:spacing w:line="240" w:lineRule="auto"/>
              <w:contextualSpacing/>
              <w:rPr>
                <w:rFonts w:ascii="Arial" w:hAnsi="Arial" w:cs="Arial"/>
              </w:rPr>
            </w:pPr>
            <w:r>
              <w:rPr>
                <w:rFonts w:ascii="Arial" w:hAnsi="Arial" w:cs="Arial"/>
              </w:rPr>
              <w:t>C</w:t>
            </w:r>
            <w:r w:rsidRPr="006C6266">
              <w:rPr>
                <w:rFonts w:ascii="Arial" w:hAnsi="Arial" w:cs="Arial"/>
              </w:rPr>
              <w:t>onsider</w:t>
            </w:r>
            <w:r>
              <w:rPr>
                <w:rFonts w:ascii="Arial" w:hAnsi="Arial" w:cs="Arial"/>
              </w:rPr>
              <w:t>ing</w:t>
            </w:r>
            <w:r w:rsidRPr="006C6266">
              <w:rPr>
                <w:rFonts w:ascii="Arial" w:hAnsi="Arial" w:cs="Arial"/>
              </w:rPr>
              <w:t xml:space="preserve"> the resource implications of </w:t>
            </w:r>
            <w:r>
              <w:rPr>
                <w:rFonts w:ascii="Arial" w:hAnsi="Arial" w:cs="Arial"/>
              </w:rPr>
              <w:t>any</w:t>
            </w:r>
            <w:r w:rsidRPr="006C6266">
              <w:rPr>
                <w:rFonts w:ascii="Arial" w:hAnsi="Arial" w:cs="Arial"/>
              </w:rPr>
              <w:t xml:space="preserve"> recommendations.</w:t>
            </w:r>
          </w:p>
          <w:p w:rsidR="00C92021" w:rsidRDefault="00C92021" w:rsidP="00C92021">
            <w:pPr>
              <w:spacing w:line="240" w:lineRule="auto"/>
              <w:contextualSpacing/>
              <w:rPr>
                <w:rFonts w:ascii="Arial" w:hAnsi="Arial" w:cs="Arial"/>
                <w:sz w:val="24"/>
                <w:szCs w:val="24"/>
              </w:rPr>
            </w:pPr>
          </w:p>
          <w:p w:rsidR="00E03CCF" w:rsidRPr="00F4062E" w:rsidRDefault="00E03CCF" w:rsidP="00E03CCF">
            <w:pPr>
              <w:spacing w:line="240" w:lineRule="auto"/>
              <w:contextualSpacing/>
              <w:rPr>
                <w:rFonts w:ascii="Arial" w:hAnsi="Arial" w:cs="Arial"/>
              </w:rPr>
            </w:pPr>
            <w:r w:rsidRPr="00F4062E">
              <w:rPr>
                <w:rFonts w:ascii="Arial" w:hAnsi="Arial" w:cs="Arial"/>
              </w:rPr>
              <w:t>“Any recommendations involving changes to resource allocation (</w:t>
            </w:r>
            <w:r w:rsidRPr="00F4062E">
              <w:rPr>
                <w:rFonts w:ascii="Arial" w:hAnsi="Arial" w:cs="Arial"/>
                <w:i/>
                <w:iCs/>
              </w:rPr>
              <w:t>for example staffing levels, additional budget, disposal or acquisition of assets</w:t>
            </w:r>
            <w:r w:rsidRPr="00F4062E">
              <w:rPr>
                <w:rFonts w:ascii="Arial" w:hAnsi="Arial" w:cs="Arial"/>
              </w:rPr>
              <w:t>) should be directed towards the Corporate Policy and Resources Committee before full Council consideration”.</w:t>
            </w:r>
          </w:p>
          <w:p w:rsidR="00E03CCF" w:rsidRDefault="00E03CCF" w:rsidP="00C92021">
            <w:pPr>
              <w:spacing w:line="240" w:lineRule="auto"/>
              <w:contextualSpacing/>
              <w:rPr>
                <w:rFonts w:ascii="Arial" w:hAnsi="Arial" w:cs="Arial"/>
                <w:sz w:val="24"/>
                <w:szCs w:val="24"/>
              </w:rPr>
            </w:pPr>
          </w:p>
        </w:tc>
        <w:tc>
          <w:tcPr>
            <w:tcW w:w="2552"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Pr>
                <w:rFonts w:ascii="Arial" w:hAnsi="Arial" w:cs="Arial"/>
                <w:sz w:val="24"/>
                <w:szCs w:val="24"/>
              </w:rPr>
              <w:t>Recommendations to be ratified by full Council</w:t>
            </w:r>
          </w:p>
        </w:tc>
      </w:tr>
      <w:tr w:rsidR="00C92021" w:rsidTr="00C92021">
        <w:tc>
          <w:tcPr>
            <w:tcW w:w="2525"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sidRPr="00BC2079">
              <w:rPr>
                <w:rFonts w:ascii="Arial" w:hAnsi="Arial" w:cs="Arial"/>
                <w:sz w:val="24"/>
                <w:szCs w:val="24"/>
              </w:rPr>
              <w:t>Audit Committee</w:t>
            </w:r>
          </w:p>
          <w:p w:rsidR="00C92021" w:rsidRDefault="00C92021" w:rsidP="00C92021">
            <w:pPr>
              <w:spacing w:line="240" w:lineRule="auto"/>
              <w:contextualSpacing/>
              <w:rPr>
                <w:rFonts w:ascii="Arial" w:hAnsi="Arial" w:cs="Arial"/>
                <w:sz w:val="24"/>
                <w:szCs w:val="24"/>
              </w:rPr>
            </w:pPr>
          </w:p>
        </w:tc>
        <w:tc>
          <w:tcPr>
            <w:tcW w:w="9377" w:type="dxa"/>
          </w:tcPr>
          <w:p w:rsidR="00C92021" w:rsidRDefault="00C92021" w:rsidP="00C92021">
            <w:pPr>
              <w:autoSpaceDE w:val="0"/>
              <w:autoSpaceDN w:val="0"/>
              <w:adjustRightInd w:val="0"/>
              <w:spacing w:line="240" w:lineRule="auto"/>
              <w:contextualSpacing/>
              <w:rPr>
                <w:rFonts w:ascii="Arial" w:hAnsi="Arial" w:cs="Arial"/>
                <w:b/>
              </w:rPr>
            </w:pPr>
          </w:p>
          <w:p w:rsidR="00C92021" w:rsidRDefault="00C92021" w:rsidP="00C92021">
            <w:pPr>
              <w:autoSpaceDE w:val="0"/>
              <w:autoSpaceDN w:val="0"/>
              <w:adjustRightInd w:val="0"/>
              <w:spacing w:line="240" w:lineRule="auto"/>
              <w:contextualSpacing/>
              <w:rPr>
                <w:rFonts w:ascii="Arial" w:hAnsi="Arial" w:cs="Arial"/>
                <w:b/>
              </w:rPr>
            </w:pPr>
            <w:r w:rsidRPr="00A90EE0">
              <w:rPr>
                <w:rFonts w:ascii="Arial" w:hAnsi="Arial" w:cs="Arial"/>
                <w:b/>
              </w:rPr>
              <w:t>Audit Activity</w:t>
            </w:r>
            <w:r>
              <w:rPr>
                <w:rFonts w:ascii="Arial" w:hAnsi="Arial" w:cs="Arial"/>
                <w:b/>
              </w:rPr>
              <w:t>:</w:t>
            </w:r>
          </w:p>
          <w:p w:rsidR="00C92021" w:rsidRPr="00A90EE0" w:rsidRDefault="00C92021" w:rsidP="00C92021">
            <w:pPr>
              <w:autoSpaceDE w:val="0"/>
              <w:autoSpaceDN w:val="0"/>
              <w:adjustRightInd w:val="0"/>
              <w:spacing w:line="240" w:lineRule="auto"/>
              <w:contextualSpacing/>
              <w:rPr>
                <w:rFonts w:ascii="Arial" w:hAnsi="Arial" w:cs="Arial"/>
                <w:b/>
              </w:rPr>
            </w:pPr>
          </w:p>
          <w:p w:rsidR="00C92021" w:rsidRPr="00231A9E"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consider the internal audit annual report and opinion, and a summary of internal audit activity (actual and proposed) and the</w:t>
            </w:r>
            <w:r>
              <w:rPr>
                <w:rFonts w:ascii="Arial" w:hAnsi="Arial" w:cs="Arial"/>
              </w:rPr>
              <w:t xml:space="preserve"> level of assurance indicated in relation to</w:t>
            </w:r>
            <w:r w:rsidRPr="00231A9E">
              <w:rPr>
                <w:rFonts w:ascii="Arial" w:hAnsi="Arial" w:cs="Arial"/>
              </w:rPr>
              <w:t xml:space="preserve"> the </w:t>
            </w:r>
            <w:r>
              <w:rPr>
                <w:rFonts w:ascii="Arial" w:hAnsi="Arial" w:cs="Arial"/>
              </w:rPr>
              <w:t>C</w:t>
            </w:r>
            <w:r w:rsidRPr="00231A9E">
              <w:rPr>
                <w:rFonts w:ascii="Arial" w:hAnsi="Arial" w:cs="Arial"/>
              </w:rPr>
              <w:t>ouncil’s corporate governance arrangements</w:t>
            </w:r>
          </w:p>
          <w:p w:rsidR="00C92021" w:rsidRPr="00231A9E"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consider summaries of specific internal audit reports as requested</w:t>
            </w:r>
          </w:p>
          <w:p w:rsidR="00C92021" w:rsidRPr="00231A9E"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consider reports dealing with the management and performance of the providers of internal audit services</w:t>
            </w:r>
          </w:p>
          <w:p w:rsidR="00C92021" w:rsidRPr="00B63487"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B63487">
              <w:rPr>
                <w:rFonts w:ascii="Arial" w:hAnsi="Arial" w:cs="Arial"/>
              </w:rPr>
              <w:t>To consider a report from internal audit on agreed recommendations not implemented within a reasonable timescale</w:t>
            </w:r>
            <w:r w:rsidRPr="00B63487">
              <w:rPr>
                <w:rFonts w:ascii="Arial" w:hAnsi="Arial" w:cs="Arial"/>
              </w:rPr>
              <w:br w:type="page"/>
            </w:r>
          </w:p>
          <w:p w:rsidR="00C92021" w:rsidRPr="00231A9E"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consider the external auditor’s annual letter, annual reports and the report to those charged with governance</w:t>
            </w:r>
          </w:p>
          <w:p w:rsidR="00C92021" w:rsidRPr="00231A9E"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consider specific reports as agreed with the external auditor.</w:t>
            </w:r>
          </w:p>
          <w:p w:rsidR="00C92021" w:rsidRPr="00231A9E"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comment on the scope and depth of external audit work and to ensure it gives value for money</w:t>
            </w:r>
          </w:p>
          <w:p w:rsidR="00C92021" w:rsidRPr="00231A9E"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 xml:space="preserve">To liaise with the Audit Commission over the appointment of the </w:t>
            </w:r>
            <w:r>
              <w:rPr>
                <w:rFonts w:ascii="Arial" w:hAnsi="Arial" w:cs="Arial"/>
              </w:rPr>
              <w:t>C</w:t>
            </w:r>
            <w:r w:rsidRPr="00231A9E">
              <w:rPr>
                <w:rFonts w:ascii="Arial" w:hAnsi="Arial" w:cs="Arial"/>
              </w:rPr>
              <w:t>ouncil’s external auditor</w:t>
            </w:r>
          </w:p>
          <w:p w:rsidR="00C92021" w:rsidRDefault="00C92021" w:rsidP="00C92021">
            <w:pPr>
              <w:numPr>
                <w:ilvl w:val="0"/>
                <w:numId w:val="28"/>
              </w:numPr>
              <w:tabs>
                <w:tab w:val="clear" w:pos="720"/>
                <w:tab w:val="num" w:pos="360"/>
              </w:tabs>
              <w:autoSpaceDE w:val="0"/>
              <w:autoSpaceDN w:val="0"/>
              <w:adjustRightInd w:val="0"/>
              <w:spacing w:line="240" w:lineRule="auto"/>
              <w:ind w:left="360"/>
              <w:contextualSpacing/>
              <w:rPr>
                <w:rFonts w:ascii="Arial" w:hAnsi="Arial" w:cs="Arial"/>
                <w:b/>
              </w:rPr>
            </w:pPr>
            <w:r w:rsidRPr="00231A9E">
              <w:rPr>
                <w:rFonts w:ascii="Arial" w:hAnsi="Arial" w:cs="Arial"/>
              </w:rPr>
              <w:t>To commission work from internal and external audit</w:t>
            </w:r>
            <w:r>
              <w:rPr>
                <w:rFonts w:ascii="Arial" w:hAnsi="Arial" w:cs="Arial"/>
                <w:b/>
              </w:rPr>
              <w:t>.</w:t>
            </w:r>
          </w:p>
          <w:p w:rsidR="00C92021" w:rsidRDefault="00C92021" w:rsidP="00C92021">
            <w:pPr>
              <w:autoSpaceDE w:val="0"/>
              <w:autoSpaceDN w:val="0"/>
              <w:adjustRightInd w:val="0"/>
              <w:spacing w:line="240" w:lineRule="auto"/>
              <w:contextualSpacing/>
              <w:rPr>
                <w:rFonts w:ascii="Arial" w:hAnsi="Arial" w:cs="Arial"/>
                <w:b/>
              </w:rPr>
            </w:pPr>
          </w:p>
          <w:p w:rsidR="00C92021" w:rsidRPr="00A90EE0" w:rsidRDefault="00C92021" w:rsidP="00C92021">
            <w:pPr>
              <w:autoSpaceDE w:val="0"/>
              <w:autoSpaceDN w:val="0"/>
              <w:adjustRightInd w:val="0"/>
              <w:spacing w:line="240" w:lineRule="auto"/>
              <w:contextualSpacing/>
              <w:rPr>
                <w:rFonts w:ascii="Arial" w:hAnsi="Arial" w:cs="Arial"/>
                <w:b/>
              </w:rPr>
            </w:pPr>
            <w:r w:rsidRPr="00A90EE0">
              <w:rPr>
                <w:rFonts w:ascii="Arial" w:hAnsi="Arial" w:cs="Arial"/>
                <w:b/>
              </w:rPr>
              <w:t>Regulatory Framework</w:t>
            </w:r>
            <w:r>
              <w:rPr>
                <w:rFonts w:ascii="Arial" w:hAnsi="Arial" w:cs="Arial"/>
                <w:b/>
              </w:rPr>
              <w:t>:</w:t>
            </w:r>
          </w:p>
          <w:p w:rsidR="00C92021" w:rsidRDefault="00C92021" w:rsidP="00C92021">
            <w:pPr>
              <w:autoSpaceDE w:val="0"/>
              <w:autoSpaceDN w:val="0"/>
              <w:adjustRightInd w:val="0"/>
              <w:spacing w:line="240" w:lineRule="auto"/>
              <w:contextualSpacing/>
              <w:rPr>
                <w:rFonts w:ascii="Arial" w:hAnsi="Arial" w:cs="Arial"/>
                <w:b/>
              </w:rPr>
            </w:pPr>
          </w:p>
          <w:p w:rsidR="00C92021" w:rsidRPr="00231A9E" w:rsidRDefault="00C92021" w:rsidP="00C92021">
            <w:pPr>
              <w:numPr>
                <w:ilvl w:val="0"/>
                <w:numId w:val="29"/>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 xml:space="preserve">To maintain an overview of the </w:t>
            </w:r>
            <w:r>
              <w:rPr>
                <w:rFonts w:ascii="Arial" w:hAnsi="Arial" w:cs="Arial"/>
              </w:rPr>
              <w:t>C</w:t>
            </w:r>
            <w:r w:rsidRPr="00231A9E">
              <w:rPr>
                <w:rFonts w:ascii="Arial" w:hAnsi="Arial" w:cs="Arial"/>
              </w:rPr>
              <w:t>ouncil’s constitution in respect of contract procedure rules, financial regulations and codes of conduct and behaviour</w:t>
            </w:r>
          </w:p>
          <w:p w:rsidR="00C92021" w:rsidRPr="00231A9E" w:rsidRDefault="00C92021" w:rsidP="00C92021">
            <w:pPr>
              <w:numPr>
                <w:ilvl w:val="0"/>
                <w:numId w:val="29"/>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 xml:space="preserve">To review any issue referred to it by the </w:t>
            </w:r>
            <w:r>
              <w:rPr>
                <w:rFonts w:ascii="Arial" w:hAnsi="Arial" w:cs="Arial"/>
              </w:rPr>
              <w:t>C</w:t>
            </w:r>
            <w:r w:rsidRPr="00231A9E">
              <w:rPr>
                <w:rFonts w:ascii="Arial" w:hAnsi="Arial" w:cs="Arial"/>
              </w:rPr>
              <w:t xml:space="preserve">hief </w:t>
            </w:r>
            <w:r>
              <w:rPr>
                <w:rFonts w:ascii="Arial" w:hAnsi="Arial" w:cs="Arial"/>
              </w:rPr>
              <w:t>E</w:t>
            </w:r>
            <w:r w:rsidRPr="00231A9E">
              <w:rPr>
                <w:rFonts w:ascii="Arial" w:hAnsi="Arial" w:cs="Arial"/>
              </w:rPr>
              <w:t>xecutive or a director or any council body</w:t>
            </w:r>
          </w:p>
          <w:p w:rsidR="00C92021" w:rsidRPr="00231A9E" w:rsidRDefault="00C92021" w:rsidP="00C92021">
            <w:pPr>
              <w:numPr>
                <w:ilvl w:val="0"/>
                <w:numId w:val="29"/>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 xml:space="preserve">To monitor the effective development and operation of risk management and corporate governance in the </w:t>
            </w:r>
            <w:r>
              <w:rPr>
                <w:rFonts w:ascii="Arial" w:hAnsi="Arial" w:cs="Arial"/>
              </w:rPr>
              <w:t>C</w:t>
            </w:r>
            <w:r w:rsidRPr="00231A9E">
              <w:rPr>
                <w:rFonts w:ascii="Arial" w:hAnsi="Arial" w:cs="Arial"/>
              </w:rPr>
              <w:t>ouncil</w:t>
            </w:r>
          </w:p>
          <w:p w:rsidR="00C92021" w:rsidRPr="00231A9E" w:rsidRDefault="00C92021" w:rsidP="00C92021">
            <w:pPr>
              <w:numPr>
                <w:ilvl w:val="0"/>
                <w:numId w:val="29"/>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monitor council policies on ‘Raising Concerns at Work’ and the anti-fraud and anti-corruption strategy and the council’s complaints process</w:t>
            </w:r>
          </w:p>
          <w:p w:rsidR="00C92021" w:rsidRPr="00231A9E" w:rsidRDefault="00C92021" w:rsidP="00C92021">
            <w:pPr>
              <w:numPr>
                <w:ilvl w:val="0"/>
                <w:numId w:val="29"/>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 xml:space="preserve">To oversee the production of the </w:t>
            </w:r>
            <w:r>
              <w:rPr>
                <w:rFonts w:ascii="Arial" w:hAnsi="Arial" w:cs="Arial"/>
              </w:rPr>
              <w:t>Council’s</w:t>
            </w:r>
            <w:r w:rsidRPr="00231A9E">
              <w:rPr>
                <w:rFonts w:ascii="Arial" w:hAnsi="Arial" w:cs="Arial"/>
              </w:rPr>
              <w:t xml:space="preserve"> </w:t>
            </w:r>
            <w:r>
              <w:rPr>
                <w:rFonts w:ascii="Arial" w:hAnsi="Arial" w:cs="Arial"/>
              </w:rPr>
              <w:t xml:space="preserve">Annual Governance </w:t>
            </w:r>
            <w:r w:rsidRPr="00231A9E">
              <w:rPr>
                <w:rFonts w:ascii="Arial" w:hAnsi="Arial" w:cs="Arial"/>
              </w:rPr>
              <w:t>Statement and to recommend its adoption</w:t>
            </w:r>
          </w:p>
          <w:p w:rsidR="00C92021" w:rsidRPr="00231A9E" w:rsidRDefault="00C92021" w:rsidP="00C92021">
            <w:pPr>
              <w:numPr>
                <w:ilvl w:val="0"/>
                <w:numId w:val="29"/>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 xml:space="preserve">To consider the </w:t>
            </w:r>
            <w:r>
              <w:rPr>
                <w:rFonts w:ascii="Arial" w:hAnsi="Arial" w:cs="Arial"/>
              </w:rPr>
              <w:t>C</w:t>
            </w:r>
            <w:r w:rsidRPr="00231A9E">
              <w:rPr>
                <w:rFonts w:ascii="Arial" w:hAnsi="Arial" w:cs="Arial"/>
              </w:rPr>
              <w:t>ouncil’s arrangements for corporate governance and agreeing necessary actions to ensure compliance with best practice</w:t>
            </w:r>
          </w:p>
          <w:p w:rsidR="00C92021" w:rsidRPr="00231A9E" w:rsidRDefault="00C92021" w:rsidP="00C92021">
            <w:pPr>
              <w:numPr>
                <w:ilvl w:val="0"/>
                <w:numId w:val="29"/>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 xml:space="preserve">To consider the </w:t>
            </w:r>
            <w:r>
              <w:rPr>
                <w:rFonts w:ascii="Arial" w:hAnsi="Arial" w:cs="Arial"/>
              </w:rPr>
              <w:t>C</w:t>
            </w:r>
            <w:r w:rsidRPr="00231A9E">
              <w:rPr>
                <w:rFonts w:ascii="Arial" w:hAnsi="Arial" w:cs="Arial"/>
              </w:rPr>
              <w:t>ouncil’s compliance with its own and other published standards and controls.</w:t>
            </w:r>
          </w:p>
          <w:p w:rsidR="00C92021" w:rsidRDefault="00C92021" w:rsidP="00C92021">
            <w:pPr>
              <w:tabs>
                <w:tab w:val="num" w:pos="360"/>
              </w:tabs>
              <w:autoSpaceDE w:val="0"/>
              <w:autoSpaceDN w:val="0"/>
              <w:adjustRightInd w:val="0"/>
              <w:spacing w:line="240" w:lineRule="auto"/>
              <w:ind w:left="360" w:hanging="360"/>
              <w:contextualSpacing/>
              <w:rPr>
                <w:rFonts w:ascii="Arial" w:hAnsi="Arial" w:cs="Arial"/>
                <w:b/>
              </w:rPr>
            </w:pPr>
          </w:p>
          <w:p w:rsidR="00C92021" w:rsidRPr="00A90EE0" w:rsidRDefault="00C92021" w:rsidP="00C92021">
            <w:pPr>
              <w:autoSpaceDE w:val="0"/>
              <w:autoSpaceDN w:val="0"/>
              <w:adjustRightInd w:val="0"/>
              <w:spacing w:line="240" w:lineRule="auto"/>
              <w:contextualSpacing/>
              <w:rPr>
                <w:rFonts w:ascii="Arial" w:hAnsi="Arial" w:cs="Arial"/>
                <w:b/>
              </w:rPr>
            </w:pPr>
            <w:r w:rsidRPr="00A90EE0">
              <w:rPr>
                <w:rFonts w:ascii="Arial" w:hAnsi="Arial" w:cs="Arial"/>
                <w:b/>
              </w:rPr>
              <w:t>Accounts</w:t>
            </w:r>
            <w:r>
              <w:rPr>
                <w:rFonts w:ascii="Arial" w:hAnsi="Arial" w:cs="Arial"/>
                <w:b/>
              </w:rPr>
              <w:t>:</w:t>
            </w:r>
          </w:p>
          <w:p w:rsidR="00C92021" w:rsidRPr="00A90EE0" w:rsidRDefault="00C92021" w:rsidP="00C92021">
            <w:pPr>
              <w:autoSpaceDE w:val="0"/>
              <w:autoSpaceDN w:val="0"/>
              <w:adjustRightInd w:val="0"/>
              <w:spacing w:line="240" w:lineRule="auto"/>
              <w:contextualSpacing/>
              <w:rPr>
                <w:rFonts w:ascii="Arial" w:hAnsi="Arial" w:cs="Arial"/>
                <w:b/>
              </w:rPr>
            </w:pPr>
          </w:p>
          <w:p w:rsidR="00C92021" w:rsidRPr="00231A9E" w:rsidRDefault="00C92021" w:rsidP="00C92021">
            <w:pPr>
              <w:numPr>
                <w:ilvl w:val="0"/>
                <w:numId w:val="30"/>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review the annual statement of accounts.  Specifically, to consider whether appropriate accounting polic</w:t>
            </w:r>
            <w:r>
              <w:rPr>
                <w:rFonts w:ascii="Arial" w:hAnsi="Arial" w:cs="Arial"/>
              </w:rPr>
              <w:t>i</w:t>
            </w:r>
            <w:r w:rsidRPr="00231A9E">
              <w:rPr>
                <w:rFonts w:ascii="Arial" w:hAnsi="Arial" w:cs="Arial"/>
              </w:rPr>
              <w:t xml:space="preserve">es have been followed and whether there are concerns arising from the financial statements or from the audit that need to be brought to the attention of the </w:t>
            </w:r>
            <w:r>
              <w:rPr>
                <w:rFonts w:ascii="Arial" w:hAnsi="Arial" w:cs="Arial"/>
              </w:rPr>
              <w:t>C</w:t>
            </w:r>
            <w:r w:rsidRPr="00231A9E">
              <w:rPr>
                <w:rFonts w:ascii="Arial" w:hAnsi="Arial" w:cs="Arial"/>
              </w:rPr>
              <w:t>ouncil</w:t>
            </w:r>
          </w:p>
          <w:p w:rsidR="00C92021" w:rsidRPr="00231A9E" w:rsidRDefault="00C92021" w:rsidP="00C92021">
            <w:pPr>
              <w:numPr>
                <w:ilvl w:val="0"/>
                <w:numId w:val="30"/>
              </w:numPr>
              <w:tabs>
                <w:tab w:val="clear" w:pos="720"/>
                <w:tab w:val="num" w:pos="360"/>
              </w:tabs>
              <w:autoSpaceDE w:val="0"/>
              <w:autoSpaceDN w:val="0"/>
              <w:adjustRightInd w:val="0"/>
              <w:spacing w:line="240" w:lineRule="auto"/>
              <w:ind w:left="360"/>
              <w:contextualSpacing/>
              <w:rPr>
                <w:rFonts w:ascii="Arial" w:hAnsi="Arial" w:cs="Arial"/>
              </w:rPr>
            </w:pPr>
            <w:r w:rsidRPr="00231A9E">
              <w:rPr>
                <w:rFonts w:ascii="Arial" w:hAnsi="Arial" w:cs="Arial"/>
              </w:rPr>
              <w:t>To consider the external auditor’s report to those charged with governance on issues arising from the audit of accounts.</w:t>
            </w:r>
          </w:p>
          <w:p w:rsidR="00C92021" w:rsidRDefault="00C92021" w:rsidP="00C92021">
            <w:pPr>
              <w:spacing w:line="240" w:lineRule="auto"/>
              <w:contextualSpacing/>
              <w:rPr>
                <w:rFonts w:ascii="Arial" w:hAnsi="Arial" w:cs="Arial"/>
                <w:sz w:val="24"/>
                <w:szCs w:val="24"/>
              </w:rPr>
            </w:pPr>
          </w:p>
          <w:p w:rsidR="00E03CCF" w:rsidRPr="00F4062E" w:rsidRDefault="00E03CCF" w:rsidP="00E03CCF">
            <w:pPr>
              <w:spacing w:line="240" w:lineRule="auto"/>
              <w:contextualSpacing/>
              <w:rPr>
                <w:rFonts w:ascii="Arial" w:hAnsi="Arial" w:cs="Arial"/>
              </w:rPr>
            </w:pPr>
            <w:r w:rsidRPr="00F4062E">
              <w:rPr>
                <w:rFonts w:ascii="Arial" w:hAnsi="Arial" w:cs="Arial"/>
              </w:rPr>
              <w:t>“Any recommendations involving changes to resource allocation (</w:t>
            </w:r>
            <w:r w:rsidRPr="00F4062E">
              <w:rPr>
                <w:rFonts w:ascii="Arial" w:hAnsi="Arial" w:cs="Arial"/>
                <w:i/>
                <w:iCs/>
              </w:rPr>
              <w:t>for example staffing levels, additional budget, disposal or acquisition of assets</w:t>
            </w:r>
            <w:r w:rsidRPr="00F4062E">
              <w:rPr>
                <w:rFonts w:ascii="Arial" w:hAnsi="Arial" w:cs="Arial"/>
              </w:rPr>
              <w:t>) should be directed towards the Corporate Policy and Resources Committee before full Council consideration”.</w:t>
            </w:r>
          </w:p>
          <w:p w:rsidR="00E03CCF" w:rsidRDefault="00E03CCF" w:rsidP="00C92021">
            <w:pPr>
              <w:spacing w:line="240" w:lineRule="auto"/>
              <w:contextualSpacing/>
              <w:rPr>
                <w:rFonts w:ascii="Arial" w:hAnsi="Arial" w:cs="Arial"/>
                <w:sz w:val="24"/>
                <w:szCs w:val="24"/>
              </w:rPr>
            </w:pPr>
          </w:p>
        </w:tc>
        <w:tc>
          <w:tcPr>
            <w:tcW w:w="2552" w:type="dxa"/>
          </w:tcPr>
          <w:p w:rsidR="00C92021" w:rsidRDefault="00C92021" w:rsidP="00C92021">
            <w:pPr>
              <w:spacing w:line="240" w:lineRule="auto"/>
              <w:contextualSpacing/>
              <w:rPr>
                <w:rFonts w:ascii="Arial" w:hAnsi="Arial" w:cs="Arial"/>
                <w:sz w:val="24"/>
                <w:szCs w:val="24"/>
              </w:rPr>
            </w:pPr>
          </w:p>
          <w:p w:rsidR="00C92021" w:rsidRDefault="00C92021" w:rsidP="00C92021">
            <w:pPr>
              <w:spacing w:line="240" w:lineRule="auto"/>
              <w:contextualSpacing/>
              <w:rPr>
                <w:rFonts w:ascii="Arial" w:hAnsi="Arial" w:cs="Arial"/>
                <w:sz w:val="24"/>
                <w:szCs w:val="24"/>
              </w:rPr>
            </w:pPr>
            <w:r>
              <w:rPr>
                <w:rFonts w:ascii="Arial" w:hAnsi="Arial" w:cs="Arial"/>
                <w:sz w:val="24"/>
                <w:szCs w:val="24"/>
              </w:rPr>
              <w:t>Recommendations  to be ratified by full Council</w:t>
            </w:r>
          </w:p>
          <w:p w:rsidR="00C92021" w:rsidRDefault="00C92021" w:rsidP="00C92021">
            <w:pPr>
              <w:spacing w:line="240" w:lineRule="auto"/>
              <w:contextualSpacing/>
              <w:rPr>
                <w:rFonts w:ascii="Arial" w:hAnsi="Arial" w:cs="Arial"/>
                <w:sz w:val="24"/>
                <w:szCs w:val="24"/>
              </w:rPr>
            </w:pPr>
          </w:p>
        </w:tc>
      </w:tr>
      <w:tr w:rsidR="00330138" w:rsidTr="00C92021">
        <w:tc>
          <w:tcPr>
            <w:tcW w:w="2525" w:type="dxa"/>
          </w:tcPr>
          <w:p w:rsidR="00330138" w:rsidRDefault="00330138" w:rsidP="00C92021">
            <w:pPr>
              <w:spacing w:line="240" w:lineRule="auto"/>
              <w:contextualSpacing/>
              <w:rPr>
                <w:rFonts w:ascii="Arial" w:hAnsi="Arial" w:cs="Arial"/>
                <w:sz w:val="24"/>
                <w:szCs w:val="24"/>
              </w:rPr>
            </w:pPr>
            <w:r>
              <w:rPr>
                <w:rFonts w:ascii="Arial" w:hAnsi="Arial" w:cs="Arial"/>
                <w:sz w:val="24"/>
                <w:szCs w:val="24"/>
              </w:rPr>
              <w:t>Governance Sub Committee</w:t>
            </w:r>
          </w:p>
        </w:tc>
        <w:tc>
          <w:tcPr>
            <w:tcW w:w="9377" w:type="dxa"/>
          </w:tcPr>
          <w:p w:rsidR="00330138" w:rsidRPr="00330138" w:rsidRDefault="00330138" w:rsidP="00E03CCF">
            <w:pPr>
              <w:pStyle w:val="Default"/>
              <w:contextualSpacing/>
              <w:rPr>
                <w:rFonts w:ascii="Arial" w:hAnsi="Arial" w:cs="Arial"/>
                <w:sz w:val="22"/>
                <w:szCs w:val="22"/>
              </w:rPr>
            </w:pPr>
            <w:r w:rsidRPr="00330138">
              <w:rPr>
                <w:rFonts w:ascii="Arial" w:hAnsi="Arial" w:cs="Arial"/>
                <w:sz w:val="22"/>
                <w:szCs w:val="22"/>
              </w:rPr>
              <w:t xml:space="preserve">The Governance Sub-Committee has been set up on the direction of Council. Through the Corporate Policy and Resources Committee, the Sub-Committee will advise on the overarching Governance policy and procedures, including the periodic review of current practice. Its main purpose is to ensure that the Council’s Governance arrangements help to deliver the best services for our citizens by seeking to improve and refine decision-making processes. </w:t>
            </w:r>
          </w:p>
          <w:p w:rsidR="00330138" w:rsidRPr="00330138" w:rsidRDefault="00330138" w:rsidP="00330138">
            <w:pPr>
              <w:pStyle w:val="Default"/>
              <w:contextualSpacing/>
              <w:rPr>
                <w:rFonts w:ascii="Arial" w:hAnsi="Arial" w:cs="Arial"/>
                <w:b/>
                <w:bCs/>
                <w:sz w:val="22"/>
                <w:szCs w:val="22"/>
              </w:rPr>
            </w:pPr>
          </w:p>
          <w:p w:rsidR="00330138" w:rsidRPr="00330138" w:rsidRDefault="00330138" w:rsidP="00330138">
            <w:pPr>
              <w:pStyle w:val="Default"/>
              <w:contextualSpacing/>
              <w:rPr>
                <w:rFonts w:ascii="Arial" w:hAnsi="Arial" w:cs="Arial"/>
                <w:sz w:val="22"/>
                <w:szCs w:val="22"/>
              </w:rPr>
            </w:pPr>
            <w:r w:rsidRPr="00330138">
              <w:rPr>
                <w:rFonts w:ascii="Arial" w:hAnsi="Arial" w:cs="Arial"/>
                <w:sz w:val="22"/>
                <w:szCs w:val="22"/>
              </w:rPr>
              <w:t xml:space="preserve">The Sub-Committee has the following objectives: </w:t>
            </w:r>
          </w:p>
          <w:p w:rsidR="00E03CCF" w:rsidRDefault="00E03CCF" w:rsidP="00E03CCF">
            <w:pPr>
              <w:pStyle w:val="Default"/>
              <w:spacing w:after="36"/>
              <w:ind w:left="339"/>
              <w:contextualSpacing/>
              <w:rPr>
                <w:rFonts w:ascii="Arial" w:hAnsi="Arial" w:cs="Arial"/>
                <w:sz w:val="22"/>
                <w:szCs w:val="22"/>
              </w:rPr>
            </w:pPr>
          </w:p>
          <w:p w:rsidR="00330138" w:rsidRPr="00330138" w:rsidRDefault="00330138" w:rsidP="00E03CCF">
            <w:pPr>
              <w:pStyle w:val="Default"/>
              <w:numPr>
                <w:ilvl w:val="0"/>
                <w:numId w:val="41"/>
              </w:numPr>
              <w:spacing w:after="36"/>
              <w:ind w:left="339" w:hanging="283"/>
              <w:contextualSpacing/>
              <w:rPr>
                <w:rFonts w:ascii="Arial" w:hAnsi="Arial" w:cs="Arial"/>
                <w:sz w:val="22"/>
                <w:szCs w:val="22"/>
              </w:rPr>
            </w:pPr>
            <w:r w:rsidRPr="00330138">
              <w:rPr>
                <w:rFonts w:ascii="Arial" w:hAnsi="Arial" w:cs="Arial"/>
                <w:sz w:val="22"/>
                <w:szCs w:val="22"/>
              </w:rPr>
              <w:t xml:space="preserve">Drive good governance across the Council; </w:t>
            </w:r>
          </w:p>
          <w:p w:rsidR="00330138" w:rsidRPr="00330138" w:rsidRDefault="00330138" w:rsidP="00E03CCF">
            <w:pPr>
              <w:pStyle w:val="Default"/>
              <w:numPr>
                <w:ilvl w:val="0"/>
                <w:numId w:val="41"/>
              </w:numPr>
              <w:spacing w:after="36"/>
              <w:ind w:left="339" w:hanging="283"/>
              <w:contextualSpacing/>
              <w:rPr>
                <w:rFonts w:ascii="Arial" w:hAnsi="Arial" w:cs="Arial"/>
                <w:sz w:val="22"/>
                <w:szCs w:val="22"/>
              </w:rPr>
            </w:pPr>
            <w:r w:rsidRPr="00330138">
              <w:rPr>
                <w:rFonts w:ascii="Arial" w:hAnsi="Arial" w:cs="Arial"/>
                <w:sz w:val="22"/>
                <w:szCs w:val="22"/>
              </w:rPr>
              <w:t xml:space="preserve">Review the appropriateness of Committee structures and terms of reference of Council committees to ensure that responsibilities are aligned; </w:t>
            </w:r>
          </w:p>
          <w:p w:rsidR="00330138" w:rsidRPr="00330138" w:rsidRDefault="00330138" w:rsidP="00E03CCF">
            <w:pPr>
              <w:pStyle w:val="Default"/>
              <w:numPr>
                <w:ilvl w:val="0"/>
                <w:numId w:val="41"/>
              </w:numPr>
              <w:spacing w:after="36"/>
              <w:ind w:left="339" w:hanging="283"/>
              <w:contextualSpacing/>
              <w:rPr>
                <w:rFonts w:ascii="Arial" w:hAnsi="Arial" w:cs="Arial"/>
                <w:sz w:val="22"/>
                <w:szCs w:val="22"/>
              </w:rPr>
            </w:pPr>
            <w:r w:rsidRPr="00330138">
              <w:rPr>
                <w:rFonts w:ascii="Arial" w:hAnsi="Arial" w:cs="Arial"/>
                <w:sz w:val="22"/>
                <w:szCs w:val="22"/>
              </w:rPr>
              <w:t xml:space="preserve">As required, propose improved decision-making processes; </w:t>
            </w:r>
          </w:p>
          <w:p w:rsidR="00330138" w:rsidRPr="00330138" w:rsidRDefault="00330138" w:rsidP="00E03CCF">
            <w:pPr>
              <w:pStyle w:val="Default"/>
              <w:numPr>
                <w:ilvl w:val="0"/>
                <w:numId w:val="41"/>
              </w:numPr>
              <w:spacing w:after="36"/>
              <w:ind w:left="339" w:hanging="283"/>
              <w:contextualSpacing/>
              <w:rPr>
                <w:rFonts w:ascii="Arial" w:hAnsi="Arial" w:cs="Arial"/>
                <w:sz w:val="22"/>
                <w:szCs w:val="22"/>
              </w:rPr>
            </w:pPr>
            <w:r w:rsidRPr="00330138">
              <w:rPr>
                <w:rFonts w:ascii="Arial" w:hAnsi="Arial" w:cs="Arial"/>
                <w:sz w:val="22"/>
                <w:szCs w:val="22"/>
              </w:rPr>
              <w:t xml:space="preserve">Conduct a periodic assessment of Council Governance arrangements; </w:t>
            </w:r>
          </w:p>
          <w:p w:rsidR="00330138" w:rsidRPr="00330138" w:rsidRDefault="00330138" w:rsidP="00E03CCF">
            <w:pPr>
              <w:pStyle w:val="Default"/>
              <w:numPr>
                <w:ilvl w:val="0"/>
                <w:numId w:val="41"/>
              </w:numPr>
              <w:ind w:left="339" w:hanging="283"/>
              <w:contextualSpacing/>
              <w:rPr>
                <w:rFonts w:ascii="Arial" w:hAnsi="Arial" w:cs="Arial"/>
                <w:sz w:val="22"/>
                <w:szCs w:val="22"/>
              </w:rPr>
            </w:pPr>
            <w:r w:rsidRPr="00330138">
              <w:rPr>
                <w:rFonts w:ascii="Arial" w:hAnsi="Arial" w:cs="Arial"/>
                <w:sz w:val="22"/>
                <w:szCs w:val="22"/>
              </w:rPr>
              <w:t xml:space="preserve">Review latest research and recommend best practice, including consideration of other forms of governance within the legislative parameters of the Local Government Act. </w:t>
            </w:r>
          </w:p>
          <w:p w:rsidR="00330138" w:rsidRPr="00330138" w:rsidRDefault="00330138" w:rsidP="00330138">
            <w:pPr>
              <w:pStyle w:val="Default"/>
              <w:contextualSpacing/>
              <w:rPr>
                <w:rFonts w:ascii="Arial" w:hAnsi="Arial" w:cs="Arial"/>
                <w:sz w:val="22"/>
                <w:szCs w:val="22"/>
              </w:rPr>
            </w:pPr>
          </w:p>
          <w:p w:rsidR="00330138" w:rsidRPr="00330138" w:rsidRDefault="00330138" w:rsidP="00E03CCF">
            <w:pPr>
              <w:pStyle w:val="Default"/>
              <w:contextualSpacing/>
              <w:rPr>
                <w:rFonts w:ascii="Arial" w:hAnsi="Arial" w:cs="Arial"/>
                <w:sz w:val="22"/>
                <w:szCs w:val="22"/>
              </w:rPr>
            </w:pPr>
            <w:r w:rsidRPr="00330138">
              <w:rPr>
                <w:rFonts w:ascii="Arial" w:hAnsi="Arial" w:cs="Arial"/>
                <w:sz w:val="22"/>
                <w:szCs w:val="22"/>
              </w:rPr>
              <w:t xml:space="preserve">The membership was agreed by the Corporate Policy and Resources Committee. </w:t>
            </w:r>
          </w:p>
          <w:p w:rsidR="00330138" w:rsidRPr="00330138" w:rsidRDefault="00330138" w:rsidP="00E03CCF">
            <w:pPr>
              <w:pStyle w:val="Default"/>
              <w:contextualSpacing/>
              <w:rPr>
                <w:rFonts w:ascii="Arial" w:hAnsi="Arial" w:cs="Arial"/>
                <w:b/>
                <w:bCs/>
                <w:sz w:val="22"/>
                <w:szCs w:val="22"/>
              </w:rPr>
            </w:pPr>
          </w:p>
          <w:p w:rsidR="00330138" w:rsidRPr="00330138" w:rsidRDefault="00330138" w:rsidP="00E03CCF">
            <w:pPr>
              <w:pStyle w:val="Default"/>
              <w:contextualSpacing/>
              <w:rPr>
                <w:rFonts w:ascii="Arial" w:hAnsi="Arial" w:cs="Arial"/>
                <w:sz w:val="22"/>
                <w:szCs w:val="22"/>
              </w:rPr>
            </w:pPr>
            <w:r w:rsidRPr="00330138">
              <w:rPr>
                <w:rFonts w:ascii="Arial" w:hAnsi="Arial" w:cs="Arial"/>
                <w:sz w:val="22"/>
                <w:szCs w:val="22"/>
              </w:rPr>
              <w:t xml:space="preserve">It is proposed that this meeting takes place on a quarterly basis. For ease of scheduling, the default day and time will be Thursdays at 7pm. The location will be in the Civic Headquarters, Cloonavin. </w:t>
            </w:r>
          </w:p>
          <w:p w:rsidR="00330138" w:rsidRPr="00330138" w:rsidRDefault="00330138" w:rsidP="00E03CCF">
            <w:pPr>
              <w:pStyle w:val="Default"/>
              <w:contextualSpacing/>
              <w:rPr>
                <w:rFonts w:ascii="Arial" w:hAnsi="Arial" w:cs="Arial"/>
                <w:b/>
                <w:bCs/>
                <w:sz w:val="22"/>
                <w:szCs w:val="22"/>
              </w:rPr>
            </w:pPr>
          </w:p>
          <w:p w:rsidR="00330138" w:rsidRPr="00330138" w:rsidRDefault="00330138" w:rsidP="00E03CCF">
            <w:pPr>
              <w:spacing w:line="240" w:lineRule="auto"/>
              <w:contextualSpacing/>
              <w:rPr>
                <w:rFonts w:ascii="Arial" w:hAnsi="Arial" w:cs="Arial"/>
              </w:rPr>
            </w:pPr>
            <w:r w:rsidRPr="00330138">
              <w:rPr>
                <w:rFonts w:ascii="Arial" w:hAnsi="Arial" w:cs="Arial"/>
              </w:rPr>
              <w:t>The Sub-Committee will report to Council through the Corporate Policy and Resources Committee. The Chief Executive will provide the secretariat for the meeting.</w:t>
            </w:r>
          </w:p>
          <w:p w:rsidR="00330138" w:rsidRDefault="00330138" w:rsidP="00C92021">
            <w:pPr>
              <w:autoSpaceDE w:val="0"/>
              <w:autoSpaceDN w:val="0"/>
              <w:adjustRightInd w:val="0"/>
              <w:spacing w:line="240" w:lineRule="auto"/>
              <w:contextualSpacing/>
              <w:rPr>
                <w:rFonts w:ascii="Arial" w:hAnsi="Arial" w:cs="Arial"/>
                <w:b/>
              </w:rPr>
            </w:pPr>
          </w:p>
        </w:tc>
        <w:tc>
          <w:tcPr>
            <w:tcW w:w="2552" w:type="dxa"/>
          </w:tcPr>
          <w:p w:rsidR="00330138" w:rsidRDefault="00330138" w:rsidP="00330138">
            <w:pPr>
              <w:spacing w:line="240" w:lineRule="auto"/>
              <w:contextualSpacing/>
              <w:rPr>
                <w:rFonts w:ascii="Arial" w:hAnsi="Arial" w:cs="Arial"/>
                <w:sz w:val="24"/>
                <w:szCs w:val="24"/>
              </w:rPr>
            </w:pPr>
            <w:r>
              <w:rPr>
                <w:rFonts w:ascii="Arial" w:hAnsi="Arial" w:cs="Arial"/>
                <w:sz w:val="24"/>
                <w:szCs w:val="24"/>
              </w:rPr>
              <w:t>Recommendations  to be ratified by full Council</w:t>
            </w:r>
          </w:p>
          <w:p w:rsidR="00330138" w:rsidRDefault="00330138" w:rsidP="00C92021">
            <w:pPr>
              <w:spacing w:line="240" w:lineRule="auto"/>
              <w:contextualSpacing/>
              <w:rPr>
                <w:rFonts w:ascii="Arial" w:hAnsi="Arial" w:cs="Arial"/>
                <w:sz w:val="24"/>
                <w:szCs w:val="24"/>
              </w:rPr>
            </w:pPr>
          </w:p>
        </w:tc>
      </w:tr>
    </w:tbl>
    <w:p w:rsidR="00C92021" w:rsidRDefault="00C92021" w:rsidP="00C92021">
      <w:pPr>
        <w:spacing w:after="0" w:line="240" w:lineRule="auto"/>
        <w:contextualSpacing/>
        <w:rPr>
          <w:rFonts w:ascii="Arial" w:eastAsia="Arial" w:hAnsi="Arial" w:cs="Arial"/>
          <w:i/>
          <w:sz w:val="24"/>
        </w:rPr>
      </w:pPr>
    </w:p>
    <w:p w:rsidR="00C92021" w:rsidRDefault="00C92021" w:rsidP="00C92021">
      <w:pPr>
        <w:spacing w:after="0" w:line="240" w:lineRule="auto"/>
        <w:contextualSpacing/>
        <w:rPr>
          <w:rFonts w:ascii="Arial" w:eastAsia="Arial" w:hAnsi="Arial" w:cs="Arial"/>
          <w:i/>
          <w:sz w:val="24"/>
        </w:rPr>
        <w:sectPr w:rsidR="00C92021" w:rsidSect="00C92021">
          <w:pgSz w:w="16838" w:h="11906" w:orient="landscape"/>
          <w:pgMar w:top="1440" w:right="1440" w:bottom="1440" w:left="1440" w:header="708" w:footer="708" w:gutter="0"/>
          <w:cols w:space="708"/>
          <w:docGrid w:linePitch="360"/>
        </w:sectPr>
      </w:pPr>
    </w:p>
    <w:p w:rsidR="00C92021" w:rsidRDefault="00C92021" w:rsidP="00C92021">
      <w:pPr>
        <w:spacing w:after="0" w:line="240" w:lineRule="auto"/>
        <w:contextualSpacing/>
        <w:rPr>
          <w:rFonts w:ascii="Arial" w:eastAsia="Arial" w:hAnsi="Arial" w:cs="Arial"/>
          <w:i/>
          <w:sz w:val="24"/>
        </w:rPr>
      </w:pPr>
    </w:p>
    <w:p w:rsidR="00C92021" w:rsidRPr="00C13622" w:rsidRDefault="00C92021" w:rsidP="00C92021">
      <w:pPr>
        <w:pBdr>
          <w:top w:val="single" w:sz="4" w:space="1" w:color="auto"/>
          <w:left w:val="single" w:sz="4" w:space="4" w:color="auto"/>
          <w:bottom w:val="single" w:sz="4" w:space="1" w:color="auto"/>
          <w:right w:val="single" w:sz="4" w:space="4" w:color="auto"/>
        </w:pBdr>
        <w:spacing w:after="10" w:line="240" w:lineRule="auto"/>
        <w:ind w:right="8"/>
        <w:contextualSpacing/>
        <w:rPr>
          <w:b/>
          <w:color w:val="660066"/>
        </w:rPr>
      </w:pPr>
      <w:r w:rsidRPr="00C13622">
        <w:rPr>
          <w:rFonts w:ascii="Arial" w:eastAsia="Arial" w:hAnsi="Arial" w:cs="Arial"/>
          <w:b/>
          <w:color w:val="660066"/>
          <w:sz w:val="24"/>
        </w:rPr>
        <w:t>Annex 3</w:t>
      </w:r>
      <w:r w:rsidRPr="00C13622">
        <w:rPr>
          <w:rFonts w:ascii="Arial" w:eastAsia="Arial" w:hAnsi="Arial" w:cs="Arial"/>
          <w:color w:val="660066"/>
          <w:sz w:val="24"/>
        </w:rPr>
        <w:t xml:space="preserve"> – </w:t>
      </w:r>
      <w:r w:rsidRPr="00C13622">
        <w:rPr>
          <w:rFonts w:ascii="Arial" w:eastAsia="Arial" w:hAnsi="Arial" w:cs="Arial"/>
          <w:b/>
          <w:color w:val="660066"/>
          <w:sz w:val="24"/>
        </w:rPr>
        <w:t xml:space="preserve">Joint Arrangements </w:t>
      </w:r>
    </w:p>
    <w:p w:rsidR="00C92021" w:rsidRDefault="00C92021" w:rsidP="00C92021">
      <w:pPr>
        <w:spacing w:after="5" w:line="240" w:lineRule="auto"/>
        <w:contextualSpacing/>
        <w:rPr>
          <w:rFonts w:ascii="Arial" w:eastAsia="Arial" w:hAnsi="Arial" w:cs="Arial"/>
          <w:i/>
          <w:sz w:val="24"/>
        </w:rPr>
      </w:pPr>
    </w:p>
    <w:p w:rsidR="00C92021" w:rsidRPr="00B63487" w:rsidRDefault="00C92021" w:rsidP="00C92021">
      <w:pPr>
        <w:spacing w:after="5" w:line="240" w:lineRule="auto"/>
        <w:contextualSpacing/>
      </w:pPr>
      <w:r w:rsidRPr="00B63487">
        <w:rPr>
          <w:rFonts w:ascii="Arial" w:eastAsia="Arial" w:hAnsi="Arial" w:cs="Arial"/>
          <w:sz w:val="24"/>
        </w:rPr>
        <w:t xml:space="preserve">Causeway Coast and Glens Borough Council has entered into the following joint arrangements with other Councils: </w:t>
      </w:r>
    </w:p>
    <w:p w:rsidR="00C92021" w:rsidRDefault="00C92021" w:rsidP="00C92021">
      <w:pPr>
        <w:spacing w:after="0" w:line="240" w:lineRule="auto"/>
        <w:contextualSpacing/>
        <w:rPr>
          <w:rFonts w:ascii="Arial" w:eastAsia="Arial" w:hAnsi="Arial" w:cs="Arial"/>
          <w:i/>
          <w:sz w:val="24"/>
        </w:rPr>
      </w:pPr>
      <w:r>
        <w:rPr>
          <w:rFonts w:ascii="Arial" w:eastAsia="Arial" w:hAnsi="Arial" w:cs="Arial"/>
          <w:i/>
          <w:sz w:val="24"/>
        </w:rPr>
        <w:t xml:space="preserve"> </w:t>
      </w:r>
    </w:p>
    <w:p w:rsidR="00C92021" w:rsidRPr="003654DA" w:rsidRDefault="00C92021" w:rsidP="00C92021">
      <w:pPr>
        <w:pStyle w:val="ListParagraph"/>
        <w:numPr>
          <w:ilvl w:val="0"/>
          <w:numId w:val="31"/>
        </w:numPr>
        <w:rPr>
          <w:rFonts w:ascii="Arial" w:eastAsiaTheme="minorHAnsi" w:hAnsi="Arial" w:cs="Arial"/>
          <w:color w:val="auto"/>
          <w:sz w:val="24"/>
          <w:szCs w:val="24"/>
        </w:rPr>
      </w:pPr>
      <w:r>
        <w:rPr>
          <w:rFonts w:ascii="Arial" w:hAnsi="Arial" w:cs="Arial"/>
          <w:sz w:val="24"/>
          <w:szCs w:val="24"/>
        </w:rPr>
        <w:t>North West Region Waste Management Group</w:t>
      </w:r>
    </w:p>
    <w:p w:rsidR="00C92021" w:rsidRPr="003654DA" w:rsidRDefault="00C92021" w:rsidP="00C92021">
      <w:pPr>
        <w:pStyle w:val="ListParagraph"/>
        <w:numPr>
          <w:ilvl w:val="0"/>
          <w:numId w:val="31"/>
        </w:numPr>
        <w:rPr>
          <w:rFonts w:ascii="Arial" w:eastAsiaTheme="minorHAnsi" w:hAnsi="Arial" w:cs="Arial"/>
          <w:color w:val="auto"/>
          <w:sz w:val="24"/>
          <w:szCs w:val="24"/>
        </w:rPr>
      </w:pPr>
      <w:r w:rsidRPr="003654DA">
        <w:rPr>
          <w:rFonts w:ascii="Arial" w:hAnsi="Arial" w:cs="Arial"/>
          <w:sz w:val="24"/>
          <w:szCs w:val="24"/>
        </w:rPr>
        <w:t>Property Certificates – joint arrangement with Fermanagh and Omagh District Council</w:t>
      </w:r>
    </w:p>
    <w:p w:rsidR="00C92021" w:rsidRPr="003654DA" w:rsidRDefault="00C92021" w:rsidP="00C92021">
      <w:pPr>
        <w:pStyle w:val="ListParagraph"/>
        <w:numPr>
          <w:ilvl w:val="0"/>
          <w:numId w:val="31"/>
        </w:numPr>
        <w:rPr>
          <w:rFonts w:ascii="Arial" w:hAnsi="Arial" w:cs="Arial"/>
          <w:sz w:val="24"/>
          <w:szCs w:val="24"/>
        </w:rPr>
      </w:pPr>
      <w:r w:rsidRPr="003654DA">
        <w:rPr>
          <w:rFonts w:ascii="Arial" w:hAnsi="Arial" w:cs="Arial"/>
          <w:sz w:val="24"/>
          <w:szCs w:val="24"/>
        </w:rPr>
        <w:t>Shared Environmental Services – SLA with Mid and East Antrim.</w:t>
      </w:r>
    </w:p>
    <w:p w:rsidR="00C92021" w:rsidRDefault="00C92021" w:rsidP="00C92021">
      <w:pPr>
        <w:pStyle w:val="ListParagraph"/>
        <w:numPr>
          <w:ilvl w:val="0"/>
          <w:numId w:val="31"/>
        </w:numPr>
        <w:rPr>
          <w:rFonts w:ascii="Arial" w:hAnsi="Arial" w:cs="Arial"/>
          <w:sz w:val="24"/>
          <w:szCs w:val="24"/>
        </w:rPr>
      </w:pPr>
      <w:r w:rsidRPr="003654DA">
        <w:rPr>
          <w:rFonts w:ascii="Arial" w:hAnsi="Arial" w:cs="Arial"/>
          <w:sz w:val="24"/>
          <w:szCs w:val="24"/>
        </w:rPr>
        <w:t>Legal Services (for whole Council including Planning) – joint arrangement with Derry City and Strabane District Council.</w:t>
      </w:r>
    </w:p>
    <w:p w:rsidR="00C92021" w:rsidRPr="003654DA" w:rsidRDefault="00C92021" w:rsidP="00C92021">
      <w:pPr>
        <w:pStyle w:val="ListParagraph"/>
        <w:rPr>
          <w:rFonts w:ascii="Arial" w:hAnsi="Arial" w:cs="Arial"/>
          <w:sz w:val="24"/>
          <w:szCs w:val="24"/>
        </w:rPr>
      </w:pPr>
    </w:p>
    <w:p w:rsidR="00C92021" w:rsidRDefault="00C92021" w:rsidP="00C92021">
      <w:pPr>
        <w:spacing w:after="0" w:line="240" w:lineRule="auto"/>
        <w:contextualSpacing/>
      </w:pPr>
    </w:p>
    <w:p w:rsidR="00C92021" w:rsidRPr="00C13622" w:rsidRDefault="00C92021" w:rsidP="00C92021">
      <w:pPr>
        <w:pBdr>
          <w:top w:val="single" w:sz="4" w:space="1" w:color="auto"/>
          <w:left w:val="single" w:sz="4" w:space="4" w:color="auto"/>
          <w:bottom w:val="single" w:sz="4" w:space="1" w:color="auto"/>
          <w:right w:val="single" w:sz="4" w:space="4" w:color="auto"/>
        </w:pBdr>
        <w:spacing w:after="10" w:line="240" w:lineRule="auto"/>
        <w:ind w:right="8"/>
        <w:contextualSpacing/>
        <w:rPr>
          <w:b/>
          <w:color w:val="660066"/>
        </w:rPr>
      </w:pPr>
      <w:r w:rsidRPr="00C13622">
        <w:rPr>
          <w:rFonts w:ascii="Arial" w:eastAsia="Arial" w:hAnsi="Arial" w:cs="Arial"/>
          <w:b/>
          <w:color w:val="660066"/>
          <w:sz w:val="24"/>
        </w:rPr>
        <w:t xml:space="preserve">Annex 4 – Scheme of Delegation </w:t>
      </w:r>
    </w:p>
    <w:p w:rsidR="00C92021" w:rsidRDefault="00C92021" w:rsidP="00C92021">
      <w:pPr>
        <w:spacing w:after="5" w:line="240" w:lineRule="auto"/>
        <w:contextualSpacing/>
        <w:rPr>
          <w:rFonts w:ascii="Arial" w:eastAsia="Arial" w:hAnsi="Arial" w:cs="Arial"/>
          <w:i/>
          <w:sz w:val="24"/>
        </w:rPr>
      </w:pPr>
    </w:p>
    <w:p w:rsidR="00C92021" w:rsidRDefault="00C92021" w:rsidP="00C92021">
      <w:pPr>
        <w:spacing w:after="0" w:line="240" w:lineRule="auto"/>
        <w:ind w:left="567"/>
        <w:contextualSpacing/>
      </w:pPr>
    </w:p>
    <w:p w:rsidR="00C92021" w:rsidRDefault="00C92021" w:rsidP="00C92021">
      <w:pPr>
        <w:rPr>
          <w:rFonts w:ascii="Arial" w:hAnsi="Arial" w:cs="Arial"/>
          <w:i/>
          <w:color w:val="auto"/>
          <w:sz w:val="24"/>
          <w:szCs w:val="24"/>
        </w:rPr>
      </w:pPr>
      <w:r w:rsidRPr="00B63487">
        <w:rPr>
          <w:rFonts w:ascii="Arial" w:hAnsi="Arial" w:cs="Arial"/>
          <w:i/>
          <w:color w:val="auto"/>
          <w:sz w:val="24"/>
          <w:szCs w:val="24"/>
        </w:rPr>
        <w:t>Scheme of Delegation to be finalised and approved</w:t>
      </w:r>
      <w:r>
        <w:rPr>
          <w:rFonts w:ascii="Arial" w:hAnsi="Arial" w:cs="Arial"/>
          <w:i/>
          <w:color w:val="auto"/>
          <w:sz w:val="24"/>
          <w:szCs w:val="24"/>
        </w:rPr>
        <w:t xml:space="preserve"> by Council</w:t>
      </w:r>
      <w:r w:rsidRPr="00B63487">
        <w:rPr>
          <w:rFonts w:ascii="Arial" w:hAnsi="Arial" w:cs="Arial"/>
          <w:i/>
          <w:color w:val="auto"/>
          <w:sz w:val="24"/>
          <w:szCs w:val="24"/>
        </w:rPr>
        <w:t>.</w:t>
      </w:r>
    </w:p>
    <w:p w:rsidR="00C92021" w:rsidRPr="00B63487" w:rsidRDefault="00C92021" w:rsidP="00C92021">
      <w:pPr>
        <w:rPr>
          <w:rFonts w:ascii="Arial" w:eastAsia="Arial" w:hAnsi="Arial" w:cs="Arial"/>
          <w:b/>
          <w:i/>
          <w:color w:val="auto"/>
          <w:sz w:val="24"/>
          <w:szCs w:val="24"/>
        </w:rPr>
      </w:pPr>
      <w:r>
        <w:rPr>
          <w:rFonts w:ascii="Arial" w:hAnsi="Arial" w:cs="Arial"/>
          <w:i/>
          <w:color w:val="auto"/>
          <w:sz w:val="24"/>
          <w:szCs w:val="24"/>
        </w:rPr>
        <w:t>A link will then be included here to the final document.</w:t>
      </w:r>
      <w:r w:rsidRPr="00B63487">
        <w:rPr>
          <w:rFonts w:ascii="Arial" w:hAnsi="Arial" w:cs="Arial"/>
          <w:i/>
          <w:color w:val="auto"/>
          <w:sz w:val="24"/>
          <w:szCs w:val="24"/>
        </w:rPr>
        <w:br w:type="page"/>
      </w: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Pr="00C13622" w:rsidRDefault="00C92021" w:rsidP="00C92021">
      <w:pPr>
        <w:pStyle w:val="Heading2"/>
        <w:spacing w:line="240" w:lineRule="auto"/>
        <w:ind w:left="562"/>
        <w:contextualSpacing/>
        <w:jc w:val="center"/>
        <w:rPr>
          <w:color w:val="660066"/>
          <w:sz w:val="96"/>
          <w:szCs w:val="96"/>
          <w:u w:val="single"/>
        </w:rPr>
      </w:pPr>
      <w:r w:rsidRPr="00C13622">
        <w:rPr>
          <w:color w:val="660066"/>
          <w:sz w:val="96"/>
          <w:szCs w:val="96"/>
          <w:u w:val="single"/>
        </w:rPr>
        <w:t>Part 3</w:t>
      </w:r>
    </w:p>
    <w:p w:rsidR="00C92021" w:rsidRPr="00917F29" w:rsidRDefault="00C92021" w:rsidP="00C92021">
      <w:pPr>
        <w:pStyle w:val="Heading2"/>
        <w:spacing w:line="240" w:lineRule="auto"/>
        <w:ind w:left="562"/>
        <w:contextualSpacing/>
        <w:jc w:val="center"/>
        <w:rPr>
          <w:color w:val="002060"/>
          <w:sz w:val="96"/>
          <w:szCs w:val="96"/>
        </w:rPr>
      </w:pPr>
    </w:p>
    <w:p w:rsidR="00C92021" w:rsidRPr="00917F29" w:rsidRDefault="00C92021" w:rsidP="00C92021">
      <w:pPr>
        <w:pStyle w:val="Heading2"/>
        <w:spacing w:line="240" w:lineRule="auto"/>
        <w:ind w:left="562"/>
        <w:contextualSpacing/>
        <w:jc w:val="center"/>
        <w:rPr>
          <w:color w:val="002060"/>
          <w:sz w:val="96"/>
          <w:szCs w:val="96"/>
        </w:rPr>
      </w:pPr>
    </w:p>
    <w:p w:rsidR="00C92021" w:rsidRPr="00917F29" w:rsidRDefault="00C92021" w:rsidP="00C92021">
      <w:pPr>
        <w:pStyle w:val="Heading2"/>
        <w:spacing w:line="240" w:lineRule="auto"/>
        <w:ind w:left="562"/>
        <w:contextualSpacing/>
        <w:jc w:val="center"/>
        <w:rPr>
          <w:color w:val="002060"/>
          <w:sz w:val="96"/>
          <w:szCs w:val="96"/>
        </w:rPr>
      </w:pPr>
    </w:p>
    <w:p w:rsidR="00C92021" w:rsidRPr="00C13622" w:rsidRDefault="00C92021" w:rsidP="00C92021">
      <w:pPr>
        <w:pStyle w:val="Heading2"/>
        <w:spacing w:line="240" w:lineRule="auto"/>
        <w:ind w:left="562"/>
        <w:contextualSpacing/>
        <w:jc w:val="center"/>
        <w:rPr>
          <w:color w:val="660066"/>
          <w:sz w:val="96"/>
          <w:szCs w:val="96"/>
        </w:rPr>
      </w:pPr>
      <w:r w:rsidRPr="00C13622">
        <w:rPr>
          <w:color w:val="660066"/>
          <w:sz w:val="96"/>
          <w:szCs w:val="96"/>
        </w:rPr>
        <w:t>Rules of Procedure</w:t>
      </w:r>
    </w:p>
    <w:p w:rsidR="00C92021" w:rsidRDefault="00C92021" w:rsidP="00C92021">
      <w:pPr>
        <w:spacing w:after="0" w:line="240" w:lineRule="auto"/>
        <w:ind w:left="567"/>
        <w:contextualSpacing/>
        <w:rPr>
          <w:rFonts w:ascii="Arial" w:eastAsia="Arial" w:hAnsi="Arial" w:cs="Arial"/>
          <w:b/>
          <w:sz w:val="28"/>
        </w:rPr>
      </w:pPr>
      <w:r>
        <w:rPr>
          <w:rFonts w:ascii="Arial" w:eastAsia="Arial" w:hAnsi="Arial" w:cs="Arial"/>
          <w:b/>
          <w:sz w:val="28"/>
        </w:rPr>
        <w:t xml:space="preserve"> </w:t>
      </w:r>
    </w:p>
    <w:p w:rsidR="00C92021" w:rsidRDefault="00C92021" w:rsidP="00C92021">
      <w:pPr>
        <w:rPr>
          <w:rFonts w:ascii="Arial" w:eastAsia="Arial" w:hAnsi="Arial" w:cs="Arial"/>
          <w:b/>
          <w:sz w:val="28"/>
        </w:rPr>
      </w:pPr>
      <w:r>
        <w:rPr>
          <w:rFonts w:ascii="Arial" w:eastAsia="Arial" w:hAnsi="Arial" w:cs="Arial"/>
          <w:b/>
          <w:sz w:val="28"/>
        </w:rPr>
        <w:br w:type="page"/>
      </w: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rPr>
      </w:pPr>
      <w:r w:rsidRPr="00C13622">
        <w:rPr>
          <w:color w:val="660066"/>
        </w:rPr>
        <w:t xml:space="preserve">3.1      Access to Information Procedure Rules </w:t>
      </w:r>
    </w:p>
    <w:p w:rsidR="00C92021" w:rsidRDefault="00C92021" w:rsidP="00C92021">
      <w:pPr>
        <w:spacing w:after="0" w:line="240" w:lineRule="auto"/>
        <w:ind w:left="567"/>
        <w:contextualSpacing/>
        <w:rPr>
          <w:rFonts w:ascii="Arial" w:eastAsia="Arial" w:hAnsi="Arial" w:cs="Arial"/>
          <w:sz w:val="24"/>
        </w:rPr>
      </w:pPr>
    </w:p>
    <w:p w:rsidR="00C92021" w:rsidRPr="00426045" w:rsidRDefault="00C92021" w:rsidP="00C92021">
      <w:pPr>
        <w:autoSpaceDE w:val="0"/>
        <w:autoSpaceDN w:val="0"/>
        <w:adjustRightInd w:val="0"/>
        <w:spacing w:after="0" w:line="240" w:lineRule="auto"/>
        <w:ind w:left="720" w:hanging="720"/>
        <w:rPr>
          <w:rFonts w:ascii="Arial" w:eastAsiaTheme="minorHAnsi" w:hAnsi="Arial" w:cs="Arial"/>
          <w:bCs/>
          <w:color w:val="auto"/>
          <w:sz w:val="24"/>
          <w:szCs w:val="24"/>
          <w:lang w:eastAsia="en-US"/>
        </w:rPr>
      </w:pPr>
      <w:r w:rsidRPr="00E56F1D">
        <w:rPr>
          <w:rFonts w:ascii="Arial" w:eastAsiaTheme="minorHAnsi" w:hAnsi="Arial" w:cs="Arial"/>
          <w:b/>
          <w:bCs/>
          <w:color w:val="auto"/>
          <w:sz w:val="24"/>
          <w:szCs w:val="24"/>
          <w:lang w:eastAsia="en-US"/>
        </w:rPr>
        <w:t>1.</w:t>
      </w:r>
      <w:r w:rsidRPr="00E56F1D">
        <w:rPr>
          <w:rFonts w:ascii="Arial" w:eastAsiaTheme="minorHAnsi" w:hAnsi="Arial" w:cs="Arial"/>
          <w:b/>
          <w:bCs/>
          <w:color w:val="auto"/>
          <w:sz w:val="24"/>
          <w:szCs w:val="24"/>
          <w:lang w:eastAsia="en-US"/>
        </w:rPr>
        <w:tab/>
        <w:t>Meetings</w:t>
      </w:r>
      <w:r>
        <w:rPr>
          <w:rFonts w:ascii="Arial" w:eastAsiaTheme="minorHAnsi" w:hAnsi="Arial" w:cs="Arial"/>
          <w:b/>
          <w:bCs/>
          <w:color w:val="auto"/>
          <w:sz w:val="24"/>
          <w:szCs w:val="24"/>
          <w:lang w:eastAsia="en-US"/>
        </w:rPr>
        <w:t xml:space="preserve"> </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1.1</w:t>
      </w:r>
      <w:r w:rsidRPr="00E56F1D">
        <w:rPr>
          <w:rFonts w:ascii="Arial" w:eastAsiaTheme="minorHAnsi" w:hAnsi="Arial" w:cs="Arial"/>
          <w:color w:val="auto"/>
          <w:sz w:val="24"/>
          <w:szCs w:val="24"/>
          <w:lang w:eastAsia="en-US"/>
        </w:rPr>
        <w:tab/>
        <w:t>Standing Orders apply to all meetings of the Council</w:t>
      </w:r>
      <w:r>
        <w:rPr>
          <w:rFonts w:ascii="Arial" w:eastAsiaTheme="minorHAnsi" w:hAnsi="Arial" w:cs="Arial"/>
          <w:color w:val="auto"/>
          <w:sz w:val="24"/>
          <w:szCs w:val="24"/>
          <w:lang w:eastAsia="en-US"/>
        </w:rPr>
        <w:t xml:space="preserve"> and its </w:t>
      </w:r>
      <w:r w:rsidRPr="00E56F1D">
        <w:rPr>
          <w:rFonts w:ascii="Arial" w:eastAsiaTheme="minorHAnsi" w:hAnsi="Arial" w:cs="Arial"/>
          <w:color w:val="auto"/>
          <w:sz w:val="24"/>
          <w:szCs w:val="24"/>
          <w:lang w:eastAsia="en-US"/>
        </w:rPr>
        <w:t>Committees.</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1.2</w:t>
      </w:r>
      <w:r w:rsidRPr="00E56F1D">
        <w:rPr>
          <w:rFonts w:ascii="Arial" w:eastAsiaTheme="minorHAnsi" w:hAnsi="Arial" w:cs="Arial"/>
          <w:color w:val="auto"/>
          <w:sz w:val="24"/>
          <w:szCs w:val="24"/>
          <w:lang w:eastAsia="en-US"/>
        </w:rPr>
        <w:tab/>
        <w:t>Members of the public and the media may attend all meetings, subject only to the exceptions in the</w:t>
      </w:r>
      <w:r>
        <w:rPr>
          <w:rFonts w:ascii="Arial" w:eastAsiaTheme="minorHAnsi" w:hAnsi="Arial" w:cs="Arial"/>
          <w:color w:val="auto"/>
          <w:sz w:val="24"/>
          <w:szCs w:val="24"/>
          <w:lang w:eastAsia="en-US"/>
        </w:rPr>
        <w:t xml:space="preserve"> Standing Orders</w:t>
      </w:r>
      <w:r w:rsidRPr="00E56F1D">
        <w:rPr>
          <w:rFonts w:ascii="Arial" w:eastAsiaTheme="minorHAnsi" w:hAnsi="Arial" w:cs="Arial"/>
          <w:color w:val="auto"/>
          <w:sz w:val="24"/>
          <w:szCs w:val="24"/>
          <w:lang w:eastAsia="en-US"/>
        </w:rPr>
        <w:t>.</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1.3</w:t>
      </w:r>
      <w:r>
        <w:rPr>
          <w:rFonts w:ascii="Arial" w:eastAsiaTheme="minorHAnsi" w:hAnsi="Arial" w:cs="Arial"/>
          <w:color w:val="auto"/>
          <w:sz w:val="24"/>
          <w:szCs w:val="24"/>
          <w:lang w:eastAsia="en-US"/>
        </w:rPr>
        <w:tab/>
        <w:t>At least three</w:t>
      </w:r>
      <w:r w:rsidRPr="00E56F1D">
        <w:rPr>
          <w:rFonts w:ascii="Arial" w:eastAsiaTheme="minorHAnsi" w:hAnsi="Arial" w:cs="Arial"/>
          <w:color w:val="auto"/>
          <w:sz w:val="24"/>
          <w:szCs w:val="24"/>
          <w:lang w:eastAsia="en-US"/>
        </w:rPr>
        <w:t xml:space="preserve"> clear days’ notice of any meeting will be provided by posting details of the meeting at the Council Civic Headquarters (Cloonavin, 66 Portstewart Road, Coleraine) and on the Council’s website (www.causewaycoastandglens.gov.uk).</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1.4</w:t>
      </w:r>
      <w:r w:rsidRPr="00E56F1D">
        <w:rPr>
          <w:rFonts w:ascii="Arial" w:eastAsiaTheme="minorHAnsi" w:hAnsi="Arial" w:cs="Arial"/>
          <w:color w:val="auto"/>
          <w:sz w:val="24"/>
          <w:szCs w:val="24"/>
          <w:lang w:eastAsia="en-US"/>
        </w:rPr>
        <w:tab/>
        <w:t>Copies of the agenda and reports will be made available for public inspection at the Council Civic Headquarters and on the</w:t>
      </w:r>
      <w:r>
        <w:rPr>
          <w:rFonts w:ascii="Arial" w:eastAsiaTheme="minorHAnsi" w:hAnsi="Arial" w:cs="Arial"/>
          <w:color w:val="auto"/>
          <w:sz w:val="24"/>
          <w:szCs w:val="24"/>
          <w:lang w:eastAsia="en-US"/>
        </w:rPr>
        <w:t xml:space="preserve"> Council's website at least three</w:t>
      </w:r>
      <w:r w:rsidRPr="00E56F1D">
        <w:rPr>
          <w:rFonts w:ascii="Arial" w:eastAsiaTheme="minorHAnsi" w:hAnsi="Arial" w:cs="Arial"/>
          <w:color w:val="auto"/>
          <w:sz w:val="24"/>
          <w:szCs w:val="24"/>
          <w:lang w:eastAsia="en-US"/>
        </w:rPr>
        <w:t xml:space="preserve"> clear days before the meeting.</w:t>
      </w: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1.5</w:t>
      </w:r>
      <w:r w:rsidRPr="00E56F1D">
        <w:rPr>
          <w:rFonts w:ascii="Arial" w:eastAsiaTheme="minorHAnsi" w:hAnsi="Arial" w:cs="Arial"/>
          <w:color w:val="auto"/>
          <w:sz w:val="24"/>
          <w:szCs w:val="24"/>
          <w:lang w:eastAsia="en-US"/>
        </w:rPr>
        <w:tab/>
        <w:t>If an item is later added to the agenda, the revised agenda will be open to public inspection from the time the item was added to the agenda.  Where reports are prepared after the agenda has been sent out, such reports will be made available for public inspection as soon as the report is sent to Members.</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1.6</w:t>
      </w:r>
      <w:r w:rsidRPr="00E56F1D">
        <w:rPr>
          <w:rFonts w:ascii="Arial" w:eastAsiaTheme="minorHAnsi" w:hAnsi="Arial" w:cs="Arial"/>
          <w:color w:val="auto"/>
          <w:sz w:val="24"/>
          <w:szCs w:val="24"/>
          <w:lang w:eastAsia="en-US"/>
        </w:rPr>
        <w:tab/>
        <w:t>Reports may be withheld from public inspection if it is considered that they contain exempt or confidential information. Such reports will be marked “Not for publication” and the exemption category of information indicated.</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1.7</w:t>
      </w:r>
      <w:r w:rsidRPr="00E56F1D">
        <w:rPr>
          <w:rFonts w:ascii="Arial" w:eastAsiaTheme="minorHAnsi" w:hAnsi="Arial" w:cs="Arial"/>
          <w:color w:val="auto"/>
          <w:sz w:val="24"/>
          <w:szCs w:val="24"/>
          <w:lang w:eastAsia="en-US"/>
        </w:rPr>
        <w:tab/>
        <w:t>The media and the public must be excluded from meetings whenever it is likely, in view of the nature of the business to be transacted or the nature of the proceedings, that confidential information will be disclosed.</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1.8</w:t>
      </w:r>
      <w:r w:rsidRPr="00E56F1D">
        <w:rPr>
          <w:rFonts w:ascii="Arial" w:eastAsiaTheme="minorHAnsi" w:hAnsi="Arial" w:cs="Arial"/>
          <w:color w:val="auto"/>
          <w:sz w:val="24"/>
          <w:szCs w:val="24"/>
          <w:lang w:eastAsia="en-US"/>
        </w:rPr>
        <w:tab/>
        <w:t>The media and the public may be excluded from meetings whenever it is likely, in view of the nature of the business to be transacted or the nature of the proceedings, that exempt information will be disclosed.</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hanging="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1.9</w:t>
      </w:r>
      <w:r w:rsidRPr="00E56F1D">
        <w:rPr>
          <w:rFonts w:ascii="Arial" w:eastAsiaTheme="minorHAnsi" w:hAnsi="Arial" w:cs="Arial"/>
          <w:color w:val="auto"/>
          <w:sz w:val="24"/>
          <w:szCs w:val="24"/>
          <w:lang w:eastAsia="en-US"/>
        </w:rPr>
        <w:tab/>
        <w:t>The decision to exclude the media and the public must be made by a resolution of the meeting which must (in the case of exempt information) state the reasons for the exclusion and which must be recorded in the minutes of the meeting.</w:t>
      </w:r>
    </w:p>
    <w:p w:rsidR="00C92021" w:rsidRPr="00E56F1D" w:rsidRDefault="00C92021" w:rsidP="00C92021">
      <w:pPr>
        <w:autoSpaceDE w:val="0"/>
        <w:autoSpaceDN w:val="0"/>
        <w:adjustRightInd w:val="0"/>
        <w:spacing w:after="0" w:line="240" w:lineRule="auto"/>
        <w:contextualSpacing/>
        <w:rPr>
          <w:rFonts w:ascii="Arial" w:eastAsiaTheme="minorHAnsi" w:hAnsi="Arial" w:cs="Arial"/>
          <w:b/>
          <w:bCs/>
          <w:color w:val="auto"/>
          <w:sz w:val="24"/>
          <w:szCs w:val="24"/>
          <w:lang w:eastAsia="en-US"/>
        </w:rPr>
      </w:pPr>
    </w:p>
    <w:p w:rsidR="00C92021" w:rsidRDefault="00C92021" w:rsidP="00C92021">
      <w:pPr>
        <w:pStyle w:val="legp1paratext1"/>
        <w:spacing w:line="240" w:lineRule="auto"/>
        <w:ind w:firstLine="0"/>
        <w:contextualSpacing/>
        <w:rPr>
          <w:rFonts w:ascii="Arial" w:eastAsiaTheme="minorHAnsi" w:hAnsi="Arial" w:cs="Arial"/>
          <w:b/>
          <w:bCs/>
          <w:color w:val="auto"/>
          <w:sz w:val="24"/>
          <w:szCs w:val="24"/>
          <w:lang w:eastAsia="en-US"/>
        </w:rPr>
      </w:pPr>
      <w:r w:rsidRPr="00E56F1D">
        <w:rPr>
          <w:rFonts w:ascii="Arial" w:eastAsiaTheme="minorHAnsi" w:hAnsi="Arial" w:cs="Arial"/>
          <w:b/>
          <w:bCs/>
          <w:color w:val="auto"/>
          <w:sz w:val="24"/>
          <w:szCs w:val="24"/>
          <w:lang w:eastAsia="en-US"/>
        </w:rPr>
        <w:t xml:space="preserve">2. </w:t>
      </w:r>
      <w:r w:rsidRPr="00E56F1D">
        <w:rPr>
          <w:rFonts w:ascii="Arial" w:eastAsiaTheme="minorHAnsi" w:hAnsi="Arial" w:cs="Arial"/>
          <w:b/>
          <w:bCs/>
          <w:color w:val="auto"/>
          <w:sz w:val="24"/>
          <w:szCs w:val="24"/>
          <w:lang w:eastAsia="en-US"/>
        </w:rPr>
        <w:tab/>
      </w:r>
      <w:r>
        <w:rPr>
          <w:rFonts w:ascii="Arial" w:eastAsiaTheme="minorHAnsi" w:hAnsi="Arial" w:cs="Arial"/>
          <w:b/>
          <w:bCs/>
          <w:color w:val="auto"/>
          <w:sz w:val="24"/>
          <w:szCs w:val="24"/>
          <w:lang w:eastAsia="en-US"/>
        </w:rPr>
        <w:t>Audio Recordings of Meetings</w:t>
      </w:r>
    </w:p>
    <w:p w:rsidR="00C92021" w:rsidRDefault="00C92021" w:rsidP="00C92021">
      <w:pPr>
        <w:pStyle w:val="legp1paratext1"/>
        <w:spacing w:line="240" w:lineRule="auto"/>
        <w:ind w:firstLine="0"/>
        <w:contextualSpacing/>
        <w:rPr>
          <w:rFonts w:ascii="Arial" w:eastAsiaTheme="minorHAnsi" w:hAnsi="Arial" w:cs="Arial"/>
          <w:b/>
          <w:bCs/>
          <w:color w:val="auto"/>
          <w:sz w:val="24"/>
          <w:szCs w:val="24"/>
          <w:lang w:eastAsia="en-US"/>
        </w:rPr>
      </w:pPr>
    </w:p>
    <w:p w:rsidR="00C92021" w:rsidRPr="00841F32" w:rsidRDefault="00C92021" w:rsidP="00C92021">
      <w:pPr>
        <w:pStyle w:val="legp1paratext1"/>
        <w:spacing w:line="240" w:lineRule="auto"/>
        <w:ind w:left="720" w:firstLine="0"/>
        <w:contextualSpacing/>
        <w:rPr>
          <w:rFonts w:ascii="Arial" w:hAnsi="Arial" w:cs="Arial"/>
          <w:color w:val="auto"/>
          <w:sz w:val="24"/>
          <w:szCs w:val="24"/>
          <w:lang w:val="en"/>
        </w:rPr>
      </w:pPr>
      <w:r w:rsidRPr="00841F32">
        <w:rPr>
          <w:rFonts w:ascii="Arial" w:eastAsiaTheme="minorHAnsi" w:hAnsi="Arial" w:cs="Arial"/>
          <w:bCs/>
          <w:color w:val="auto"/>
          <w:sz w:val="24"/>
          <w:szCs w:val="24"/>
          <w:lang w:eastAsia="en-US"/>
        </w:rPr>
        <w:t>Section 47 of the Local Government Act (Northern Ireland) 2014 requires that, s</w:t>
      </w:r>
      <w:r w:rsidRPr="00841F32">
        <w:rPr>
          <w:rFonts w:ascii="Arial" w:hAnsi="Arial" w:cs="Arial"/>
          <w:color w:val="auto"/>
          <w:sz w:val="24"/>
          <w:szCs w:val="24"/>
          <w:lang w:val="en"/>
        </w:rPr>
        <w:t xml:space="preserve">o far as is reasonably practicable, a council must make an audio recording of so much of any meeting of the council as is open to the public and </w:t>
      </w:r>
      <w:r>
        <w:rPr>
          <w:rFonts w:ascii="Arial" w:hAnsi="Arial" w:cs="Arial"/>
          <w:color w:val="auto"/>
          <w:sz w:val="24"/>
          <w:szCs w:val="24"/>
          <w:lang w:val="en"/>
        </w:rPr>
        <w:t xml:space="preserve">that </w:t>
      </w:r>
      <w:r w:rsidRPr="00841F32">
        <w:rPr>
          <w:rFonts w:ascii="Arial" w:hAnsi="Arial" w:cs="Arial"/>
          <w:color w:val="auto"/>
          <w:sz w:val="24"/>
          <w:szCs w:val="24"/>
          <w:lang w:val="en"/>
        </w:rPr>
        <w:t xml:space="preserve">the recording must be available to the public at the offices of the council until the expiration of the period of six years from the date of the meeting and published on the council website until the expiration of the period of two years from the date of the meeting.  This does not apply to meetings of any committee or sub-committee of the council. </w:t>
      </w:r>
    </w:p>
    <w:p w:rsidR="00C92021" w:rsidRDefault="00C92021" w:rsidP="00C92021">
      <w:pPr>
        <w:autoSpaceDE w:val="0"/>
        <w:autoSpaceDN w:val="0"/>
        <w:adjustRightInd w:val="0"/>
        <w:spacing w:after="0" w:line="240" w:lineRule="auto"/>
        <w:rPr>
          <w:rFonts w:ascii="Arial" w:eastAsiaTheme="minorHAnsi" w:hAnsi="Arial" w:cs="Arial"/>
          <w:b/>
          <w:bCs/>
          <w:color w:val="auto"/>
          <w:sz w:val="24"/>
          <w:szCs w:val="24"/>
          <w:lang w:eastAsia="en-US"/>
        </w:rPr>
      </w:pPr>
    </w:p>
    <w:p w:rsidR="00C92021" w:rsidRPr="00E56F1D" w:rsidRDefault="00C92021" w:rsidP="00C92021">
      <w:pPr>
        <w:autoSpaceDE w:val="0"/>
        <w:autoSpaceDN w:val="0"/>
        <w:adjustRightInd w:val="0"/>
        <w:spacing w:after="0" w:line="240" w:lineRule="auto"/>
        <w:rPr>
          <w:rFonts w:ascii="Arial" w:eastAsiaTheme="minorHAnsi" w:hAnsi="Arial" w:cs="Arial"/>
          <w:b/>
          <w:bCs/>
          <w:color w:val="auto"/>
          <w:sz w:val="24"/>
          <w:szCs w:val="24"/>
          <w:lang w:eastAsia="en-US"/>
        </w:rPr>
      </w:pPr>
      <w:r>
        <w:rPr>
          <w:rFonts w:ascii="Arial" w:eastAsiaTheme="minorHAnsi" w:hAnsi="Arial" w:cs="Arial"/>
          <w:b/>
          <w:bCs/>
          <w:color w:val="auto"/>
          <w:sz w:val="24"/>
          <w:szCs w:val="24"/>
          <w:lang w:eastAsia="en-US"/>
        </w:rPr>
        <w:t>3.</w:t>
      </w:r>
      <w:r>
        <w:rPr>
          <w:rFonts w:ascii="Arial" w:eastAsiaTheme="minorHAnsi" w:hAnsi="Arial" w:cs="Arial"/>
          <w:b/>
          <w:bCs/>
          <w:color w:val="auto"/>
          <w:sz w:val="24"/>
          <w:szCs w:val="24"/>
          <w:lang w:eastAsia="en-US"/>
        </w:rPr>
        <w:tab/>
      </w:r>
      <w:r w:rsidRPr="00E56F1D">
        <w:rPr>
          <w:rFonts w:ascii="Arial" w:eastAsiaTheme="minorHAnsi" w:hAnsi="Arial" w:cs="Arial"/>
          <w:b/>
          <w:bCs/>
          <w:color w:val="auto"/>
          <w:sz w:val="24"/>
          <w:szCs w:val="24"/>
          <w:lang w:eastAsia="en-US"/>
        </w:rPr>
        <w:t>Access to Minutes of Meetings</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Copies of the following will be retained and made available for public inspection for six years after a meeting of a decision-making body:</w:t>
      </w:r>
    </w:p>
    <w:p w:rsidR="00C92021" w:rsidRPr="00E56F1D" w:rsidRDefault="00C92021" w:rsidP="00C92021">
      <w:pPr>
        <w:autoSpaceDE w:val="0"/>
        <w:autoSpaceDN w:val="0"/>
        <w:adjustRightInd w:val="0"/>
        <w:spacing w:after="0" w:line="240" w:lineRule="auto"/>
        <w:ind w:left="720"/>
        <w:rPr>
          <w:rFonts w:ascii="Arial" w:eastAsiaTheme="minorHAnsi" w:hAnsi="Arial" w:cs="Arial"/>
          <w:color w:val="auto"/>
          <w:sz w:val="24"/>
          <w:szCs w:val="24"/>
          <w:lang w:eastAsia="en-US"/>
        </w:rPr>
      </w:pPr>
    </w:p>
    <w:p w:rsidR="00C92021" w:rsidRPr="00E56F1D" w:rsidRDefault="00C92021" w:rsidP="00C92021">
      <w:pPr>
        <w:pStyle w:val="ListParagraph"/>
        <w:numPr>
          <w:ilvl w:val="0"/>
          <w:numId w:val="7"/>
        </w:numPr>
        <w:autoSpaceDE w:val="0"/>
        <w:autoSpaceDN w:val="0"/>
        <w:adjustRightInd w:val="0"/>
        <w:spacing w:after="0" w:line="240" w:lineRule="auto"/>
        <w:ind w:left="1418" w:hanging="698"/>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the minutes of the meeting, excluding any part of the minutes of proceedings when the meeting was not open to the public or which disclose exempt or confidential information;</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pStyle w:val="ListParagraph"/>
        <w:numPr>
          <w:ilvl w:val="0"/>
          <w:numId w:val="7"/>
        </w:numPr>
        <w:autoSpaceDE w:val="0"/>
        <w:autoSpaceDN w:val="0"/>
        <w:adjustRightInd w:val="0"/>
        <w:spacing w:after="0" w:line="240" w:lineRule="auto"/>
        <w:ind w:left="1418" w:hanging="709"/>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a summary of any proceedings not open to the public where the minutes open to inspection would not provide a reasonably fair and coherent record;</w:t>
      </w:r>
    </w:p>
    <w:p w:rsidR="00C92021" w:rsidRPr="00E56F1D" w:rsidRDefault="00C92021" w:rsidP="00C92021">
      <w:pPr>
        <w:autoSpaceDE w:val="0"/>
        <w:autoSpaceDN w:val="0"/>
        <w:adjustRightInd w:val="0"/>
        <w:spacing w:after="0" w:line="240" w:lineRule="auto"/>
        <w:rPr>
          <w:rFonts w:ascii="Arial" w:eastAsiaTheme="minorHAnsi" w:hAnsi="Arial" w:cs="Arial"/>
          <w:b/>
          <w:bCs/>
          <w:color w:val="auto"/>
          <w:sz w:val="24"/>
          <w:szCs w:val="24"/>
          <w:lang w:eastAsia="en-US"/>
        </w:rPr>
      </w:pPr>
    </w:p>
    <w:p w:rsidR="00C92021" w:rsidRPr="00E56F1D" w:rsidRDefault="00C92021" w:rsidP="00C92021">
      <w:pPr>
        <w:autoSpaceDE w:val="0"/>
        <w:autoSpaceDN w:val="0"/>
        <w:adjustRightInd w:val="0"/>
        <w:spacing w:after="0" w:line="240" w:lineRule="auto"/>
        <w:rPr>
          <w:rFonts w:ascii="Arial" w:eastAsiaTheme="minorHAnsi" w:hAnsi="Arial" w:cs="Arial"/>
          <w:b/>
          <w:bCs/>
          <w:color w:val="auto"/>
          <w:sz w:val="24"/>
          <w:szCs w:val="24"/>
          <w:lang w:eastAsia="en-US"/>
        </w:rPr>
      </w:pPr>
      <w:r>
        <w:rPr>
          <w:rFonts w:ascii="Arial" w:eastAsiaTheme="minorHAnsi" w:hAnsi="Arial" w:cs="Arial"/>
          <w:b/>
          <w:bCs/>
          <w:color w:val="auto"/>
          <w:sz w:val="24"/>
          <w:szCs w:val="24"/>
          <w:lang w:eastAsia="en-US"/>
        </w:rPr>
        <w:t>4</w:t>
      </w:r>
      <w:r w:rsidRPr="00E56F1D">
        <w:rPr>
          <w:rFonts w:ascii="Arial" w:eastAsiaTheme="minorHAnsi" w:hAnsi="Arial" w:cs="Arial"/>
          <w:b/>
          <w:bCs/>
          <w:color w:val="auto"/>
          <w:sz w:val="24"/>
          <w:szCs w:val="24"/>
          <w:lang w:eastAsia="en-US"/>
        </w:rPr>
        <w:t xml:space="preserve">. </w:t>
      </w:r>
      <w:r w:rsidRPr="00E56F1D">
        <w:rPr>
          <w:rFonts w:ascii="Arial" w:eastAsiaTheme="minorHAnsi" w:hAnsi="Arial" w:cs="Arial"/>
          <w:b/>
          <w:bCs/>
          <w:color w:val="auto"/>
          <w:sz w:val="24"/>
          <w:szCs w:val="24"/>
          <w:lang w:eastAsia="en-US"/>
        </w:rPr>
        <w:tab/>
        <w:t>Supply of Copies</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rPr>
          <w:rFonts w:ascii="Arial" w:eastAsiaTheme="minorHAnsi" w:hAnsi="Arial" w:cs="Arial"/>
          <w:color w:val="auto"/>
          <w:sz w:val="24"/>
          <w:szCs w:val="24"/>
          <w:lang w:eastAsia="en-US"/>
        </w:rPr>
      </w:pPr>
      <w:r w:rsidRPr="00E56F1D">
        <w:rPr>
          <w:rFonts w:ascii="Arial" w:eastAsiaTheme="minorHAnsi" w:hAnsi="Arial" w:cs="Arial"/>
          <w:color w:val="auto"/>
          <w:sz w:val="24"/>
          <w:szCs w:val="24"/>
          <w:lang w:eastAsia="en-US"/>
        </w:rPr>
        <w:t>Following a request by any person</w:t>
      </w:r>
      <w:r>
        <w:rPr>
          <w:rFonts w:ascii="Arial" w:eastAsiaTheme="minorHAnsi" w:hAnsi="Arial" w:cs="Arial"/>
          <w:color w:val="auto"/>
          <w:sz w:val="24"/>
          <w:szCs w:val="24"/>
          <w:lang w:eastAsia="en-US"/>
        </w:rPr>
        <w:t>,</w:t>
      </w:r>
      <w:r w:rsidRPr="00E56F1D">
        <w:rPr>
          <w:rFonts w:ascii="Arial" w:eastAsiaTheme="minorHAnsi" w:hAnsi="Arial" w:cs="Arial"/>
          <w:color w:val="auto"/>
          <w:sz w:val="24"/>
          <w:szCs w:val="24"/>
          <w:lang w:eastAsia="en-US"/>
        </w:rPr>
        <w:t xml:space="preserve"> and </w:t>
      </w:r>
      <w:r>
        <w:rPr>
          <w:rFonts w:ascii="Arial" w:eastAsiaTheme="minorHAnsi" w:hAnsi="Arial" w:cs="Arial"/>
          <w:color w:val="auto"/>
          <w:sz w:val="24"/>
          <w:szCs w:val="24"/>
          <w:lang w:eastAsia="en-US"/>
        </w:rPr>
        <w:t>subject to the Council’s Charging Scheme</w:t>
      </w:r>
      <w:r w:rsidRPr="00E56F1D">
        <w:rPr>
          <w:rFonts w:ascii="Arial" w:eastAsiaTheme="minorHAnsi" w:hAnsi="Arial" w:cs="Arial"/>
          <w:color w:val="auto"/>
          <w:sz w:val="24"/>
          <w:szCs w:val="24"/>
          <w:lang w:eastAsia="en-US"/>
        </w:rPr>
        <w:t>, the Council will supply copies of any agendas, reports, minutes and records of decisions which are open to public inspection.</w:t>
      </w:r>
    </w:p>
    <w:p w:rsidR="00C92021" w:rsidRPr="00E56F1D" w:rsidRDefault="00C92021" w:rsidP="00C92021">
      <w:pPr>
        <w:autoSpaceDE w:val="0"/>
        <w:autoSpaceDN w:val="0"/>
        <w:adjustRightInd w:val="0"/>
        <w:spacing w:after="0" w:line="240" w:lineRule="auto"/>
        <w:rPr>
          <w:rFonts w:ascii="Arial" w:eastAsiaTheme="minorHAnsi" w:hAnsi="Arial" w:cs="Arial"/>
          <w:b/>
          <w:bCs/>
          <w:color w:val="auto"/>
          <w:sz w:val="24"/>
          <w:szCs w:val="24"/>
          <w:lang w:eastAsia="en-US"/>
        </w:rPr>
      </w:pPr>
    </w:p>
    <w:p w:rsidR="00C92021" w:rsidRPr="00E56F1D" w:rsidRDefault="00C92021" w:rsidP="00C92021">
      <w:pPr>
        <w:autoSpaceDE w:val="0"/>
        <w:autoSpaceDN w:val="0"/>
        <w:adjustRightInd w:val="0"/>
        <w:spacing w:after="0" w:line="240" w:lineRule="auto"/>
        <w:rPr>
          <w:rFonts w:ascii="Arial" w:eastAsiaTheme="minorHAnsi" w:hAnsi="Arial" w:cs="Arial"/>
          <w:b/>
          <w:bCs/>
          <w:color w:val="auto"/>
          <w:sz w:val="24"/>
          <w:szCs w:val="24"/>
          <w:lang w:eastAsia="en-US"/>
        </w:rPr>
      </w:pPr>
      <w:r>
        <w:rPr>
          <w:rFonts w:ascii="Arial" w:eastAsiaTheme="minorHAnsi" w:hAnsi="Arial" w:cs="Arial"/>
          <w:b/>
          <w:bCs/>
          <w:color w:val="auto"/>
          <w:sz w:val="24"/>
          <w:szCs w:val="24"/>
          <w:lang w:eastAsia="en-US"/>
        </w:rPr>
        <w:t>5</w:t>
      </w:r>
      <w:r w:rsidRPr="00E56F1D">
        <w:rPr>
          <w:rFonts w:ascii="Arial" w:eastAsiaTheme="minorHAnsi" w:hAnsi="Arial" w:cs="Arial"/>
          <w:b/>
          <w:bCs/>
          <w:color w:val="auto"/>
          <w:sz w:val="24"/>
          <w:szCs w:val="24"/>
          <w:lang w:eastAsia="en-US"/>
        </w:rPr>
        <w:t xml:space="preserve">. </w:t>
      </w:r>
      <w:r w:rsidRPr="00E56F1D">
        <w:rPr>
          <w:rFonts w:ascii="Arial" w:eastAsiaTheme="minorHAnsi" w:hAnsi="Arial" w:cs="Arial"/>
          <w:b/>
          <w:bCs/>
          <w:color w:val="auto"/>
          <w:sz w:val="24"/>
          <w:szCs w:val="24"/>
          <w:lang w:eastAsia="en-US"/>
        </w:rPr>
        <w:tab/>
        <w:t>Rights of Access for Members Generally</w:t>
      </w:r>
    </w:p>
    <w:p w:rsidR="00C92021" w:rsidRPr="00E56F1D"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Default="00C92021" w:rsidP="00C92021">
      <w:pPr>
        <w:pStyle w:val="legp1paratext1"/>
        <w:spacing w:line="240" w:lineRule="auto"/>
        <w:ind w:left="720" w:hanging="720"/>
        <w:contextualSpacing/>
        <w:rPr>
          <w:rFonts w:ascii="Arial" w:hAnsi="Arial" w:cs="Arial"/>
          <w:color w:val="auto"/>
          <w:sz w:val="24"/>
          <w:szCs w:val="24"/>
          <w:lang w:val="en"/>
        </w:rPr>
      </w:pPr>
      <w:r>
        <w:rPr>
          <w:rFonts w:ascii="Arial" w:eastAsiaTheme="minorHAnsi" w:hAnsi="Arial" w:cs="Arial"/>
          <w:color w:val="auto"/>
          <w:sz w:val="24"/>
          <w:szCs w:val="24"/>
          <w:lang w:eastAsia="en-US"/>
        </w:rPr>
        <w:t>5</w:t>
      </w:r>
      <w:r w:rsidRPr="002178AB">
        <w:rPr>
          <w:rFonts w:ascii="Arial" w:eastAsiaTheme="minorHAnsi" w:hAnsi="Arial" w:cs="Arial"/>
          <w:color w:val="auto"/>
          <w:sz w:val="24"/>
          <w:szCs w:val="24"/>
          <w:lang w:eastAsia="en-US"/>
        </w:rPr>
        <w:t>.1</w:t>
      </w:r>
      <w:r w:rsidRPr="002178AB">
        <w:rPr>
          <w:rFonts w:ascii="Arial" w:eastAsiaTheme="minorHAnsi" w:hAnsi="Arial" w:cs="Arial"/>
          <w:color w:val="auto"/>
          <w:sz w:val="24"/>
          <w:szCs w:val="24"/>
          <w:lang w:eastAsia="en-US"/>
        </w:rPr>
        <w:tab/>
        <w:t>Under section 48 of the Local Government Act (Northern Ireland) 2014 a</w:t>
      </w:r>
      <w:proofErr w:type="spellStart"/>
      <w:r w:rsidRPr="002178AB">
        <w:rPr>
          <w:rFonts w:ascii="Arial" w:hAnsi="Arial" w:cs="Arial"/>
          <w:color w:val="auto"/>
          <w:sz w:val="24"/>
          <w:szCs w:val="24"/>
          <w:lang w:val="en"/>
        </w:rPr>
        <w:t>ny</w:t>
      </w:r>
      <w:proofErr w:type="spellEnd"/>
      <w:r w:rsidRPr="002178AB">
        <w:rPr>
          <w:rFonts w:ascii="Arial" w:hAnsi="Arial" w:cs="Arial"/>
          <w:color w:val="auto"/>
          <w:sz w:val="24"/>
          <w:szCs w:val="24"/>
          <w:lang w:val="en"/>
        </w:rPr>
        <w:t xml:space="preserve"> document which is in the possession or under the control of a Council and</w:t>
      </w:r>
      <w:r>
        <w:rPr>
          <w:rFonts w:ascii="Arial" w:hAnsi="Arial" w:cs="Arial"/>
          <w:color w:val="auto"/>
          <w:sz w:val="24"/>
          <w:szCs w:val="24"/>
          <w:lang w:val="en"/>
        </w:rPr>
        <w:t xml:space="preserve"> which </w:t>
      </w:r>
      <w:r w:rsidRPr="002178AB">
        <w:rPr>
          <w:rFonts w:ascii="Arial" w:hAnsi="Arial" w:cs="Arial"/>
          <w:color w:val="auto"/>
          <w:sz w:val="24"/>
          <w:szCs w:val="24"/>
          <w:lang w:val="en"/>
        </w:rPr>
        <w:t>contains material relating to any business to be transacted at a meeting of the council or a committee or sub-committee of the council must, subject to the following</w:t>
      </w:r>
      <w:r>
        <w:rPr>
          <w:rFonts w:ascii="Arial" w:hAnsi="Arial" w:cs="Arial"/>
          <w:color w:val="auto"/>
          <w:sz w:val="24"/>
          <w:szCs w:val="24"/>
          <w:lang w:val="en"/>
        </w:rPr>
        <w:t>,</w:t>
      </w:r>
      <w:r w:rsidRPr="002178AB">
        <w:rPr>
          <w:rFonts w:ascii="Arial" w:hAnsi="Arial" w:cs="Arial"/>
          <w:color w:val="auto"/>
          <w:sz w:val="24"/>
          <w:szCs w:val="24"/>
          <w:lang w:val="en"/>
        </w:rPr>
        <w:t xml:space="preserve"> be open to inspection by any member of the council:</w:t>
      </w:r>
    </w:p>
    <w:p w:rsidR="00C92021" w:rsidRPr="002178AB" w:rsidRDefault="00C92021" w:rsidP="00C92021">
      <w:pPr>
        <w:pStyle w:val="legp1paratext1"/>
        <w:spacing w:line="240" w:lineRule="auto"/>
        <w:ind w:left="720" w:hanging="720"/>
        <w:contextualSpacing/>
        <w:rPr>
          <w:rFonts w:ascii="Arial" w:hAnsi="Arial" w:cs="Arial"/>
          <w:color w:val="auto"/>
          <w:sz w:val="24"/>
          <w:szCs w:val="24"/>
          <w:lang w:val="en"/>
        </w:rPr>
      </w:pPr>
      <w:r w:rsidRPr="002178AB">
        <w:rPr>
          <w:rFonts w:ascii="Arial" w:hAnsi="Arial" w:cs="Arial"/>
          <w:color w:val="auto"/>
          <w:sz w:val="24"/>
          <w:szCs w:val="24"/>
          <w:lang w:val="en"/>
        </w:rPr>
        <w:t xml:space="preserve"> </w:t>
      </w:r>
    </w:p>
    <w:p w:rsidR="00C92021" w:rsidRPr="002178AB" w:rsidRDefault="00C92021" w:rsidP="00C92021">
      <w:pPr>
        <w:pStyle w:val="legp2paratext1"/>
        <w:numPr>
          <w:ilvl w:val="1"/>
          <w:numId w:val="17"/>
        </w:numPr>
        <w:spacing w:line="240" w:lineRule="auto"/>
        <w:ind w:left="993" w:hanging="284"/>
        <w:contextualSpacing/>
        <w:rPr>
          <w:rFonts w:ascii="Arial" w:hAnsi="Arial" w:cs="Arial"/>
          <w:color w:val="auto"/>
          <w:sz w:val="24"/>
          <w:szCs w:val="24"/>
          <w:lang w:val="en"/>
        </w:rPr>
      </w:pPr>
      <w:r w:rsidRPr="002178AB">
        <w:rPr>
          <w:rFonts w:ascii="Arial" w:hAnsi="Arial" w:cs="Arial"/>
          <w:color w:val="auto"/>
          <w:sz w:val="24"/>
          <w:szCs w:val="24"/>
          <w:lang w:val="en"/>
        </w:rPr>
        <w:t xml:space="preserve">The legislation does not require the document to be open to inspection if it appears to the </w:t>
      </w:r>
      <w:r>
        <w:rPr>
          <w:rFonts w:ascii="Arial" w:hAnsi="Arial" w:cs="Arial"/>
          <w:color w:val="auto"/>
          <w:sz w:val="24"/>
          <w:szCs w:val="24"/>
          <w:lang w:val="en"/>
        </w:rPr>
        <w:t>C</w:t>
      </w:r>
      <w:r w:rsidRPr="002178AB">
        <w:rPr>
          <w:rFonts w:ascii="Arial" w:hAnsi="Arial" w:cs="Arial"/>
          <w:color w:val="auto"/>
          <w:sz w:val="24"/>
          <w:szCs w:val="24"/>
          <w:lang w:val="en"/>
        </w:rPr>
        <w:t xml:space="preserve">lerk of the </w:t>
      </w:r>
      <w:r>
        <w:rPr>
          <w:rFonts w:ascii="Arial" w:hAnsi="Arial" w:cs="Arial"/>
          <w:color w:val="auto"/>
          <w:sz w:val="24"/>
          <w:szCs w:val="24"/>
          <w:lang w:val="en"/>
        </w:rPr>
        <w:t>C</w:t>
      </w:r>
      <w:r w:rsidRPr="002178AB">
        <w:rPr>
          <w:rFonts w:ascii="Arial" w:hAnsi="Arial" w:cs="Arial"/>
          <w:color w:val="auto"/>
          <w:sz w:val="24"/>
          <w:szCs w:val="24"/>
          <w:lang w:val="en"/>
        </w:rPr>
        <w:t>ouncil</w:t>
      </w:r>
      <w:r>
        <w:rPr>
          <w:rFonts w:ascii="Arial" w:hAnsi="Arial" w:cs="Arial"/>
          <w:color w:val="auto"/>
          <w:sz w:val="24"/>
          <w:szCs w:val="24"/>
          <w:lang w:val="en"/>
        </w:rPr>
        <w:t>/Chief Executive</w:t>
      </w:r>
      <w:r w:rsidRPr="002178AB">
        <w:rPr>
          <w:rFonts w:ascii="Arial" w:hAnsi="Arial" w:cs="Arial"/>
          <w:color w:val="auto"/>
          <w:sz w:val="24"/>
          <w:szCs w:val="24"/>
          <w:lang w:val="en"/>
        </w:rPr>
        <w:t xml:space="preserve"> that it discloses exempt information</w:t>
      </w:r>
      <w:r>
        <w:rPr>
          <w:rFonts w:ascii="Arial" w:hAnsi="Arial" w:cs="Arial"/>
          <w:color w:val="auto"/>
          <w:sz w:val="24"/>
          <w:szCs w:val="24"/>
          <w:lang w:val="en"/>
        </w:rPr>
        <w:t xml:space="preserve"> as outlined in Schedule 6 of the legislation</w:t>
      </w:r>
      <w:r w:rsidRPr="002178AB">
        <w:rPr>
          <w:rFonts w:ascii="Arial" w:hAnsi="Arial" w:cs="Arial"/>
          <w:color w:val="auto"/>
          <w:sz w:val="24"/>
          <w:szCs w:val="24"/>
          <w:lang w:val="en"/>
        </w:rPr>
        <w:t xml:space="preserve">. </w:t>
      </w:r>
    </w:p>
    <w:p w:rsidR="00C92021" w:rsidRDefault="00C92021" w:rsidP="00C92021">
      <w:pPr>
        <w:pStyle w:val="legp2paratext1"/>
        <w:spacing w:line="240" w:lineRule="auto"/>
        <w:ind w:left="993" w:hanging="284"/>
        <w:contextualSpacing/>
        <w:rPr>
          <w:rFonts w:ascii="Arial" w:hAnsi="Arial" w:cs="Arial"/>
          <w:color w:val="auto"/>
          <w:sz w:val="24"/>
          <w:szCs w:val="24"/>
          <w:lang w:val="en"/>
        </w:rPr>
      </w:pPr>
    </w:p>
    <w:p w:rsidR="00C92021" w:rsidRPr="002178AB" w:rsidRDefault="00C92021" w:rsidP="00C92021">
      <w:pPr>
        <w:pStyle w:val="legp2paratext1"/>
        <w:numPr>
          <w:ilvl w:val="1"/>
          <w:numId w:val="17"/>
        </w:numPr>
        <w:spacing w:line="240" w:lineRule="auto"/>
        <w:ind w:left="993" w:hanging="284"/>
        <w:contextualSpacing/>
        <w:rPr>
          <w:rFonts w:ascii="Arial" w:hAnsi="Arial" w:cs="Arial"/>
          <w:color w:val="auto"/>
          <w:sz w:val="24"/>
          <w:szCs w:val="24"/>
          <w:lang w:val="en"/>
        </w:rPr>
      </w:pPr>
      <w:r>
        <w:rPr>
          <w:rFonts w:ascii="Arial" w:hAnsi="Arial" w:cs="Arial"/>
          <w:color w:val="auto"/>
          <w:sz w:val="24"/>
          <w:szCs w:val="24"/>
          <w:lang w:val="en"/>
        </w:rPr>
        <w:t>The legislation</w:t>
      </w:r>
      <w:r w:rsidRPr="002178AB">
        <w:rPr>
          <w:rFonts w:ascii="Arial" w:hAnsi="Arial" w:cs="Arial"/>
          <w:color w:val="auto"/>
          <w:sz w:val="24"/>
          <w:szCs w:val="24"/>
          <w:lang w:val="en"/>
        </w:rPr>
        <w:t xml:space="preserve"> does require that the document be open to inspection if the information is information of a description for the time being falling within the remit of </w:t>
      </w:r>
      <w:r>
        <w:rPr>
          <w:rFonts w:ascii="Arial" w:hAnsi="Arial" w:cs="Arial"/>
          <w:color w:val="auto"/>
          <w:sz w:val="24"/>
          <w:szCs w:val="24"/>
          <w:lang w:val="en"/>
        </w:rPr>
        <w:t xml:space="preserve">exempt </w:t>
      </w:r>
      <w:r w:rsidRPr="002178AB">
        <w:rPr>
          <w:rFonts w:ascii="Arial" w:hAnsi="Arial" w:cs="Arial"/>
          <w:color w:val="auto"/>
          <w:sz w:val="24"/>
          <w:szCs w:val="24"/>
          <w:lang w:val="en"/>
        </w:rPr>
        <w:t>Schedule 6 of the legislation.</w:t>
      </w:r>
    </w:p>
    <w:p w:rsidR="00C92021" w:rsidRDefault="00C92021" w:rsidP="00C92021">
      <w:pPr>
        <w:pStyle w:val="legp2paratext1"/>
        <w:spacing w:line="240" w:lineRule="auto"/>
        <w:ind w:firstLine="0"/>
        <w:contextualSpacing/>
        <w:rPr>
          <w:rFonts w:ascii="Arial" w:hAnsi="Arial" w:cs="Arial"/>
          <w:color w:val="auto"/>
          <w:sz w:val="24"/>
          <w:szCs w:val="24"/>
          <w:lang w:val="en"/>
        </w:rPr>
      </w:pPr>
    </w:p>
    <w:p w:rsidR="00C92021" w:rsidRDefault="00C92021" w:rsidP="00C92021">
      <w:pPr>
        <w:pStyle w:val="legp2paratext1"/>
        <w:spacing w:line="240" w:lineRule="auto"/>
        <w:ind w:left="720" w:hanging="720"/>
        <w:contextualSpacing/>
        <w:rPr>
          <w:rFonts w:ascii="Arial" w:hAnsi="Arial" w:cs="Arial"/>
          <w:color w:val="auto"/>
          <w:sz w:val="24"/>
          <w:szCs w:val="24"/>
          <w:lang w:val="en"/>
        </w:rPr>
      </w:pPr>
      <w:r>
        <w:rPr>
          <w:rFonts w:ascii="Arial" w:hAnsi="Arial" w:cs="Arial"/>
          <w:color w:val="auto"/>
          <w:sz w:val="24"/>
          <w:szCs w:val="24"/>
          <w:lang w:val="en"/>
        </w:rPr>
        <w:t>5.2</w:t>
      </w:r>
      <w:r>
        <w:rPr>
          <w:rFonts w:ascii="Arial" w:hAnsi="Arial" w:cs="Arial"/>
          <w:color w:val="auto"/>
          <w:sz w:val="24"/>
          <w:szCs w:val="24"/>
          <w:lang w:val="en"/>
        </w:rPr>
        <w:tab/>
      </w:r>
      <w:r w:rsidRPr="002178AB">
        <w:rPr>
          <w:rFonts w:ascii="Arial" w:hAnsi="Arial" w:cs="Arial"/>
          <w:color w:val="auto"/>
          <w:sz w:val="24"/>
          <w:szCs w:val="24"/>
          <w:lang w:val="en"/>
        </w:rPr>
        <w:t xml:space="preserve">The accounts of a </w:t>
      </w:r>
      <w:r>
        <w:rPr>
          <w:rFonts w:ascii="Arial" w:hAnsi="Arial" w:cs="Arial"/>
          <w:color w:val="auto"/>
          <w:sz w:val="24"/>
          <w:szCs w:val="24"/>
          <w:lang w:val="en"/>
        </w:rPr>
        <w:t>C</w:t>
      </w:r>
      <w:r w:rsidRPr="002178AB">
        <w:rPr>
          <w:rFonts w:ascii="Arial" w:hAnsi="Arial" w:cs="Arial"/>
          <w:color w:val="auto"/>
          <w:sz w:val="24"/>
          <w:szCs w:val="24"/>
          <w:lang w:val="en"/>
        </w:rPr>
        <w:t xml:space="preserve">ouncil must be open to inspection by any member of the </w:t>
      </w:r>
      <w:r>
        <w:rPr>
          <w:rFonts w:ascii="Arial" w:hAnsi="Arial" w:cs="Arial"/>
          <w:color w:val="auto"/>
          <w:sz w:val="24"/>
          <w:szCs w:val="24"/>
          <w:lang w:val="en"/>
        </w:rPr>
        <w:t>C</w:t>
      </w:r>
      <w:r w:rsidRPr="002178AB">
        <w:rPr>
          <w:rFonts w:ascii="Arial" w:hAnsi="Arial" w:cs="Arial"/>
          <w:color w:val="auto"/>
          <w:sz w:val="24"/>
          <w:szCs w:val="24"/>
          <w:lang w:val="en"/>
        </w:rPr>
        <w:t>ouncil.</w:t>
      </w:r>
    </w:p>
    <w:p w:rsidR="00C92021" w:rsidRDefault="00C92021" w:rsidP="00C92021">
      <w:pPr>
        <w:pStyle w:val="legp2paratext1"/>
        <w:spacing w:line="240" w:lineRule="auto"/>
        <w:ind w:left="720" w:hanging="720"/>
        <w:contextualSpacing/>
        <w:rPr>
          <w:rFonts w:ascii="Arial" w:hAnsi="Arial" w:cs="Arial"/>
          <w:color w:val="auto"/>
          <w:sz w:val="24"/>
          <w:szCs w:val="24"/>
          <w:lang w:val="en"/>
        </w:rPr>
      </w:pPr>
    </w:p>
    <w:p w:rsidR="00C92021" w:rsidRPr="00E56F1D" w:rsidRDefault="00C92021" w:rsidP="00C92021">
      <w:pPr>
        <w:autoSpaceDE w:val="0"/>
        <w:autoSpaceDN w:val="0"/>
        <w:adjustRightInd w:val="0"/>
        <w:spacing w:after="0" w:line="240" w:lineRule="auto"/>
        <w:ind w:left="720" w:hanging="720"/>
        <w:contextualSpacing/>
        <w:rPr>
          <w:rFonts w:ascii="Arial" w:eastAsiaTheme="minorHAnsi" w:hAnsi="Arial" w:cs="Arial"/>
          <w:color w:val="auto"/>
          <w:sz w:val="24"/>
          <w:szCs w:val="24"/>
          <w:lang w:eastAsia="en-US"/>
        </w:rPr>
      </w:pPr>
      <w:r>
        <w:rPr>
          <w:rFonts w:ascii="Arial" w:eastAsiaTheme="minorHAnsi" w:hAnsi="Arial" w:cs="Arial"/>
          <w:b/>
          <w:bCs/>
          <w:color w:val="auto"/>
          <w:sz w:val="24"/>
          <w:szCs w:val="24"/>
          <w:lang w:eastAsia="en-US"/>
        </w:rPr>
        <w:t>6</w:t>
      </w:r>
      <w:r w:rsidRPr="00E56F1D">
        <w:rPr>
          <w:rFonts w:ascii="Arial" w:eastAsiaTheme="minorHAnsi" w:hAnsi="Arial" w:cs="Arial"/>
          <w:b/>
          <w:bCs/>
          <w:color w:val="auto"/>
          <w:sz w:val="24"/>
          <w:szCs w:val="24"/>
          <w:lang w:eastAsia="en-US"/>
        </w:rPr>
        <w:t>.</w:t>
      </w:r>
      <w:r w:rsidRPr="00E56F1D">
        <w:rPr>
          <w:rFonts w:ascii="Arial" w:eastAsiaTheme="minorHAnsi" w:hAnsi="Arial" w:cs="Arial"/>
          <w:b/>
          <w:bCs/>
          <w:color w:val="auto"/>
          <w:sz w:val="24"/>
          <w:szCs w:val="24"/>
          <w:lang w:eastAsia="en-US"/>
        </w:rPr>
        <w:tab/>
        <w:t xml:space="preserve">Exempt Information </w:t>
      </w:r>
      <w:r w:rsidRPr="00E56F1D">
        <w:rPr>
          <w:rFonts w:ascii="Arial" w:eastAsiaTheme="minorHAnsi" w:hAnsi="Arial" w:cs="Arial"/>
          <w:color w:val="auto"/>
          <w:sz w:val="24"/>
          <w:szCs w:val="24"/>
          <w:lang w:eastAsia="en-US"/>
        </w:rPr>
        <w:t xml:space="preserve">means information which falls within one or more of the </w:t>
      </w:r>
      <w:r>
        <w:rPr>
          <w:rFonts w:ascii="Arial" w:eastAsiaTheme="minorHAnsi" w:hAnsi="Arial" w:cs="Arial"/>
          <w:color w:val="auto"/>
          <w:sz w:val="24"/>
          <w:szCs w:val="24"/>
          <w:lang w:eastAsia="en-US"/>
        </w:rPr>
        <w:t>following seven categories:</w:t>
      </w:r>
    </w:p>
    <w:p w:rsidR="00C92021" w:rsidRDefault="00C92021" w:rsidP="00C92021">
      <w:pPr>
        <w:shd w:val="clear" w:color="auto" w:fill="FFFFFF"/>
        <w:spacing w:after="0" w:line="240" w:lineRule="auto"/>
        <w:contextualSpacing/>
        <w:jc w:val="both"/>
        <w:rPr>
          <w:rFonts w:ascii="Arial" w:eastAsia="Times New Roman" w:hAnsi="Arial" w:cs="Arial"/>
          <w:b/>
          <w:bCs/>
          <w:color w:val="auto"/>
          <w:sz w:val="24"/>
          <w:szCs w:val="24"/>
          <w:lang w:val="en"/>
        </w:rPr>
      </w:pPr>
    </w:p>
    <w:p w:rsidR="00C92021" w:rsidRPr="002178AB" w:rsidRDefault="00C92021" w:rsidP="00C92021">
      <w:pPr>
        <w:shd w:val="clear" w:color="auto" w:fill="FFFFFF"/>
        <w:spacing w:after="0" w:line="240" w:lineRule="auto"/>
        <w:ind w:firstLine="720"/>
        <w:contextualSpacing/>
        <w:rPr>
          <w:rFonts w:ascii="Arial" w:eastAsia="Times New Roman" w:hAnsi="Arial" w:cs="Arial"/>
          <w:color w:val="auto"/>
          <w:sz w:val="24"/>
          <w:szCs w:val="24"/>
          <w:lang w:val="en"/>
        </w:rPr>
      </w:pPr>
      <w:r w:rsidRPr="00841F32">
        <w:rPr>
          <w:rFonts w:ascii="Arial" w:eastAsia="Times New Roman" w:hAnsi="Arial" w:cs="Arial"/>
          <w:bCs/>
          <w:color w:val="auto"/>
          <w:sz w:val="24"/>
          <w:szCs w:val="24"/>
          <w:lang w:val="en"/>
        </w:rPr>
        <w:t>(a)</w:t>
      </w:r>
      <w:r>
        <w:rPr>
          <w:rFonts w:ascii="Arial" w:eastAsia="Times New Roman" w:hAnsi="Arial" w:cs="Arial"/>
          <w:b/>
          <w:bCs/>
          <w:color w:val="auto"/>
          <w:sz w:val="24"/>
          <w:szCs w:val="24"/>
          <w:lang w:val="en"/>
        </w:rPr>
        <w:tab/>
      </w:r>
      <w:r w:rsidRPr="002178AB">
        <w:rPr>
          <w:rFonts w:ascii="Arial" w:eastAsia="Times New Roman" w:hAnsi="Arial" w:cs="Arial"/>
          <w:color w:val="auto"/>
          <w:sz w:val="24"/>
          <w:szCs w:val="24"/>
          <w:lang w:val="en"/>
        </w:rPr>
        <w:t>Information relating to any individual.</w:t>
      </w:r>
      <w:r w:rsidRPr="002178AB">
        <w:rPr>
          <w:rFonts w:ascii="Arial" w:eastAsia="Times New Roman" w:hAnsi="Arial" w:cs="Arial"/>
          <w:b/>
          <w:bCs/>
          <w:vanish/>
          <w:color w:val="auto"/>
          <w:sz w:val="24"/>
          <w:szCs w:val="24"/>
          <w:shd w:val="clear" w:color="auto" w:fill="660066"/>
          <w:lang w:val="en"/>
        </w:rPr>
        <w:t>N.I.</w:t>
      </w:r>
    </w:p>
    <w:p w:rsidR="00C92021" w:rsidRPr="002178AB" w:rsidRDefault="00C92021" w:rsidP="00C92021">
      <w:pPr>
        <w:shd w:val="clear" w:color="auto" w:fill="FFFFFF"/>
        <w:spacing w:after="0" w:line="240" w:lineRule="auto"/>
        <w:ind w:firstLine="720"/>
        <w:contextualSpacing/>
        <w:rPr>
          <w:rFonts w:ascii="Arial" w:eastAsia="Times New Roman" w:hAnsi="Arial" w:cs="Arial"/>
          <w:color w:val="auto"/>
          <w:sz w:val="24"/>
          <w:szCs w:val="24"/>
          <w:lang w:val="en"/>
        </w:rPr>
      </w:pPr>
      <w:r w:rsidRPr="00841F32">
        <w:rPr>
          <w:rFonts w:ascii="Arial" w:eastAsia="Times New Roman" w:hAnsi="Arial" w:cs="Arial"/>
          <w:bCs/>
          <w:color w:val="auto"/>
          <w:sz w:val="24"/>
          <w:szCs w:val="24"/>
          <w:lang w:val="en"/>
        </w:rPr>
        <w:t>(b)</w:t>
      </w:r>
      <w:r>
        <w:rPr>
          <w:rFonts w:ascii="Arial" w:eastAsia="Times New Roman" w:hAnsi="Arial" w:cs="Arial"/>
          <w:b/>
          <w:bCs/>
          <w:color w:val="auto"/>
          <w:sz w:val="24"/>
          <w:szCs w:val="24"/>
          <w:lang w:val="en"/>
        </w:rPr>
        <w:tab/>
      </w:r>
      <w:r w:rsidRPr="002178AB">
        <w:rPr>
          <w:rFonts w:ascii="Arial" w:eastAsia="Times New Roman" w:hAnsi="Arial" w:cs="Arial"/>
          <w:color w:val="auto"/>
          <w:sz w:val="24"/>
          <w:szCs w:val="24"/>
          <w:lang w:val="en"/>
        </w:rPr>
        <w:t>Information which is likely to reveal the identity of an individual.</w:t>
      </w:r>
      <w:r w:rsidRPr="002178AB">
        <w:rPr>
          <w:rFonts w:ascii="Arial" w:eastAsia="Times New Roman" w:hAnsi="Arial" w:cs="Arial"/>
          <w:b/>
          <w:bCs/>
          <w:vanish/>
          <w:color w:val="auto"/>
          <w:sz w:val="24"/>
          <w:szCs w:val="24"/>
          <w:shd w:val="clear" w:color="auto" w:fill="660066"/>
          <w:lang w:val="en"/>
        </w:rPr>
        <w:t>N.I.</w:t>
      </w:r>
    </w:p>
    <w:p w:rsidR="00C92021" w:rsidRPr="002178AB" w:rsidRDefault="00C92021" w:rsidP="00C92021">
      <w:pPr>
        <w:shd w:val="clear" w:color="auto" w:fill="FFFFFF"/>
        <w:spacing w:after="0" w:line="240" w:lineRule="auto"/>
        <w:ind w:left="1440" w:hanging="720"/>
        <w:contextualSpacing/>
        <w:rPr>
          <w:rFonts w:ascii="Arial" w:eastAsia="Times New Roman" w:hAnsi="Arial" w:cs="Arial"/>
          <w:color w:val="auto"/>
          <w:sz w:val="24"/>
          <w:szCs w:val="24"/>
          <w:lang w:val="en"/>
        </w:rPr>
      </w:pPr>
      <w:r w:rsidRPr="00841F32">
        <w:rPr>
          <w:rFonts w:ascii="Arial" w:eastAsia="Times New Roman" w:hAnsi="Arial" w:cs="Arial"/>
          <w:bCs/>
          <w:color w:val="auto"/>
          <w:sz w:val="24"/>
          <w:szCs w:val="24"/>
          <w:lang w:val="en"/>
        </w:rPr>
        <w:t>(c)</w:t>
      </w:r>
      <w:r>
        <w:rPr>
          <w:rFonts w:ascii="Arial" w:eastAsia="Times New Roman" w:hAnsi="Arial" w:cs="Arial"/>
          <w:b/>
          <w:bCs/>
          <w:color w:val="auto"/>
          <w:sz w:val="24"/>
          <w:szCs w:val="24"/>
          <w:lang w:val="en"/>
        </w:rPr>
        <w:tab/>
      </w:r>
      <w:r w:rsidRPr="002178AB">
        <w:rPr>
          <w:rFonts w:ascii="Arial" w:eastAsia="Times New Roman" w:hAnsi="Arial" w:cs="Arial"/>
          <w:color w:val="auto"/>
          <w:sz w:val="24"/>
          <w:szCs w:val="24"/>
          <w:lang w:val="en"/>
        </w:rPr>
        <w:t>Information relating to the financial or business affairs of any pa</w:t>
      </w:r>
      <w:r>
        <w:rPr>
          <w:rFonts w:ascii="Arial" w:eastAsia="Times New Roman" w:hAnsi="Arial" w:cs="Arial"/>
          <w:color w:val="auto"/>
          <w:sz w:val="24"/>
          <w:szCs w:val="24"/>
          <w:lang w:val="en"/>
        </w:rPr>
        <w:t>rticular person (including the C</w:t>
      </w:r>
      <w:r w:rsidRPr="002178AB">
        <w:rPr>
          <w:rFonts w:ascii="Arial" w:eastAsia="Times New Roman" w:hAnsi="Arial" w:cs="Arial"/>
          <w:color w:val="auto"/>
          <w:sz w:val="24"/>
          <w:szCs w:val="24"/>
          <w:lang w:val="en"/>
        </w:rPr>
        <w:t>ouncil holding that information).</w:t>
      </w:r>
      <w:r w:rsidRPr="002178AB">
        <w:rPr>
          <w:rFonts w:ascii="Arial" w:eastAsia="Times New Roman" w:hAnsi="Arial" w:cs="Arial"/>
          <w:b/>
          <w:bCs/>
          <w:vanish/>
          <w:color w:val="auto"/>
          <w:sz w:val="24"/>
          <w:szCs w:val="24"/>
          <w:shd w:val="clear" w:color="auto" w:fill="660066"/>
          <w:lang w:val="en"/>
        </w:rPr>
        <w:t>N.I.</w:t>
      </w:r>
    </w:p>
    <w:p w:rsidR="00C92021" w:rsidRPr="002178AB" w:rsidRDefault="00C92021" w:rsidP="00C92021">
      <w:pPr>
        <w:shd w:val="clear" w:color="auto" w:fill="FFFFFF"/>
        <w:spacing w:after="0" w:line="240" w:lineRule="auto"/>
        <w:ind w:left="1440" w:hanging="720"/>
        <w:contextualSpacing/>
        <w:rPr>
          <w:rFonts w:ascii="Arial" w:eastAsia="Times New Roman" w:hAnsi="Arial" w:cs="Arial"/>
          <w:color w:val="auto"/>
          <w:sz w:val="24"/>
          <w:szCs w:val="24"/>
          <w:lang w:val="en"/>
        </w:rPr>
      </w:pPr>
      <w:r w:rsidRPr="00841F32">
        <w:rPr>
          <w:rFonts w:ascii="Arial" w:eastAsia="Times New Roman" w:hAnsi="Arial" w:cs="Arial"/>
          <w:bCs/>
          <w:color w:val="auto"/>
          <w:sz w:val="24"/>
          <w:szCs w:val="24"/>
          <w:lang w:val="en"/>
        </w:rPr>
        <w:t>(d)</w:t>
      </w:r>
      <w:r>
        <w:rPr>
          <w:rFonts w:ascii="Arial" w:eastAsia="Times New Roman" w:hAnsi="Arial" w:cs="Arial"/>
          <w:b/>
          <w:bCs/>
          <w:color w:val="auto"/>
          <w:sz w:val="24"/>
          <w:szCs w:val="24"/>
          <w:lang w:val="en"/>
        </w:rPr>
        <w:tab/>
      </w:r>
      <w:r w:rsidRPr="002178AB">
        <w:rPr>
          <w:rFonts w:ascii="Arial" w:eastAsia="Times New Roman" w:hAnsi="Arial" w:cs="Arial"/>
          <w:color w:val="auto"/>
          <w:sz w:val="24"/>
          <w:szCs w:val="24"/>
          <w:lang w:val="en"/>
        </w:rPr>
        <w:t xml:space="preserve">Information relating to any consultations or negotiations, or contemplated consultations or negotiations, in connection with any </w:t>
      </w:r>
      <w:proofErr w:type="spellStart"/>
      <w:r w:rsidRPr="002178AB">
        <w:rPr>
          <w:rFonts w:ascii="Arial" w:eastAsia="Times New Roman" w:hAnsi="Arial" w:cs="Arial"/>
          <w:color w:val="auto"/>
          <w:sz w:val="24"/>
          <w:szCs w:val="24"/>
          <w:lang w:val="en"/>
        </w:rPr>
        <w:t>labour</w:t>
      </w:r>
      <w:proofErr w:type="spellEnd"/>
      <w:r w:rsidRPr="002178AB">
        <w:rPr>
          <w:rFonts w:ascii="Arial" w:eastAsia="Times New Roman" w:hAnsi="Arial" w:cs="Arial"/>
          <w:color w:val="auto"/>
          <w:sz w:val="24"/>
          <w:szCs w:val="24"/>
          <w:lang w:val="en"/>
        </w:rPr>
        <w:t xml:space="preserve"> relations matter arising between the council or a government department and employees of, or office holders under, the council.</w:t>
      </w:r>
      <w:r w:rsidRPr="002178AB">
        <w:rPr>
          <w:rFonts w:ascii="Arial" w:eastAsia="Times New Roman" w:hAnsi="Arial" w:cs="Arial"/>
          <w:b/>
          <w:bCs/>
          <w:vanish/>
          <w:color w:val="auto"/>
          <w:sz w:val="24"/>
          <w:szCs w:val="24"/>
          <w:shd w:val="clear" w:color="auto" w:fill="660066"/>
          <w:lang w:val="en"/>
        </w:rPr>
        <w:t>N.I.</w:t>
      </w:r>
    </w:p>
    <w:p w:rsidR="00C92021" w:rsidRPr="002178AB" w:rsidRDefault="00C92021" w:rsidP="00C92021">
      <w:pPr>
        <w:shd w:val="clear" w:color="auto" w:fill="FFFFFF"/>
        <w:spacing w:after="0" w:line="240" w:lineRule="auto"/>
        <w:ind w:left="1440" w:hanging="720"/>
        <w:contextualSpacing/>
        <w:rPr>
          <w:rFonts w:ascii="Arial" w:eastAsia="Times New Roman" w:hAnsi="Arial" w:cs="Arial"/>
          <w:color w:val="auto"/>
          <w:sz w:val="24"/>
          <w:szCs w:val="24"/>
          <w:lang w:val="en"/>
        </w:rPr>
      </w:pPr>
      <w:r w:rsidRPr="00841F32">
        <w:rPr>
          <w:rFonts w:ascii="Arial" w:eastAsia="Times New Roman" w:hAnsi="Arial" w:cs="Arial"/>
          <w:bCs/>
          <w:color w:val="auto"/>
          <w:sz w:val="24"/>
          <w:szCs w:val="24"/>
          <w:lang w:val="en"/>
        </w:rPr>
        <w:t>(e)</w:t>
      </w:r>
      <w:r>
        <w:rPr>
          <w:rFonts w:ascii="Arial" w:eastAsia="Times New Roman" w:hAnsi="Arial" w:cs="Arial"/>
          <w:b/>
          <w:bCs/>
          <w:color w:val="auto"/>
          <w:sz w:val="24"/>
          <w:szCs w:val="24"/>
          <w:lang w:val="en"/>
        </w:rPr>
        <w:tab/>
      </w:r>
      <w:r w:rsidRPr="002178AB">
        <w:rPr>
          <w:rFonts w:ascii="Arial" w:eastAsia="Times New Roman" w:hAnsi="Arial" w:cs="Arial"/>
          <w:color w:val="auto"/>
          <w:sz w:val="24"/>
          <w:szCs w:val="24"/>
          <w:lang w:val="en"/>
        </w:rPr>
        <w:t>Information in relation to which a claim to legal professional privilege could be maintained in legal proceedings.</w:t>
      </w:r>
      <w:r w:rsidRPr="002178AB">
        <w:rPr>
          <w:rFonts w:ascii="Arial" w:eastAsia="Times New Roman" w:hAnsi="Arial" w:cs="Arial"/>
          <w:b/>
          <w:bCs/>
          <w:vanish/>
          <w:color w:val="auto"/>
          <w:sz w:val="24"/>
          <w:szCs w:val="24"/>
          <w:shd w:val="clear" w:color="auto" w:fill="660066"/>
          <w:lang w:val="en"/>
        </w:rPr>
        <w:t>N.I.</w:t>
      </w:r>
    </w:p>
    <w:p w:rsidR="00C92021" w:rsidRPr="002178AB" w:rsidRDefault="00C92021" w:rsidP="00C92021">
      <w:pPr>
        <w:shd w:val="clear" w:color="auto" w:fill="FFFFFF"/>
        <w:spacing w:after="0" w:line="240" w:lineRule="auto"/>
        <w:ind w:firstLine="720"/>
        <w:contextualSpacing/>
        <w:rPr>
          <w:rFonts w:ascii="Arial" w:eastAsia="Times New Roman" w:hAnsi="Arial" w:cs="Arial"/>
          <w:color w:val="auto"/>
          <w:sz w:val="24"/>
          <w:szCs w:val="24"/>
          <w:lang w:val="en"/>
        </w:rPr>
      </w:pPr>
      <w:r w:rsidRPr="00841F32">
        <w:rPr>
          <w:rFonts w:ascii="Arial" w:eastAsia="Times New Roman" w:hAnsi="Arial" w:cs="Arial"/>
          <w:bCs/>
          <w:color w:val="auto"/>
          <w:sz w:val="24"/>
          <w:szCs w:val="24"/>
          <w:lang w:val="en"/>
        </w:rPr>
        <w:t>(f)</w:t>
      </w:r>
      <w:r>
        <w:rPr>
          <w:rFonts w:ascii="Arial" w:eastAsia="Times New Roman" w:hAnsi="Arial" w:cs="Arial"/>
          <w:b/>
          <w:bCs/>
          <w:color w:val="auto"/>
          <w:sz w:val="24"/>
          <w:szCs w:val="24"/>
          <w:lang w:val="en"/>
        </w:rPr>
        <w:tab/>
      </w:r>
      <w:r w:rsidRPr="002178AB">
        <w:rPr>
          <w:rFonts w:ascii="Arial" w:eastAsia="Times New Roman" w:hAnsi="Arial" w:cs="Arial"/>
          <w:color w:val="auto"/>
          <w:sz w:val="24"/>
          <w:szCs w:val="24"/>
          <w:lang w:val="en"/>
        </w:rPr>
        <w:t>Information which re</w:t>
      </w:r>
      <w:r>
        <w:rPr>
          <w:rFonts w:ascii="Arial" w:eastAsia="Times New Roman" w:hAnsi="Arial" w:cs="Arial"/>
          <w:color w:val="auto"/>
          <w:sz w:val="24"/>
          <w:szCs w:val="24"/>
          <w:lang w:val="en"/>
        </w:rPr>
        <w:t>veals that the council proposes:</w:t>
      </w:r>
      <w:r w:rsidRPr="002178AB">
        <w:rPr>
          <w:rFonts w:ascii="Arial" w:eastAsia="Times New Roman" w:hAnsi="Arial" w:cs="Arial"/>
          <w:b/>
          <w:bCs/>
          <w:vanish/>
          <w:color w:val="auto"/>
          <w:sz w:val="24"/>
          <w:szCs w:val="24"/>
          <w:shd w:val="clear" w:color="auto" w:fill="660066"/>
          <w:lang w:val="en"/>
        </w:rPr>
        <w:t>N.I.</w:t>
      </w:r>
    </w:p>
    <w:p w:rsidR="00C92021" w:rsidRDefault="00C92021" w:rsidP="00C92021">
      <w:pPr>
        <w:shd w:val="clear" w:color="auto" w:fill="FFFFFF"/>
        <w:spacing w:after="120" w:line="240" w:lineRule="auto"/>
        <w:ind w:left="1843" w:hanging="425"/>
        <w:contextualSpacing/>
        <w:rPr>
          <w:rFonts w:ascii="Arial" w:eastAsia="Times New Roman" w:hAnsi="Arial" w:cs="Arial"/>
          <w:color w:val="auto"/>
          <w:sz w:val="24"/>
          <w:szCs w:val="24"/>
          <w:lang w:val="en"/>
        </w:rPr>
      </w:pPr>
    </w:p>
    <w:p w:rsidR="00C92021" w:rsidRPr="002178AB" w:rsidRDefault="00C92021" w:rsidP="00C92021">
      <w:pPr>
        <w:pStyle w:val="ListParagraph"/>
        <w:numPr>
          <w:ilvl w:val="2"/>
          <w:numId w:val="16"/>
        </w:numPr>
        <w:shd w:val="clear" w:color="auto" w:fill="FFFFFF"/>
        <w:spacing w:after="120" w:line="240" w:lineRule="auto"/>
        <w:ind w:left="1843" w:hanging="425"/>
        <w:rPr>
          <w:rFonts w:ascii="Arial" w:eastAsia="Times New Roman" w:hAnsi="Arial" w:cs="Arial"/>
          <w:color w:val="auto"/>
          <w:sz w:val="24"/>
          <w:szCs w:val="24"/>
          <w:lang w:val="en"/>
        </w:rPr>
      </w:pPr>
      <w:r w:rsidRPr="002178AB">
        <w:rPr>
          <w:rFonts w:ascii="Arial" w:eastAsia="Times New Roman" w:hAnsi="Arial" w:cs="Arial"/>
          <w:color w:val="auto"/>
          <w:sz w:val="24"/>
          <w:szCs w:val="24"/>
          <w:lang w:val="en"/>
        </w:rPr>
        <w:t>to give under any statutory provision a notice by virtue of which requirements are imposed on a person; or</w:t>
      </w:r>
    </w:p>
    <w:p w:rsidR="00C92021" w:rsidRPr="002178AB" w:rsidRDefault="00C92021" w:rsidP="00C92021">
      <w:pPr>
        <w:pStyle w:val="ListParagraph"/>
        <w:numPr>
          <w:ilvl w:val="2"/>
          <w:numId w:val="16"/>
        </w:numPr>
        <w:shd w:val="clear" w:color="auto" w:fill="FFFFFF"/>
        <w:spacing w:after="120" w:line="240" w:lineRule="auto"/>
        <w:ind w:left="1843" w:hanging="425"/>
        <w:rPr>
          <w:rFonts w:ascii="Arial" w:eastAsia="Times New Roman" w:hAnsi="Arial" w:cs="Arial"/>
          <w:color w:val="auto"/>
          <w:sz w:val="24"/>
          <w:szCs w:val="24"/>
          <w:lang w:val="en"/>
        </w:rPr>
      </w:pPr>
      <w:proofErr w:type="gramStart"/>
      <w:r w:rsidRPr="002178AB">
        <w:rPr>
          <w:rFonts w:ascii="Arial" w:eastAsia="Times New Roman" w:hAnsi="Arial" w:cs="Arial"/>
          <w:color w:val="auto"/>
          <w:sz w:val="24"/>
          <w:szCs w:val="24"/>
          <w:lang w:val="en"/>
        </w:rPr>
        <w:t>to</w:t>
      </w:r>
      <w:proofErr w:type="gramEnd"/>
      <w:r w:rsidRPr="002178AB">
        <w:rPr>
          <w:rFonts w:ascii="Arial" w:eastAsia="Times New Roman" w:hAnsi="Arial" w:cs="Arial"/>
          <w:color w:val="auto"/>
          <w:sz w:val="24"/>
          <w:szCs w:val="24"/>
          <w:lang w:val="en"/>
        </w:rPr>
        <w:t xml:space="preserve"> make an order or direction under any statutory provision.</w:t>
      </w:r>
    </w:p>
    <w:p w:rsidR="00C92021" w:rsidRDefault="00C92021" w:rsidP="00C92021">
      <w:pPr>
        <w:shd w:val="clear" w:color="auto" w:fill="FFFFFF"/>
        <w:spacing w:after="0" w:line="240" w:lineRule="auto"/>
        <w:ind w:left="1843" w:hanging="425"/>
        <w:contextualSpacing/>
        <w:jc w:val="both"/>
        <w:rPr>
          <w:rFonts w:ascii="Arial" w:eastAsia="Times New Roman" w:hAnsi="Arial" w:cs="Arial"/>
          <w:b/>
          <w:bCs/>
          <w:color w:val="auto"/>
          <w:sz w:val="24"/>
          <w:szCs w:val="24"/>
          <w:lang w:val="en"/>
        </w:rPr>
      </w:pPr>
    </w:p>
    <w:p w:rsidR="00C92021" w:rsidRPr="002178AB" w:rsidRDefault="00C92021" w:rsidP="00C92021">
      <w:pPr>
        <w:shd w:val="clear" w:color="auto" w:fill="FFFFFF"/>
        <w:spacing w:after="0" w:line="240" w:lineRule="auto"/>
        <w:ind w:left="1440" w:hanging="720"/>
        <w:contextualSpacing/>
        <w:jc w:val="both"/>
        <w:rPr>
          <w:rFonts w:ascii="Arial" w:eastAsia="Times New Roman" w:hAnsi="Arial" w:cs="Arial"/>
          <w:color w:val="auto"/>
          <w:sz w:val="24"/>
          <w:szCs w:val="24"/>
          <w:lang w:val="en"/>
        </w:rPr>
      </w:pPr>
      <w:r w:rsidRPr="00841F32">
        <w:rPr>
          <w:rFonts w:ascii="Arial" w:eastAsia="Times New Roman" w:hAnsi="Arial" w:cs="Arial"/>
          <w:bCs/>
          <w:color w:val="auto"/>
          <w:sz w:val="24"/>
          <w:szCs w:val="24"/>
          <w:lang w:val="en"/>
        </w:rPr>
        <w:t>(g)</w:t>
      </w:r>
      <w:r w:rsidRPr="00841F32">
        <w:rPr>
          <w:rFonts w:ascii="Arial" w:eastAsia="Times New Roman" w:hAnsi="Arial" w:cs="Arial"/>
          <w:bCs/>
          <w:color w:val="auto"/>
          <w:sz w:val="24"/>
          <w:szCs w:val="24"/>
          <w:lang w:val="en"/>
        </w:rPr>
        <w:tab/>
      </w:r>
      <w:r w:rsidRPr="002178AB">
        <w:rPr>
          <w:rFonts w:ascii="Arial" w:eastAsia="Times New Roman" w:hAnsi="Arial" w:cs="Arial"/>
          <w:color w:val="auto"/>
          <w:sz w:val="24"/>
          <w:szCs w:val="24"/>
          <w:lang w:val="en"/>
        </w:rPr>
        <w:t>Information relating to any action taken or to be taken in connection with the prevention, investigation or prosecution of crime.</w:t>
      </w:r>
      <w:r w:rsidRPr="002178AB">
        <w:rPr>
          <w:rFonts w:ascii="Arial" w:eastAsia="Times New Roman" w:hAnsi="Arial" w:cs="Arial"/>
          <w:b/>
          <w:bCs/>
          <w:vanish/>
          <w:color w:val="auto"/>
          <w:sz w:val="24"/>
          <w:szCs w:val="24"/>
          <w:shd w:val="clear" w:color="auto" w:fill="660066"/>
          <w:lang w:val="en"/>
        </w:rPr>
        <w:t>N.I.</w:t>
      </w:r>
    </w:p>
    <w:p w:rsidR="00C92021"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Pr="00E56F1D" w:rsidRDefault="00C92021" w:rsidP="00C92021">
      <w:pPr>
        <w:autoSpaceDE w:val="0"/>
        <w:autoSpaceDN w:val="0"/>
        <w:adjustRightInd w:val="0"/>
        <w:spacing w:after="0" w:line="240" w:lineRule="auto"/>
        <w:ind w:left="720"/>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(For further information on the legislative basis for Access to Meetings and Documents, please see Part 8 of the Local Government (Northern Ireland) Act 2014.)</w:t>
      </w:r>
    </w:p>
    <w:p w:rsidR="00C92021" w:rsidRDefault="00C92021" w:rsidP="00C92021">
      <w:pPr>
        <w:autoSpaceDE w:val="0"/>
        <w:autoSpaceDN w:val="0"/>
        <w:adjustRightInd w:val="0"/>
        <w:spacing w:after="0" w:line="240" w:lineRule="auto"/>
        <w:rPr>
          <w:rFonts w:ascii="Arial" w:eastAsiaTheme="minorHAnsi" w:hAnsi="Arial" w:cs="Arial"/>
          <w:color w:val="auto"/>
          <w:sz w:val="24"/>
          <w:szCs w:val="24"/>
          <w:lang w:eastAsia="en-US"/>
        </w:rPr>
      </w:pPr>
    </w:p>
    <w:p w:rsidR="00C92021" w:rsidRDefault="00C92021" w:rsidP="00C92021">
      <w:pPr>
        <w:autoSpaceDE w:val="0"/>
        <w:autoSpaceDN w:val="0"/>
        <w:adjustRightInd w:val="0"/>
        <w:spacing w:after="0" w:line="240" w:lineRule="auto"/>
        <w:ind w:left="720" w:hanging="720"/>
        <w:rPr>
          <w:rFonts w:ascii="Arial" w:eastAsiaTheme="minorHAnsi" w:hAnsi="Arial" w:cs="Arial"/>
          <w:b/>
          <w:color w:val="auto"/>
          <w:sz w:val="24"/>
          <w:szCs w:val="24"/>
          <w:lang w:eastAsia="en-US"/>
        </w:rPr>
      </w:pPr>
      <w:r>
        <w:rPr>
          <w:rFonts w:ascii="Arial" w:eastAsiaTheme="minorHAnsi" w:hAnsi="Arial" w:cs="Arial"/>
          <w:b/>
          <w:color w:val="auto"/>
          <w:sz w:val="24"/>
          <w:szCs w:val="24"/>
          <w:lang w:eastAsia="en-US"/>
        </w:rPr>
        <w:t>7</w:t>
      </w:r>
      <w:r w:rsidRPr="004873DE">
        <w:rPr>
          <w:rFonts w:ascii="Arial" w:eastAsiaTheme="minorHAnsi" w:hAnsi="Arial" w:cs="Arial"/>
          <w:b/>
          <w:color w:val="auto"/>
          <w:sz w:val="24"/>
          <w:szCs w:val="24"/>
          <w:lang w:eastAsia="en-US"/>
        </w:rPr>
        <w:t>.</w:t>
      </w:r>
      <w:r>
        <w:rPr>
          <w:rFonts w:ascii="Arial" w:eastAsiaTheme="minorHAnsi" w:hAnsi="Arial" w:cs="Arial"/>
          <w:color w:val="auto"/>
          <w:sz w:val="24"/>
          <w:szCs w:val="24"/>
          <w:lang w:eastAsia="en-US"/>
        </w:rPr>
        <w:tab/>
      </w:r>
      <w:r w:rsidRPr="004873DE">
        <w:rPr>
          <w:rFonts w:ascii="Arial" w:eastAsiaTheme="minorHAnsi" w:hAnsi="Arial" w:cs="Arial"/>
          <w:b/>
          <w:color w:val="auto"/>
          <w:sz w:val="24"/>
          <w:szCs w:val="24"/>
          <w:lang w:eastAsia="en-US"/>
        </w:rPr>
        <w:t xml:space="preserve">Freedom of Information Act </w:t>
      </w:r>
      <w:r>
        <w:rPr>
          <w:rFonts w:ascii="Arial" w:eastAsiaTheme="minorHAnsi" w:hAnsi="Arial" w:cs="Arial"/>
          <w:b/>
          <w:color w:val="auto"/>
          <w:sz w:val="24"/>
          <w:szCs w:val="24"/>
          <w:lang w:eastAsia="en-US"/>
        </w:rPr>
        <w:t xml:space="preserve">2000 </w:t>
      </w:r>
      <w:r w:rsidRPr="004873DE">
        <w:rPr>
          <w:rFonts w:ascii="Arial" w:eastAsiaTheme="minorHAnsi" w:hAnsi="Arial" w:cs="Arial"/>
          <w:b/>
          <w:color w:val="auto"/>
          <w:sz w:val="24"/>
          <w:szCs w:val="24"/>
          <w:lang w:eastAsia="en-US"/>
        </w:rPr>
        <w:t>and Environmental Information Regulations</w:t>
      </w:r>
    </w:p>
    <w:p w:rsidR="00C92021" w:rsidRDefault="00C92021" w:rsidP="00C92021">
      <w:pPr>
        <w:autoSpaceDE w:val="0"/>
        <w:autoSpaceDN w:val="0"/>
        <w:adjustRightInd w:val="0"/>
        <w:spacing w:after="0" w:line="240" w:lineRule="auto"/>
        <w:ind w:left="720" w:hanging="720"/>
        <w:rPr>
          <w:rFonts w:ascii="Arial" w:eastAsiaTheme="minorHAnsi" w:hAnsi="Arial" w:cs="Arial"/>
          <w:b/>
          <w:color w:val="auto"/>
          <w:sz w:val="24"/>
          <w:szCs w:val="24"/>
          <w:lang w:eastAsia="en-US"/>
        </w:rPr>
      </w:pPr>
    </w:p>
    <w:p w:rsidR="00C92021" w:rsidRDefault="00C92021" w:rsidP="00C92021">
      <w:pPr>
        <w:autoSpaceDE w:val="0"/>
        <w:autoSpaceDN w:val="0"/>
        <w:adjustRightInd w:val="0"/>
        <w:spacing w:after="0" w:line="240" w:lineRule="auto"/>
        <w:ind w:left="720"/>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Causeway Coast &amp; Glens Borough Council is also subject to the requirements of the Freedom of Information Act 2000 and the Environmental Information Regulations 2004 and a copy of the policy and procedures developed and adopted by Council to meet these legislative obligations can be found </w:t>
      </w:r>
      <w:hyperlink r:id="rId10" w:history="1">
        <w:r w:rsidRPr="00404183">
          <w:rPr>
            <w:rStyle w:val="Hyperlink"/>
            <w:rFonts w:ascii="Arial" w:eastAsiaTheme="minorHAnsi" w:hAnsi="Arial" w:cs="Arial"/>
            <w:b/>
            <w:i/>
            <w:sz w:val="24"/>
            <w:szCs w:val="24"/>
            <w:lang w:eastAsia="en-US"/>
          </w:rPr>
          <w:t>here</w:t>
        </w:r>
      </w:hyperlink>
      <w:r>
        <w:rPr>
          <w:rFonts w:ascii="Arial" w:eastAsiaTheme="minorHAnsi" w:hAnsi="Arial" w:cs="Arial"/>
          <w:color w:val="auto"/>
          <w:sz w:val="24"/>
          <w:szCs w:val="24"/>
          <w:lang w:eastAsia="en-US"/>
        </w:rPr>
        <w:t>.</w:t>
      </w:r>
    </w:p>
    <w:p w:rsidR="00C92021" w:rsidRDefault="00C92021" w:rsidP="00C92021">
      <w:pPr>
        <w:rPr>
          <w:rFonts w:ascii="Arial" w:eastAsiaTheme="minorHAnsi" w:hAnsi="Arial" w:cs="Arial"/>
          <w:color w:val="auto"/>
          <w:sz w:val="24"/>
          <w:szCs w:val="24"/>
          <w:lang w:eastAsia="en-US"/>
        </w:rPr>
      </w:pP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szCs w:val="24"/>
        </w:rPr>
      </w:pPr>
      <w:proofErr w:type="gramStart"/>
      <w:r w:rsidRPr="00C13622">
        <w:rPr>
          <w:color w:val="660066"/>
          <w:szCs w:val="24"/>
        </w:rPr>
        <w:t xml:space="preserve">3.2  </w:t>
      </w:r>
      <w:r w:rsidR="005956E2">
        <w:rPr>
          <w:color w:val="660066"/>
          <w:szCs w:val="24"/>
        </w:rPr>
        <w:t>Policy</w:t>
      </w:r>
      <w:proofErr w:type="gramEnd"/>
      <w:r w:rsidR="005956E2">
        <w:rPr>
          <w:color w:val="660066"/>
          <w:szCs w:val="24"/>
        </w:rPr>
        <w:t xml:space="preserve"> and </w:t>
      </w:r>
      <w:r w:rsidRPr="00C13622">
        <w:rPr>
          <w:color w:val="660066"/>
          <w:szCs w:val="24"/>
        </w:rPr>
        <w:t>Budget Framework Procedure Rules</w:t>
      </w:r>
    </w:p>
    <w:p w:rsidR="00C92021" w:rsidRPr="00E56F1D" w:rsidRDefault="00C92021" w:rsidP="00C92021">
      <w:pPr>
        <w:pStyle w:val="Heading3"/>
        <w:spacing w:line="240" w:lineRule="auto"/>
        <w:ind w:left="0" w:right="0" w:firstLine="0"/>
        <w:contextualSpacing/>
        <w:rPr>
          <w:szCs w:val="24"/>
        </w:rPr>
      </w:pPr>
      <w:r w:rsidRPr="00E56F1D">
        <w:rPr>
          <w:szCs w:val="24"/>
        </w:rPr>
        <w:t xml:space="preserve"> </w:t>
      </w:r>
    </w:p>
    <w:p w:rsidR="00C92021" w:rsidRPr="00E56F1D" w:rsidRDefault="00C92021" w:rsidP="00C92021">
      <w:pPr>
        <w:spacing w:after="0" w:line="240" w:lineRule="auto"/>
        <w:contextualSpacing/>
        <w:rPr>
          <w:rFonts w:ascii="Arial" w:eastAsia="Arial" w:hAnsi="Arial" w:cs="Arial"/>
          <w:sz w:val="24"/>
          <w:szCs w:val="24"/>
        </w:rPr>
      </w:pPr>
    </w:p>
    <w:p w:rsidR="00C92021" w:rsidRPr="000E6762" w:rsidRDefault="00C92021" w:rsidP="00C92021">
      <w:pPr>
        <w:pStyle w:val="Default"/>
        <w:rPr>
          <w:rFonts w:ascii="Arial" w:hAnsi="Arial" w:cs="Arial"/>
        </w:rPr>
      </w:pPr>
      <w:r w:rsidRPr="000E6762">
        <w:rPr>
          <w:rFonts w:ascii="Arial" w:hAnsi="Arial" w:cs="Arial"/>
          <w:b/>
          <w:bCs/>
        </w:rPr>
        <w:t xml:space="preserve">POLICY FRAMEWORK </w:t>
      </w:r>
    </w:p>
    <w:p w:rsidR="00C92021" w:rsidRPr="000E6762" w:rsidRDefault="00C92021" w:rsidP="00C92021">
      <w:pPr>
        <w:pStyle w:val="Default"/>
        <w:rPr>
          <w:rFonts w:ascii="Arial" w:hAnsi="Arial" w:cs="Arial"/>
        </w:rPr>
      </w:pPr>
    </w:p>
    <w:p w:rsidR="00C92021" w:rsidRDefault="00C92021" w:rsidP="00C92021">
      <w:pPr>
        <w:pStyle w:val="Default"/>
        <w:rPr>
          <w:rFonts w:ascii="Arial" w:hAnsi="Arial" w:cs="Arial"/>
        </w:rPr>
      </w:pPr>
      <w:r w:rsidRPr="000E6762">
        <w:rPr>
          <w:rFonts w:ascii="Arial" w:hAnsi="Arial" w:cs="Arial"/>
        </w:rPr>
        <w:t xml:space="preserve">The policy framework for Causeway Coast and Glens Borough Council is based on the achievement of the Council Strategy which was adopted in May 2015. </w:t>
      </w:r>
      <w:r>
        <w:rPr>
          <w:rFonts w:ascii="Arial" w:hAnsi="Arial" w:cs="Arial"/>
        </w:rPr>
        <w:t>This will take the Council forward to 2019.</w:t>
      </w:r>
    </w:p>
    <w:p w:rsidR="00C92021" w:rsidRDefault="00C92021" w:rsidP="00C92021">
      <w:pPr>
        <w:pStyle w:val="Default"/>
        <w:rPr>
          <w:rFonts w:ascii="Arial" w:hAnsi="Arial" w:cs="Arial"/>
        </w:rPr>
      </w:pPr>
    </w:p>
    <w:p w:rsidR="00C92021" w:rsidRPr="000E6762" w:rsidRDefault="00C92021" w:rsidP="00C92021">
      <w:pPr>
        <w:pStyle w:val="Default"/>
        <w:rPr>
          <w:rFonts w:ascii="Arial" w:hAnsi="Arial" w:cs="Arial"/>
        </w:rPr>
      </w:pPr>
      <w:r w:rsidRPr="000E6762">
        <w:rPr>
          <w:rFonts w:ascii="Arial" w:hAnsi="Arial" w:cs="Arial"/>
        </w:rPr>
        <w:t xml:space="preserve">The Council’s vision </w:t>
      </w:r>
      <w:r>
        <w:rPr>
          <w:rFonts w:ascii="Arial" w:hAnsi="Arial" w:cs="Arial"/>
        </w:rPr>
        <w:t xml:space="preserve">for the Borough Council area </w:t>
      </w:r>
      <w:r w:rsidRPr="000E6762">
        <w:rPr>
          <w:rFonts w:ascii="Arial" w:hAnsi="Arial" w:cs="Arial"/>
        </w:rPr>
        <w:t xml:space="preserve">is: </w:t>
      </w:r>
    </w:p>
    <w:p w:rsidR="00C92021" w:rsidRPr="000E6762" w:rsidRDefault="00C92021" w:rsidP="00C92021">
      <w:pPr>
        <w:pStyle w:val="Default"/>
        <w:rPr>
          <w:rFonts w:ascii="Arial" w:hAnsi="Arial" w:cs="Arial"/>
        </w:rPr>
      </w:pPr>
    </w:p>
    <w:p w:rsidR="00C92021" w:rsidRPr="000E6762" w:rsidRDefault="00C92021" w:rsidP="00C92021">
      <w:pPr>
        <w:pStyle w:val="Default"/>
        <w:rPr>
          <w:rFonts w:ascii="Arial" w:hAnsi="Arial" w:cs="Arial"/>
          <w:i/>
        </w:rPr>
      </w:pPr>
      <w:r>
        <w:rPr>
          <w:rFonts w:ascii="Arial" w:hAnsi="Arial" w:cs="Arial"/>
          <w:i/>
        </w:rPr>
        <w:t>“Maximise the benefits of our unique location and landscape by providing ambitious, accessible, innovative and efficient services which fulfil customer expectations.”</w:t>
      </w:r>
    </w:p>
    <w:p w:rsidR="00C92021" w:rsidRPr="000E6762" w:rsidRDefault="00C92021" w:rsidP="00C92021">
      <w:pPr>
        <w:pStyle w:val="Default"/>
        <w:rPr>
          <w:rFonts w:ascii="Arial" w:hAnsi="Arial" w:cs="Arial"/>
        </w:rPr>
      </w:pPr>
    </w:p>
    <w:p w:rsidR="00C92021" w:rsidRPr="000E6762" w:rsidRDefault="00C92021" w:rsidP="00C92021">
      <w:pPr>
        <w:pStyle w:val="Default"/>
        <w:rPr>
          <w:rFonts w:ascii="Arial" w:hAnsi="Arial" w:cs="Arial"/>
        </w:rPr>
      </w:pPr>
      <w:r w:rsidRPr="000E6762">
        <w:rPr>
          <w:rFonts w:ascii="Arial" w:hAnsi="Arial" w:cs="Arial"/>
        </w:rPr>
        <w:t>A number of strategic priorities were also identified in this document and these are:</w:t>
      </w:r>
    </w:p>
    <w:p w:rsidR="00C92021" w:rsidRPr="000E6762" w:rsidRDefault="00C92021" w:rsidP="00C92021">
      <w:pPr>
        <w:pStyle w:val="Default"/>
        <w:rPr>
          <w:rFonts w:ascii="Arial" w:hAnsi="Arial" w:cs="Arial"/>
        </w:rPr>
      </w:pPr>
    </w:p>
    <w:p w:rsidR="00C92021" w:rsidRDefault="00C92021" w:rsidP="00C92021">
      <w:pPr>
        <w:pStyle w:val="Default"/>
        <w:numPr>
          <w:ilvl w:val="0"/>
          <w:numId w:val="26"/>
        </w:numPr>
        <w:rPr>
          <w:rFonts w:ascii="Arial" w:hAnsi="Arial" w:cs="Arial"/>
          <w:i/>
        </w:rPr>
      </w:pPr>
      <w:r>
        <w:rPr>
          <w:rFonts w:ascii="Arial" w:hAnsi="Arial" w:cs="Arial"/>
          <w:i/>
        </w:rPr>
        <w:t>Leader and Champion</w:t>
      </w:r>
    </w:p>
    <w:p w:rsidR="00C92021" w:rsidRDefault="00C92021" w:rsidP="00C92021">
      <w:pPr>
        <w:pStyle w:val="Default"/>
        <w:rPr>
          <w:rFonts w:ascii="Arial" w:hAnsi="Arial" w:cs="Arial"/>
          <w:i/>
        </w:rPr>
      </w:pPr>
    </w:p>
    <w:p w:rsidR="00C92021" w:rsidRDefault="00C92021" w:rsidP="00C92021">
      <w:pPr>
        <w:pStyle w:val="Default"/>
        <w:numPr>
          <w:ilvl w:val="0"/>
          <w:numId w:val="26"/>
        </w:numPr>
        <w:rPr>
          <w:rFonts w:ascii="Arial" w:hAnsi="Arial" w:cs="Arial"/>
          <w:i/>
        </w:rPr>
      </w:pPr>
      <w:r>
        <w:rPr>
          <w:rFonts w:ascii="Arial" w:hAnsi="Arial" w:cs="Arial"/>
          <w:i/>
        </w:rPr>
        <w:t>Accelerating Our Economy and Contributing to Prosperity</w:t>
      </w:r>
    </w:p>
    <w:p w:rsidR="00C92021" w:rsidRDefault="00C92021" w:rsidP="00C92021">
      <w:pPr>
        <w:pStyle w:val="Default"/>
        <w:rPr>
          <w:rFonts w:ascii="Arial" w:hAnsi="Arial" w:cs="Arial"/>
          <w:i/>
        </w:rPr>
      </w:pPr>
    </w:p>
    <w:p w:rsidR="00C92021" w:rsidRDefault="00C92021" w:rsidP="00C92021">
      <w:pPr>
        <w:pStyle w:val="Default"/>
        <w:numPr>
          <w:ilvl w:val="0"/>
          <w:numId w:val="26"/>
        </w:numPr>
        <w:rPr>
          <w:rFonts w:ascii="Arial" w:hAnsi="Arial" w:cs="Arial"/>
          <w:i/>
        </w:rPr>
      </w:pPr>
      <w:r>
        <w:rPr>
          <w:rFonts w:ascii="Arial" w:hAnsi="Arial" w:cs="Arial"/>
          <w:i/>
        </w:rPr>
        <w:t>Innovation and Transformation</w:t>
      </w:r>
    </w:p>
    <w:p w:rsidR="00C92021" w:rsidRDefault="00C92021" w:rsidP="00C92021">
      <w:pPr>
        <w:pStyle w:val="Default"/>
        <w:numPr>
          <w:ilvl w:val="0"/>
          <w:numId w:val="26"/>
        </w:numPr>
        <w:rPr>
          <w:rFonts w:ascii="Arial" w:hAnsi="Arial" w:cs="Arial"/>
          <w:i/>
        </w:rPr>
      </w:pPr>
      <w:r>
        <w:rPr>
          <w:rFonts w:ascii="Arial" w:hAnsi="Arial" w:cs="Arial"/>
          <w:i/>
        </w:rPr>
        <w:t>Resilient, Healthy and Engaged Communities</w:t>
      </w:r>
    </w:p>
    <w:p w:rsidR="00C92021" w:rsidRDefault="00C92021" w:rsidP="00C92021">
      <w:pPr>
        <w:pStyle w:val="Default"/>
        <w:rPr>
          <w:rFonts w:ascii="Arial" w:hAnsi="Arial" w:cs="Arial"/>
          <w:i/>
        </w:rPr>
      </w:pPr>
    </w:p>
    <w:p w:rsidR="00C92021" w:rsidRPr="000E6762" w:rsidRDefault="00C92021" w:rsidP="00C92021">
      <w:pPr>
        <w:pStyle w:val="Default"/>
        <w:numPr>
          <w:ilvl w:val="0"/>
          <w:numId w:val="26"/>
        </w:numPr>
        <w:rPr>
          <w:rFonts w:ascii="Arial" w:hAnsi="Arial" w:cs="Arial"/>
          <w:i/>
        </w:rPr>
      </w:pPr>
      <w:r>
        <w:rPr>
          <w:rFonts w:ascii="Arial" w:hAnsi="Arial" w:cs="Arial"/>
          <w:i/>
        </w:rPr>
        <w:t>Protecting and Enhancing our Environments and Assets</w:t>
      </w:r>
    </w:p>
    <w:p w:rsidR="00C92021" w:rsidRPr="000E6762" w:rsidRDefault="00C92021" w:rsidP="00C92021">
      <w:pPr>
        <w:pStyle w:val="Default"/>
        <w:rPr>
          <w:rFonts w:ascii="Arial" w:hAnsi="Arial" w:cs="Arial"/>
          <w:i/>
        </w:rPr>
      </w:pPr>
    </w:p>
    <w:p w:rsidR="00C92021" w:rsidRPr="000E6762" w:rsidRDefault="00C92021" w:rsidP="00C92021">
      <w:pPr>
        <w:pStyle w:val="Default"/>
        <w:rPr>
          <w:rFonts w:ascii="Arial" w:hAnsi="Arial" w:cs="Arial"/>
        </w:rPr>
      </w:pPr>
      <w:r w:rsidRPr="000E6762">
        <w:rPr>
          <w:rFonts w:ascii="Arial" w:hAnsi="Arial" w:cs="Arial"/>
        </w:rPr>
        <w:t xml:space="preserve">In order to achieve these aims, the Council will: </w:t>
      </w:r>
    </w:p>
    <w:p w:rsidR="00C92021" w:rsidRPr="000E6762" w:rsidRDefault="00C92021" w:rsidP="00C92021">
      <w:pPr>
        <w:pStyle w:val="Default"/>
        <w:rPr>
          <w:rFonts w:ascii="Arial" w:hAnsi="Arial" w:cs="Arial"/>
        </w:rPr>
      </w:pPr>
    </w:p>
    <w:p w:rsidR="00C92021" w:rsidRPr="000E6762" w:rsidRDefault="00C92021" w:rsidP="00C92021">
      <w:pPr>
        <w:pStyle w:val="Default"/>
        <w:numPr>
          <w:ilvl w:val="0"/>
          <w:numId w:val="24"/>
        </w:numPr>
        <w:rPr>
          <w:rFonts w:ascii="Arial" w:hAnsi="Arial" w:cs="Arial"/>
        </w:rPr>
      </w:pPr>
      <w:r w:rsidRPr="000E6762">
        <w:rPr>
          <w:rFonts w:ascii="Arial" w:hAnsi="Arial" w:cs="Arial"/>
        </w:rPr>
        <w:t xml:space="preserve">Work in partnership </w:t>
      </w:r>
    </w:p>
    <w:p w:rsidR="00C92021" w:rsidRPr="000E6762" w:rsidRDefault="00C92021" w:rsidP="00C92021">
      <w:pPr>
        <w:pStyle w:val="Default"/>
        <w:rPr>
          <w:rFonts w:ascii="Arial" w:hAnsi="Arial" w:cs="Arial"/>
        </w:rPr>
      </w:pPr>
    </w:p>
    <w:p w:rsidR="00C92021" w:rsidRPr="000E6762" w:rsidRDefault="00C92021" w:rsidP="00C92021">
      <w:pPr>
        <w:pStyle w:val="Default"/>
        <w:numPr>
          <w:ilvl w:val="0"/>
          <w:numId w:val="24"/>
        </w:numPr>
        <w:rPr>
          <w:rFonts w:ascii="Arial" w:hAnsi="Arial" w:cs="Arial"/>
        </w:rPr>
      </w:pPr>
      <w:r w:rsidRPr="000E6762">
        <w:rPr>
          <w:rFonts w:ascii="Arial" w:hAnsi="Arial" w:cs="Arial"/>
        </w:rPr>
        <w:t xml:space="preserve">Promote the participation of local people in local democracy through effective consultation and communication </w:t>
      </w:r>
    </w:p>
    <w:p w:rsidR="00C92021" w:rsidRPr="000E6762" w:rsidRDefault="00C92021" w:rsidP="00C92021">
      <w:pPr>
        <w:pStyle w:val="Default"/>
        <w:rPr>
          <w:rFonts w:ascii="Arial" w:hAnsi="Arial" w:cs="Arial"/>
        </w:rPr>
      </w:pPr>
    </w:p>
    <w:p w:rsidR="00C92021" w:rsidRPr="000E6762" w:rsidRDefault="00C92021" w:rsidP="00C92021">
      <w:pPr>
        <w:pStyle w:val="Default"/>
        <w:numPr>
          <w:ilvl w:val="0"/>
          <w:numId w:val="24"/>
        </w:numPr>
        <w:rPr>
          <w:rFonts w:ascii="Arial" w:hAnsi="Arial" w:cs="Arial"/>
        </w:rPr>
      </w:pPr>
      <w:r w:rsidRPr="000E6762">
        <w:rPr>
          <w:rFonts w:ascii="Arial" w:hAnsi="Arial" w:cs="Arial"/>
        </w:rPr>
        <w:t xml:space="preserve">Secure the most effective use of our resources in the delivery of high quality, best value public services </w:t>
      </w:r>
    </w:p>
    <w:p w:rsidR="00C92021" w:rsidRPr="000E6762" w:rsidRDefault="00C92021" w:rsidP="00C92021">
      <w:pPr>
        <w:pStyle w:val="Default"/>
        <w:rPr>
          <w:rFonts w:ascii="Arial" w:hAnsi="Arial" w:cs="Arial"/>
        </w:rPr>
      </w:pPr>
    </w:p>
    <w:p w:rsidR="00C92021" w:rsidRPr="000E6762" w:rsidRDefault="00C92021" w:rsidP="00C92021">
      <w:pPr>
        <w:pStyle w:val="Default"/>
        <w:rPr>
          <w:rFonts w:ascii="Arial" w:hAnsi="Arial" w:cs="Arial"/>
        </w:rPr>
      </w:pPr>
      <w:r w:rsidRPr="000E6762">
        <w:rPr>
          <w:rFonts w:ascii="Arial" w:hAnsi="Arial" w:cs="Arial"/>
        </w:rPr>
        <w:t>The Council has, furthermore, adopted a set of values that define the organisation’s culture and set the framework for a way of working.  These values describe a commitment on the part of both Councillors and Officers to how we work together and deliver services to the community:</w:t>
      </w:r>
    </w:p>
    <w:p w:rsidR="00C92021" w:rsidRPr="000E6762" w:rsidRDefault="00C92021" w:rsidP="00C92021">
      <w:pPr>
        <w:pStyle w:val="Default"/>
        <w:rPr>
          <w:rFonts w:ascii="Arial" w:hAnsi="Arial" w:cs="Arial"/>
        </w:rPr>
      </w:pPr>
    </w:p>
    <w:p w:rsidR="00C92021" w:rsidRDefault="00C92021" w:rsidP="00C92021">
      <w:pPr>
        <w:pStyle w:val="Default"/>
        <w:numPr>
          <w:ilvl w:val="0"/>
          <w:numId w:val="27"/>
        </w:numPr>
        <w:rPr>
          <w:rFonts w:ascii="Arial" w:hAnsi="Arial" w:cs="Arial"/>
          <w:i/>
        </w:rPr>
      </w:pPr>
      <w:r>
        <w:rPr>
          <w:rFonts w:ascii="Arial" w:hAnsi="Arial" w:cs="Arial"/>
          <w:i/>
        </w:rPr>
        <w:t>Fairness</w:t>
      </w:r>
    </w:p>
    <w:p w:rsidR="00C92021" w:rsidRDefault="00C92021" w:rsidP="00C92021">
      <w:pPr>
        <w:pStyle w:val="Default"/>
        <w:numPr>
          <w:ilvl w:val="0"/>
          <w:numId w:val="27"/>
        </w:numPr>
        <w:rPr>
          <w:rFonts w:ascii="Arial" w:hAnsi="Arial" w:cs="Arial"/>
          <w:i/>
        </w:rPr>
      </w:pPr>
      <w:r>
        <w:rPr>
          <w:rFonts w:ascii="Arial" w:hAnsi="Arial" w:cs="Arial"/>
          <w:i/>
        </w:rPr>
        <w:t>Excellence</w:t>
      </w:r>
    </w:p>
    <w:p w:rsidR="00C92021" w:rsidRDefault="00C92021" w:rsidP="00C92021">
      <w:pPr>
        <w:pStyle w:val="Default"/>
        <w:numPr>
          <w:ilvl w:val="0"/>
          <w:numId w:val="27"/>
        </w:numPr>
        <w:rPr>
          <w:rFonts w:ascii="Arial" w:hAnsi="Arial" w:cs="Arial"/>
          <w:i/>
        </w:rPr>
      </w:pPr>
      <w:r>
        <w:rPr>
          <w:rFonts w:ascii="Arial" w:hAnsi="Arial" w:cs="Arial"/>
          <w:i/>
        </w:rPr>
        <w:t>Sustainability and Efficiency</w:t>
      </w:r>
    </w:p>
    <w:p w:rsidR="00C92021" w:rsidRDefault="00C92021" w:rsidP="00C92021">
      <w:pPr>
        <w:pStyle w:val="Default"/>
        <w:numPr>
          <w:ilvl w:val="0"/>
          <w:numId w:val="27"/>
        </w:numPr>
        <w:rPr>
          <w:rFonts w:ascii="Arial" w:hAnsi="Arial" w:cs="Arial"/>
          <w:i/>
        </w:rPr>
      </w:pPr>
      <w:r>
        <w:rPr>
          <w:rFonts w:ascii="Arial" w:hAnsi="Arial" w:cs="Arial"/>
          <w:i/>
        </w:rPr>
        <w:t>Empowerment</w:t>
      </w:r>
    </w:p>
    <w:p w:rsidR="00C92021" w:rsidRPr="000E6762" w:rsidRDefault="00C92021" w:rsidP="00C92021">
      <w:pPr>
        <w:pStyle w:val="Default"/>
        <w:numPr>
          <w:ilvl w:val="0"/>
          <w:numId w:val="27"/>
        </w:numPr>
        <w:rPr>
          <w:rFonts w:ascii="Arial" w:hAnsi="Arial" w:cs="Arial"/>
          <w:i/>
        </w:rPr>
      </w:pPr>
      <w:r>
        <w:rPr>
          <w:rFonts w:ascii="Arial" w:hAnsi="Arial" w:cs="Arial"/>
          <w:i/>
        </w:rPr>
        <w:t>Innovation</w:t>
      </w:r>
    </w:p>
    <w:p w:rsidR="00C92021" w:rsidRPr="000E6762" w:rsidRDefault="00C92021" w:rsidP="00C92021">
      <w:pPr>
        <w:pStyle w:val="Default"/>
        <w:rPr>
          <w:rFonts w:ascii="Arial" w:hAnsi="Arial" w:cs="Arial"/>
        </w:rPr>
      </w:pPr>
    </w:p>
    <w:p w:rsidR="00C92021" w:rsidRPr="000E6762" w:rsidRDefault="00C92021" w:rsidP="00C92021">
      <w:pPr>
        <w:pStyle w:val="Default"/>
        <w:rPr>
          <w:rFonts w:ascii="Arial" w:hAnsi="Arial" w:cs="Arial"/>
        </w:rPr>
      </w:pPr>
      <w:r w:rsidRPr="000E6762">
        <w:rPr>
          <w:rFonts w:ascii="Arial" w:hAnsi="Arial" w:cs="Arial"/>
        </w:rPr>
        <w:t xml:space="preserve">The range of main policies and strategies which support these aims are listed in </w:t>
      </w:r>
      <w:r w:rsidRPr="00C54731">
        <w:rPr>
          <w:rFonts w:ascii="Arial" w:hAnsi="Arial" w:cs="Arial"/>
          <w:b/>
        </w:rPr>
        <w:t>Article 4</w:t>
      </w:r>
      <w:r w:rsidRPr="000E6762">
        <w:rPr>
          <w:rFonts w:ascii="Arial" w:hAnsi="Arial" w:cs="Arial"/>
        </w:rPr>
        <w:t>. It should be noted that at any one time it may not cover the complete range of policies and strategies because</w:t>
      </w:r>
      <w:r>
        <w:rPr>
          <w:rFonts w:ascii="Arial" w:hAnsi="Arial" w:cs="Arial"/>
        </w:rPr>
        <w:t xml:space="preserve"> v</w:t>
      </w:r>
      <w:r w:rsidRPr="000E6762">
        <w:rPr>
          <w:rFonts w:ascii="Arial" w:hAnsi="Arial" w:cs="Arial"/>
        </w:rPr>
        <w:t xml:space="preserve">ery new or recently revised policies and strategies may not be included as yet in the latest version. </w:t>
      </w:r>
    </w:p>
    <w:p w:rsidR="00C92021" w:rsidRPr="000E6762" w:rsidRDefault="00C92021" w:rsidP="00C92021">
      <w:pPr>
        <w:pStyle w:val="Default"/>
        <w:rPr>
          <w:rFonts w:ascii="Arial" w:hAnsi="Arial" w:cs="Arial"/>
        </w:rPr>
      </w:pPr>
    </w:p>
    <w:p w:rsidR="00C92021" w:rsidRDefault="00C92021" w:rsidP="00C92021">
      <w:pPr>
        <w:pStyle w:val="Default"/>
        <w:rPr>
          <w:rFonts w:ascii="Arial" w:hAnsi="Arial" w:cs="Arial"/>
        </w:rPr>
      </w:pPr>
      <w:r w:rsidRPr="000E6762">
        <w:rPr>
          <w:rFonts w:ascii="Arial" w:hAnsi="Arial" w:cs="Arial"/>
        </w:rPr>
        <w:t xml:space="preserve">The Council, as planning authority, has also adopted a suite of documents which together will comprise the Development Plan, and provide the Local Development Framework for land use in the Borough. </w:t>
      </w:r>
    </w:p>
    <w:p w:rsidR="00C92021" w:rsidRPr="000E6762" w:rsidRDefault="00C92021" w:rsidP="00C92021">
      <w:pPr>
        <w:pStyle w:val="Default"/>
        <w:rPr>
          <w:rFonts w:ascii="Arial" w:hAnsi="Arial" w:cs="Arial"/>
        </w:rPr>
      </w:pPr>
    </w:p>
    <w:p w:rsidR="00C92021" w:rsidRDefault="00C92021" w:rsidP="00C92021">
      <w:pPr>
        <w:pStyle w:val="Default"/>
        <w:rPr>
          <w:rFonts w:ascii="Arial" w:hAnsi="Arial" w:cs="Arial"/>
        </w:rPr>
      </w:pPr>
      <w:r w:rsidRPr="000E6762">
        <w:rPr>
          <w:rFonts w:ascii="Arial" w:hAnsi="Arial" w:cs="Arial"/>
        </w:rPr>
        <w:t xml:space="preserve">The Corporate Policy and Resources Committee will set the policy framework for, and may adopt, approve, amend, vary or revoke, any policy, plan or strategy which covers, functions or services that have been delegated to more than one Committee. </w:t>
      </w:r>
    </w:p>
    <w:p w:rsidR="00C92021" w:rsidRDefault="00C92021" w:rsidP="00C92021">
      <w:pPr>
        <w:pStyle w:val="Default"/>
        <w:rPr>
          <w:rFonts w:ascii="Arial" w:hAnsi="Arial" w:cs="Arial"/>
        </w:rPr>
      </w:pPr>
      <w:r w:rsidRPr="000E6762">
        <w:rPr>
          <w:rFonts w:ascii="Arial" w:hAnsi="Arial" w:cs="Arial"/>
        </w:rPr>
        <w:t>Committees, Sub-Committees, Officers, area committees or joint arrangements discharging delegated functions should take operational decisions about a function or service that are consistent with any policy, plan or strategy of the authority which applies to the function or service, and must not take operational decisions that are contrary to any such policy, plan or strategy</w:t>
      </w:r>
      <w:r>
        <w:rPr>
          <w:rFonts w:ascii="Arial" w:hAnsi="Arial" w:cs="Arial"/>
        </w:rPr>
        <w:t>.</w:t>
      </w:r>
    </w:p>
    <w:p w:rsidR="00C92021" w:rsidRDefault="00C92021" w:rsidP="00C92021">
      <w:pPr>
        <w:pStyle w:val="Default"/>
        <w:rPr>
          <w:rFonts w:ascii="Arial" w:hAnsi="Arial" w:cs="Arial"/>
        </w:rPr>
      </w:pPr>
    </w:p>
    <w:p w:rsidR="00C92021" w:rsidRDefault="00C92021" w:rsidP="00C92021">
      <w:pPr>
        <w:pStyle w:val="Default"/>
        <w:rPr>
          <w:rFonts w:ascii="Arial" w:hAnsi="Arial" w:cs="Arial"/>
        </w:rPr>
      </w:pPr>
      <w:r w:rsidRPr="000E6762">
        <w:rPr>
          <w:rFonts w:ascii="Arial" w:hAnsi="Arial" w:cs="Arial"/>
        </w:rPr>
        <w:t>However, Committees may resolve to amend, modify, vary or revoke a policy, plan or strategy.  If a Committee, Sub-Committee, Officer, area committee or joint arrangement discharging delegated functions wants to take such a decision, they shall take advice from the Chief Executive or Director of Performance as to whether the decision they want to make would be contrary to the policy framework.</w:t>
      </w:r>
    </w:p>
    <w:p w:rsidR="00C92021" w:rsidRPr="000E6762" w:rsidRDefault="00C92021" w:rsidP="00C92021">
      <w:pPr>
        <w:pStyle w:val="Default"/>
        <w:rPr>
          <w:rFonts w:ascii="Arial" w:hAnsi="Arial" w:cs="Arial"/>
        </w:rPr>
      </w:pPr>
      <w:r w:rsidRPr="000E6762">
        <w:rPr>
          <w:rFonts w:ascii="Arial" w:hAnsi="Arial" w:cs="Arial"/>
        </w:rPr>
        <w:t xml:space="preserve"> </w:t>
      </w:r>
    </w:p>
    <w:p w:rsidR="00C92021" w:rsidRPr="000E6762" w:rsidRDefault="00C92021" w:rsidP="00C92021">
      <w:pPr>
        <w:pStyle w:val="Default"/>
        <w:rPr>
          <w:rFonts w:ascii="Arial" w:hAnsi="Arial" w:cs="Arial"/>
        </w:rPr>
      </w:pPr>
      <w:r w:rsidRPr="000E6762">
        <w:rPr>
          <w:rFonts w:ascii="Arial" w:hAnsi="Arial" w:cs="Arial"/>
        </w:rPr>
        <w:t xml:space="preserve">If the advice of those officers is that the decision would be contrary to, or not wholly in accordance with, the existing policy framework, then the decision must be referred by that body or person to full Council for consideration and decision. </w:t>
      </w:r>
    </w:p>
    <w:p w:rsidR="00C92021" w:rsidRPr="000E6762" w:rsidRDefault="00C92021" w:rsidP="00C92021">
      <w:pPr>
        <w:pStyle w:val="Default"/>
        <w:rPr>
          <w:rFonts w:ascii="Arial" w:hAnsi="Arial" w:cs="Arial"/>
        </w:rPr>
      </w:pPr>
    </w:p>
    <w:p w:rsidR="00C92021" w:rsidRPr="000E6762" w:rsidRDefault="00C92021" w:rsidP="00C92021">
      <w:pPr>
        <w:pStyle w:val="Default"/>
        <w:rPr>
          <w:rFonts w:ascii="Arial" w:hAnsi="Arial" w:cs="Arial"/>
        </w:rPr>
      </w:pPr>
      <w:r w:rsidRPr="000E6762">
        <w:rPr>
          <w:rFonts w:ascii="Arial" w:hAnsi="Arial" w:cs="Arial"/>
        </w:rPr>
        <w:t xml:space="preserve">If the advice of any of the above officers is that the decision would be contrary to an existing policy, plan or strategy, framework, then the decision must be made by the responsible Committee </w:t>
      </w:r>
    </w:p>
    <w:p w:rsidR="00C92021" w:rsidRDefault="00C92021" w:rsidP="00C92021">
      <w:pPr>
        <w:spacing w:after="0" w:line="240" w:lineRule="auto"/>
        <w:contextualSpacing/>
        <w:rPr>
          <w:rFonts w:ascii="Arial" w:hAnsi="Arial" w:cs="Arial"/>
          <w:sz w:val="24"/>
          <w:szCs w:val="24"/>
        </w:rPr>
      </w:pPr>
    </w:p>
    <w:p w:rsidR="00C92021" w:rsidRDefault="00C92021" w:rsidP="00C92021">
      <w:pPr>
        <w:spacing w:after="0" w:line="240" w:lineRule="auto"/>
        <w:contextualSpacing/>
        <w:rPr>
          <w:rFonts w:ascii="Arial" w:hAnsi="Arial" w:cs="Arial"/>
          <w:sz w:val="24"/>
          <w:szCs w:val="24"/>
        </w:rPr>
      </w:pPr>
    </w:p>
    <w:p w:rsidR="00C92021" w:rsidRPr="001726AF" w:rsidRDefault="00C92021" w:rsidP="00C92021">
      <w:pPr>
        <w:spacing w:after="0" w:line="240" w:lineRule="auto"/>
        <w:contextualSpacing/>
        <w:rPr>
          <w:rFonts w:ascii="Arial" w:hAnsi="Arial" w:cs="Arial"/>
          <w:b/>
          <w:sz w:val="24"/>
          <w:szCs w:val="24"/>
        </w:rPr>
      </w:pPr>
      <w:r>
        <w:rPr>
          <w:rFonts w:ascii="Arial" w:hAnsi="Arial" w:cs="Arial"/>
          <w:b/>
          <w:sz w:val="24"/>
          <w:szCs w:val="24"/>
        </w:rPr>
        <w:t>BUDGETARY FRAMEWORK</w:t>
      </w:r>
    </w:p>
    <w:p w:rsidR="00C92021" w:rsidRPr="001726AF" w:rsidRDefault="00C92021" w:rsidP="00C92021">
      <w:pPr>
        <w:spacing w:after="0" w:line="240" w:lineRule="auto"/>
        <w:contextualSpacing/>
        <w:rPr>
          <w:rFonts w:ascii="Arial" w:hAnsi="Arial" w:cs="Arial"/>
          <w:b/>
          <w:sz w:val="24"/>
          <w:szCs w:val="24"/>
        </w:rPr>
      </w:pPr>
    </w:p>
    <w:p w:rsidR="00C92021" w:rsidRDefault="00C92021" w:rsidP="00C92021">
      <w:pPr>
        <w:spacing w:line="240" w:lineRule="auto"/>
        <w:contextualSpacing/>
        <w:rPr>
          <w:rFonts w:ascii="Arial" w:hAnsi="Arial" w:cs="Arial"/>
          <w:i/>
          <w:color w:val="auto"/>
          <w:sz w:val="24"/>
          <w:szCs w:val="24"/>
        </w:rPr>
      </w:pPr>
      <w:r>
        <w:rPr>
          <w:rFonts w:ascii="Arial" w:hAnsi="Arial" w:cs="Arial"/>
          <w:i/>
          <w:color w:val="auto"/>
          <w:sz w:val="24"/>
          <w:szCs w:val="24"/>
        </w:rPr>
        <w:t>This is c</w:t>
      </w:r>
      <w:r w:rsidRPr="0094527B">
        <w:rPr>
          <w:rFonts w:ascii="Arial" w:hAnsi="Arial" w:cs="Arial"/>
          <w:i/>
          <w:color w:val="auto"/>
          <w:sz w:val="24"/>
          <w:szCs w:val="24"/>
        </w:rPr>
        <w:t>urrently being developed</w:t>
      </w:r>
      <w:r>
        <w:rPr>
          <w:rFonts w:ascii="Arial" w:hAnsi="Arial" w:cs="Arial"/>
          <w:i/>
          <w:color w:val="auto"/>
          <w:sz w:val="24"/>
          <w:szCs w:val="24"/>
        </w:rPr>
        <w:t xml:space="preserve"> by Council.</w:t>
      </w:r>
    </w:p>
    <w:p w:rsidR="00C92021" w:rsidRDefault="00C92021" w:rsidP="00C92021">
      <w:pPr>
        <w:spacing w:line="240" w:lineRule="auto"/>
        <w:contextualSpacing/>
        <w:rPr>
          <w:rFonts w:ascii="Arial" w:hAnsi="Arial" w:cs="Arial"/>
          <w:i/>
          <w:color w:val="FF0000"/>
          <w:sz w:val="24"/>
          <w:szCs w:val="24"/>
        </w:rPr>
      </w:pPr>
    </w:p>
    <w:p w:rsidR="00C92021" w:rsidRPr="0094527B" w:rsidRDefault="00C92021" w:rsidP="00C92021">
      <w:pPr>
        <w:spacing w:line="240" w:lineRule="auto"/>
        <w:contextualSpacing/>
        <w:rPr>
          <w:rFonts w:ascii="Arial" w:hAnsi="Arial" w:cs="Arial"/>
          <w:i/>
          <w:color w:val="FF0000"/>
          <w:sz w:val="24"/>
          <w:szCs w:val="24"/>
        </w:rPr>
      </w:pPr>
    </w:p>
    <w:p w:rsidR="00C92021" w:rsidRPr="00C13622" w:rsidRDefault="00C92021" w:rsidP="00C92021">
      <w:pPr>
        <w:pBdr>
          <w:top w:val="single" w:sz="4" w:space="1" w:color="auto"/>
          <w:left w:val="single" w:sz="4" w:space="4" w:color="auto"/>
          <w:bottom w:val="single" w:sz="4" w:space="1" w:color="auto"/>
          <w:right w:val="single" w:sz="4" w:space="4" w:color="auto"/>
        </w:pBdr>
        <w:spacing w:after="11" w:line="240" w:lineRule="auto"/>
        <w:contextualSpacing/>
        <w:rPr>
          <w:rFonts w:ascii="Arial" w:eastAsia="Arial" w:hAnsi="Arial" w:cs="Arial"/>
          <w:b/>
          <w:color w:val="660066"/>
          <w:sz w:val="24"/>
          <w:szCs w:val="24"/>
        </w:rPr>
      </w:pPr>
      <w:proofErr w:type="gramStart"/>
      <w:r w:rsidRPr="00C13622">
        <w:rPr>
          <w:rFonts w:ascii="Arial" w:eastAsia="Arial" w:hAnsi="Arial" w:cs="Arial"/>
          <w:b/>
          <w:color w:val="660066"/>
          <w:sz w:val="24"/>
          <w:szCs w:val="24"/>
        </w:rPr>
        <w:t>3.3  Contracts</w:t>
      </w:r>
      <w:proofErr w:type="gramEnd"/>
      <w:r w:rsidRPr="00C13622">
        <w:rPr>
          <w:rFonts w:ascii="Arial" w:eastAsia="Arial" w:hAnsi="Arial" w:cs="Arial"/>
          <w:b/>
          <w:color w:val="660066"/>
          <w:sz w:val="24"/>
          <w:szCs w:val="24"/>
        </w:rPr>
        <w:t xml:space="preserve"> Procedure Rules (Procurement Policy)</w:t>
      </w:r>
    </w:p>
    <w:p w:rsidR="00C92021" w:rsidRPr="00E56F1D" w:rsidRDefault="00C92021" w:rsidP="00C92021">
      <w:pPr>
        <w:spacing w:after="11" w:line="240" w:lineRule="auto"/>
        <w:contextualSpacing/>
        <w:rPr>
          <w:rFonts w:ascii="Arial" w:hAnsi="Arial" w:cs="Arial"/>
          <w:sz w:val="24"/>
          <w:szCs w:val="24"/>
        </w:rPr>
      </w:pPr>
    </w:p>
    <w:p w:rsidR="00C92021" w:rsidRPr="007F33C0" w:rsidRDefault="00C92021" w:rsidP="00C92021">
      <w:pPr>
        <w:spacing w:after="5" w:line="240" w:lineRule="auto"/>
        <w:contextualSpacing/>
        <w:rPr>
          <w:rStyle w:val="Hyperlink"/>
          <w:rFonts w:ascii="Arial" w:eastAsia="Arial" w:hAnsi="Arial" w:cs="Arial"/>
          <w:sz w:val="24"/>
          <w:szCs w:val="24"/>
        </w:rPr>
      </w:pPr>
      <w:r>
        <w:rPr>
          <w:rFonts w:ascii="Arial" w:eastAsia="Arial" w:hAnsi="Arial" w:cs="Arial"/>
          <w:sz w:val="24"/>
          <w:szCs w:val="24"/>
        </w:rPr>
        <w:t xml:space="preserve">A copy of the Council’s current Procurement Policy can be found </w:t>
      </w:r>
      <w:r>
        <w:rPr>
          <w:rFonts w:ascii="Arial" w:eastAsia="Arial" w:hAnsi="Arial" w:cs="Arial"/>
          <w:b/>
          <w:i/>
          <w:sz w:val="24"/>
          <w:szCs w:val="24"/>
        </w:rPr>
        <w:fldChar w:fldCharType="begin"/>
      </w:r>
      <w:r>
        <w:rPr>
          <w:rFonts w:ascii="Arial" w:eastAsia="Arial" w:hAnsi="Arial" w:cs="Arial"/>
          <w:b/>
          <w:i/>
          <w:sz w:val="24"/>
          <w:szCs w:val="24"/>
        </w:rPr>
        <w:instrText xml:space="preserve"> HYPERLINK "http://www.causewaycoastandglens.gov.uk/uploads/policies/PROCUREMENT_POLICY_AND_PROCEDURES_CCG.2.14.F.pdf" </w:instrText>
      </w:r>
      <w:r>
        <w:rPr>
          <w:rFonts w:ascii="Arial" w:eastAsia="Arial" w:hAnsi="Arial" w:cs="Arial"/>
          <w:b/>
          <w:i/>
          <w:sz w:val="24"/>
          <w:szCs w:val="24"/>
        </w:rPr>
        <w:fldChar w:fldCharType="separate"/>
      </w:r>
      <w:r w:rsidRPr="007F33C0">
        <w:rPr>
          <w:rStyle w:val="Hyperlink"/>
          <w:rFonts w:ascii="Arial" w:eastAsia="Arial" w:hAnsi="Arial" w:cs="Arial"/>
          <w:b/>
          <w:i/>
          <w:sz w:val="24"/>
          <w:szCs w:val="24"/>
        </w:rPr>
        <w:t>here</w:t>
      </w:r>
    </w:p>
    <w:p w:rsidR="00C92021" w:rsidRDefault="00C92021" w:rsidP="00C92021">
      <w:pPr>
        <w:spacing w:after="5" w:line="240" w:lineRule="auto"/>
        <w:contextualSpacing/>
        <w:rPr>
          <w:rFonts w:ascii="Arial" w:eastAsia="Arial" w:hAnsi="Arial" w:cs="Arial"/>
          <w:sz w:val="24"/>
          <w:szCs w:val="24"/>
        </w:rPr>
      </w:pPr>
      <w:r>
        <w:rPr>
          <w:rFonts w:ascii="Arial" w:eastAsia="Arial" w:hAnsi="Arial" w:cs="Arial"/>
          <w:b/>
          <w:i/>
          <w:sz w:val="24"/>
          <w:szCs w:val="24"/>
        </w:rPr>
        <w:fldChar w:fldCharType="end"/>
      </w:r>
      <w:r>
        <w:rPr>
          <w:rFonts w:ascii="Arial" w:eastAsia="Arial" w:hAnsi="Arial" w:cs="Arial"/>
          <w:sz w:val="24"/>
          <w:szCs w:val="24"/>
        </w:rPr>
        <w:t xml:space="preserve">  </w:t>
      </w:r>
    </w:p>
    <w:p w:rsidR="00C92021" w:rsidRDefault="00C92021" w:rsidP="00C92021">
      <w:pPr>
        <w:spacing w:after="5" w:line="240" w:lineRule="auto"/>
        <w:contextualSpacing/>
        <w:rPr>
          <w:rFonts w:ascii="Arial" w:hAnsi="Arial" w:cs="Arial"/>
          <w:sz w:val="24"/>
          <w:szCs w:val="24"/>
        </w:rPr>
      </w:pPr>
      <w:r w:rsidRPr="004873DE">
        <w:rPr>
          <w:rFonts w:ascii="Arial" w:eastAsia="Arial" w:hAnsi="Arial" w:cs="Arial"/>
          <w:sz w:val="24"/>
          <w:szCs w:val="24"/>
        </w:rPr>
        <w:t xml:space="preserve">This </w:t>
      </w:r>
      <w:r>
        <w:rPr>
          <w:rFonts w:ascii="Arial" w:eastAsia="Arial" w:hAnsi="Arial" w:cs="Arial"/>
          <w:sz w:val="24"/>
          <w:szCs w:val="24"/>
        </w:rPr>
        <w:t xml:space="preserve">document </w:t>
      </w:r>
      <w:r w:rsidRPr="004873DE">
        <w:rPr>
          <w:rFonts w:ascii="Arial" w:hAnsi="Arial" w:cs="Arial"/>
          <w:sz w:val="24"/>
          <w:szCs w:val="24"/>
        </w:rPr>
        <w:t>outlines the procedures that will be applied to procurement and contract activities across the Council, except for capital works cont</w:t>
      </w:r>
      <w:r>
        <w:rPr>
          <w:rFonts w:ascii="Arial" w:hAnsi="Arial" w:cs="Arial"/>
          <w:sz w:val="24"/>
          <w:szCs w:val="24"/>
        </w:rPr>
        <w:t>r</w:t>
      </w:r>
      <w:r w:rsidRPr="004873DE">
        <w:rPr>
          <w:rFonts w:ascii="Arial" w:hAnsi="Arial" w:cs="Arial"/>
          <w:sz w:val="24"/>
          <w:szCs w:val="24"/>
        </w:rPr>
        <w:t>acts where separate arrangements apply</w:t>
      </w:r>
      <w:r>
        <w:rPr>
          <w:rFonts w:ascii="Arial" w:hAnsi="Arial" w:cs="Arial"/>
          <w:sz w:val="24"/>
          <w:szCs w:val="24"/>
        </w:rPr>
        <w:t>.</w:t>
      </w:r>
    </w:p>
    <w:p w:rsidR="00C92021" w:rsidRDefault="00C92021" w:rsidP="00C92021">
      <w:pPr>
        <w:spacing w:after="5" w:line="240" w:lineRule="auto"/>
        <w:contextualSpacing/>
        <w:rPr>
          <w:rFonts w:ascii="Arial" w:hAnsi="Arial" w:cs="Arial"/>
          <w:sz w:val="24"/>
          <w:szCs w:val="24"/>
        </w:rPr>
      </w:pP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szCs w:val="24"/>
        </w:rPr>
      </w:pPr>
      <w:proofErr w:type="gramStart"/>
      <w:r w:rsidRPr="00C13622">
        <w:rPr>
          <w:color w:val="660066"/>
          <w:szCs w:val="24"/>
        </w:rPr>
        <w:t>3.4  Council</w:t>
      </w:r>
      <w:proofErr w:type="gramEnd"/>
      <w:r w:rsidRPr="00C13622">
        <w:rPr>
          <w:color w:val="660066"/>
          <w:szCs w:val="24"/>
        </w:rPr>
        <w:t xml:space="preserve"> Standing Orders </w:t>
      </w:r>
    </w:p>
    <w:p w:rsidR="00C92021" w:rsidRDefault="00C92021" w:rsidP="00C92021">
      <w:pPr>
        <w:spacing w:after="5" w:line="240" w:lineRule="auto"/>
        <w:contextualSpacing/>
        <w:rPr>
          <w:rFonts w:ascii="Arial" w:eastAsia="Arial" w:hAnsi="Arial" w:cs="Arial"/>
          <w:i/>
          <w:sz w:val="24"/>
        </w:rPr>
      </w:pPr>
    </w:p>
    <w:p w:rsidR="00C92021" w:rsidRDefault="00C92021" w:rsidP="00C92021">
      <w:pPr>
        <w:spacing w:line="240" w:lineRule="auto"/>
        <w:contextualSpacing/>
        <w:rPr>
          <w:rFonts w:ascii="Arial" w:hAnsi="Arial" w:cs="Arial"/>
          <w:noProof/>
          <w:sz w:val="24"/>
          <w:szCs w:val="24"/>
        </w:rPr>
      </w:pPr>
      <w:r>
        <w:rPr>
          <w:rFonts w:ascii="Arial" w:hAnsi="Arial" w:cs="Arial"/>
          <w:noProof/>
          <w:sz w:val="24"/>
          <w:szCs w:val="24"/>
        </w:rPr>
        <w:t xml:space="preserve">A copy of the Council’s Standing Orders can be found </w:t>
      </w:r>
      <w:hyperlink r:id="rId11" w:history="1">
        <w:r w:rsidRPr="00D01CF4">
          <w:rPr>
            <w:rStyle w:val="Hyperlink"/>
            <w:rFonts w:ascii="Arial" w:hAnsi="Arial" w:cs="Arial"/>
            <w:b/>
            <w:noProof/>
            <w:sz w:val="24"/>
            <w:szCs w:val="24"/>
          </w:rPr>
          <w:t>here</w:t>
        </w:r>
        <w:r w:rsidRPr="00D01CF4">
          <w:rPr>
            <w:rStyle w:val="Hyperlink"/>
            <w:rFonts w:ascii="Arial" w:hAnsi="Arial" w:cs="Arial"/>
            <w:noProof/>
            <w:sz w:val="24"/>
            <w:szCs w:val="24"/>
          </w:rPr>
          <w:t>.</w:t>
        </w:r>
      </w:hyperlink>
    </w:p>
    <w:p w:rsidR="00C92021" w:rsidRPr="00785C58" w:rsidRDefault="00C92021" w:rsidP="00C92021">
      <w:pPr>
        <w:spacing w:line="240" w:lineRule="auto"/>
        <w:contextualSpacing/>
        <w:rPr>
          <w:sz w:val="24"/>
          <w:szCs w:val="24"/>
        </w:rPr>
      </w:pPr>
      <w:r>
        <w:t xml:space="preserve"> </w:t>
      </w: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rPr>
      </w:pPr>
      <w:proofErr w:type="gramStart"/>
      <w:r w:rsidRPr="00C13622">
        <w:rPr>
          <w:color w:val="660066"/>
        </w:rPr>
        <w:t>3.5  Financial</w:t>
      </w:r>
      <w:proofErr w:type="gramEnd"/>
      <w:r w:rsidRPr="00C13622">
        <w:rPr>
          <w:color w:val="660066"/>
        </w:rPr>
        <w:t xml:space="preserve"> Procedure Rules </w:t>
      </w:r>
    </w:p>
    <w:p w:rsidR="00C92021" w:rsidRDefault="00C92021" w:rsidP="00C92021">
      <w:pPr>
        <w:spacing w:after="5" w:line="240" w:lineRule="auto"/>
        <w:contextualSpacing/>
        <w:rPr>
          <w:rFonts w:ascii="Arial" w:eastAsia="Arial" w:hAnsi="Arial" w:cs="Arial"/>
          <w:i/>
          <w:sz w:val="24"/>
        </w:rPr>
      </w:pPr>
    </w:p>
    <w:p w:rsidR="00C92021" w:rsidRPr="00FE1203" w:rsidRDefault="00C92021" w:rsidP="00C92021">
      <w:pPr>
        <w:spacing w:after="5" w:line="240" w:lineRule="auto"/>
        <w:contextualSpacing/>
        <w:rPr>
          <w:color w:val="auto"/>
        </w:rPr>
      </w:pPr>
      <w:r w:rsidRPr="00FE1203">
        <w:rPr>
          <w:rFonts w:ascii="Arial" w:eastAsia="Arial" w:hAnsi="Arial" w:cs="Arial"/>
          <w:i/>
          <w:color w:val="auto"/>
          <w:sz w:val="24"/>
        </w:rPr>
        <w:t xml:space="preserve">Financial procedure rules and regulations appropriate to the decision making arrangements the Council is operating are in the process of being developed. </w:t>
      </w:r>
    </w:p>
    <w:p w:rsidR="00C92021" w:rsidRDefault="00C92021" w:rsidP="00C92021">
      <w:pPr>
        <w:spacing w:after="0" w:line="240" w:lineRule="auto"/>
        <w:contextualSpacing/>
        <w:rPr>
          <w:rFonts w:ascii="Arial" w:eastAsia="Arial" w:hAnsi="Arial" w:cs="Arial"/>
          <w:b/>
          <w:sz w:val="32"/>
          <w:szCs w:val="32"/>
        </w:rPr>
      </w:pPr>
      <w:r w:rsidRPr="00DF0208">
        <w:rPr>
          <w:rFonts w:ascii="Arial" w:eastAsia="Arial" w:hAnsi="Arial" w:cs="Arial"/>
          <w:b/>
          <w:i/>
          <w:color w:val="FF0000"/>
          <w:sz w:val="24"/>
        </w:rPr>
        <w:t xml:space="preserve"> </w:t>
      </w:r>
      <w:r>
        <w:rPr>
          <w:sz w:val="32"/>
          <w:szCs w:val="32"/>
        </w:rPr>
        <w:br w:type="page"/>
      </w:r>
    </w:p>
    <w:p w:rsidR="00C92021" w:rsidRDefault="00C92021" w:rsidP="00C92021">
      <w:pPr>
        <w:pStyle w:val="Heading2"/>
        <w:spacing w:line="240" w:lineRule="auto"/>
        <w:ind w:left="562"/>
        <w:contextualSpacing/>
        <w:rPr>
          <w:color w:val="000066"/>
          <w:sz w:val="32"/>
          <w:szCs w:val="32"/>
        </w:rPr>
      </w:pPr>
    </w:p>
    <w:p w:rsidR="00C92021" w:rsidRDefault="00C92021" w:rsidP="00C92021">
      <w:pPr>
        <w:pStyle w:val="Heading2"/>
        <w:spacing w:line="240" w:lineRule="auto"/>
        <w:ind w:left="562"/>
        <w:contextualSpacing/>
        <w:rPr>
          <w:color w:val="000066"/>
          <w:sz w:val="32"/>
          <w:szCs w:val="32"/>
        </w:rPr>
      </w:pPr>
    </w:p>
    <w:p w:rsidR="00C92021" w:rsidRDefault="00C92021" w:rsidP="00C92021">
      <w:pPr>
        <w:pStyle w:val="Heading2"/>
        <w:spacing w:line="240" w:lineRule="auto"/>
        <w:ind w:left="562"/>
        <w:contextualSpacing/>
        <w:rPr>
          <w:color w:val="000066"/>
          <w:sz w:val="32"/>
          <w:szCs w:val="32"/>
        </w:rPr>
      </w:pPr>
    </w:p>
    <w:p w:rsidR="00C92021" w:rsidRDefault="00C92021" w:rsidP="00C92021">
      <w:pPr>
        <w:pStyle w:val="Heading2"/>
        <w:spacing w:line="240" w:lineRule="auto"/>
        <w:ind w:left="562"/>
        <w:contextualSpacing/>
        <w:rPr>
          <w:color w:val="000066"/>
          <w:sz w:val="32"/>
          <w:szCs w:val="32"/>
        </w:rPr>
      </w:pPr>
    </w:p>
    <w:p w:rsidR="00C92021" w:rsidRDefault="00C92021" w:rsidP="00C92021">
      <w:pPr>
        <w:pStyle w:val="Heading2"/>
        <w:spacing w:line="240" w:lineRule="auto"/>
        <w:ind w:left="562"/>
        <w:contextualSpacing/>
        <w:rPr>
          <w:color w:val="000066"/>
          <w:sz w:val="32"/>
          <w:szCs w:val="32"/>
        </w:rPr>
      </w:pPr>
    </w:p>
    <w:p w:rsidR="00C92021" w:rsidRDefault="00C92021" w:rsidP="00C92021">
      <w:pPr>
        <w:pStyle w:val="Heading2"/>
        <w:spacing w:line="240" w:lineRule="auto"/>
        <w:ind w:left="562"/>
        <w:contextualSpacing/>
        <w:rPr>
          <w:color w:val="000066"/>
          <w:sz w:val="32"/>
          <w:szCs w:val="32"/>
        </w:rPr>
      </w:pPr>
    </w:p>
    <w:p w:rsidR="00C92021" w:rsidRPr="00C13622" w:rsidRDefault="00C92021" w:rsidP="00C92021">
      <w:pPr>
        <w:pStyle w:val="Heading2"/>
        <w:spacing w:line="240" w:lineRule="auto"/>
        <w:ind w:left="562"/>
        <w:contextualSpacing/>
        <w:jc w:val="center"/>
        <w:rPr>
          <w:color w:val="660066"/>
          <w:sz w:val="96"/>
          <w:szCs w:val="96"/>
          <w:u w:val="single"/>
        </w:rPr>
      </w:pPr>
      <w:r w:rsidRPr="00C13622">
        <w:rPr>
          <w:color w:val="660066"/>
          <w:sz w:val="96"/>
          <w:szCs w:val="96"/>
          <w:u w:val="single"/>
        </w:rPr>
        <w:t>Part 4</w:t>
      </w:r>
    </w:p>
    <w:p w:rsidR="00C92021" w:rsidRPr="00917F29" w:rsidRDefault="00C92021" w:rsidP="00C92021">
      <w:pPr>
        <w:pStyle w:val="Heading2"/>
        <w:spacing w:line="240" w:lineRule="auto"/>
        <w:ind w:left="562"/>
        <w:contextualSpacing/>
        <w:jc w:val="center"/>
        <w:rPr>
          <w:color w:val="000066"/>
          <w:sz w:val="96"/>
          <w:szCs w:val="96"/>
        </w:rPr>
      </w:pPr>
    </w:p>
    <w:p w:rsidR="00C92021" w:rsidRPr="00917F29" w:rsidRDefault="00C92021" w:rsidP="00C92021">
      <w:pPr>
        <w:pStyle w:val="Heading2"/>
        <w:spacing w:line="240" w:lineRule="auto"/>
        <w:ind w:left="562"/>
        <w:contextualSpacing/>
        <w:jc w:val="center"/>
        <w:rPr>
          <w:color w:val="000066"/>
          <w:sz w:val="96"/>
          <w:szCs w:val="96"/>
        </w:rPr>
      </w:pPr>
    </w:p>
    <w:p w:rsidR="00C92021" w:rsidRPr="00917F29" w:rsidRDefault="00C92021" w:rsidP="00C92021">
      <w:pPr>
        <w:pStyle w:val="Heading2"/>
        <w:spacing w:line="240" w:lineRule="auto"/>
        <w:ind w:left="562"/>
        <w:contextualSpacing/>
        <w:jc w:val="center"/>
        <w:rPr>
          <w:color w:val="000066"/>
          <w:sz w:val="96"/>
          <w:szCs w:val="96"/>
        </w:rPr>
      </w:pPr>
    </w:p>
    <w:p w:rsidR="00C92021" w:rsidRPr="00C13622" w:rsidRDefault="00C92021" w:rsidP="00C92021">
      <w:pPr>
        <w:pStyle w:val="Heading2"/>
        <w:spacing w:line="240" w:lineRule="auto"/>
        <w:ind w:left="562"/>
        <w:contextualSpacing/>
        <w:jc w:val="center"/>
        <w:rPr>
          <w:color w:val="660066"/>
          <w:sz w:val="96"/>
          <w:szCs w:val="96"/>
        </w:rPr>
      </w:pPr>
      <w:r w:rsidRPr="00C13622">
        <w:rPr>
          <w:color w:val="660066"/>
          <w:sz w:val="96"/>
          <w:szCs w:val="96"/>
        </w:rPr>
        <w:t>Codes and Protocols</w:t>
      </w:r>
    </w:p>
    <w:p w:rsidR="00C92021" w:rsidRDefault="00C92021" w:rsidP="00C92021">
      <w:pPr>
        <w:spacing w:after="0" w:line="240" w:lineRule="auto"/>
        <w:ind w:left="567"/>
        <w:contextualSpacing/>
        <w:rPr>
          <w:rFonts w:ascii="Arial" w:eastAsia="Arial" w:hAnsi="Arial" w:cs="Arial"/>
          <w:b/>
          <w:sz w:val="28"/>
        </w:rPr>
      </w:pPr>
      <w:r>
        <w:rPr>
          <w:rFonts w:ascii="Arial" w:eastAsia="Arial" w:hAnsi="Arial" w:cs="Arial"/>
          <w:b/>
          <w:sz w:val="28"/>
        </w:rPr>
        <w:t xml:space="preserve"> </w:t>
      </w:r>
    </w:p>
    <w:p w:rsidR="00C92021" w:rsidRDefault="00C92021" w:rsidP="00C92021">
      <w:pPr>
        <w:rPr>
          <w:rFonts w:ascii="Arial" w:eastAsia="Arial" w:hAnsi="Arial" w:cs="Arial"/>
          <w:b/>
          <w:sz w:val="28"/>
        </w:rPr>
      </w:pPr>
      <w:r>
        <w:rPr>
          <w:rFonts w:ascii="Arial" w:eastAsia="Arial" w:hAnsi="Arial" w:cs="Arial"/>
          <w:b/>
          <w:sz w:val="28"/>
        </w:rPr>
        <w:br w:type="page"/>
      </w: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rPr>
      </w:pPr>
      <w:proofErr w:type="gramStart"/>
      <w:r w:rsidRPr="00C13622">
        <w:rPr>
          <w:color w:val="660066"/>
        </w:rPr>
        <w:t>4.1  Code</w:t>
      </w:r>
      <w:proofErr w:type="gramEnd"/>
      <w:r w:rsidRPr="00C13622">
        <w:rPr>
          <w:color w:val="660066"/>
        </w:rPr>
        <w:t xml:space="preserve"> of Conduct for Councillors </w:t>
      </w:r>
    </w:p>
    <w:p w:rsidR="00C92021" w:rsidRPr="00785C58" w:rsidRDefault="00C92021" w:rsidP="00C92021">
      <w:pPr>
        <w:spacing w:after="5" w:line="240" w:lineRule="auto"/>
        <w:contextualSpacing/>
        <w:rPr>
          <w:rFonts w:ascii="Arial" w:eastAsia="Arial" w:hAnsi="Arial" w:cs="Arial"/>
          <w:i/>
          <w:sz w:val="24"/>
          <w:szCs w:val="24"/>
        </w:rPr>
      </w:pPr>
    </w:p>
    <w:p w:rsidR="00C92021" w:rsidRPr="00785C58" w:rsidRDefault="00C92021" w:rsidP="00C92021">
      <w:pPr>
        <w:spacing w:line="240" w:lineRule="auto"/>
        <w:contextualSpacing/>
        <w:rPr>
          <w:rFonts w:ascii="Arial" w:hAnsi="Arial" w:cs="Arial"/>
          <w:noProof/>
          <w:sz w:val="24"/>
          <w:szCs w:val="24"/>
        </w:rPr>
      </w:pPr>
    </w:p>
    <w:p w:rsidR="00C92021" w:rsidRPr="00DE4313" w:rsidRDefault="00C92021" w:rsidP="00C92021">
      <w:pPr>
        <w:spacing w:line="240" w:lineRule="auto"/>
        <w:contextualSpacing/>
        <w:rPr>
          <w:rFonts w:ascii="Arial" w:hAnsi="Arial" w:cs="Arial"/>
          <w:noProof/>
          <w:sz w:val="24"/>
          <w:szCs w:val="24"/>
        </w:rPr>
      </w:pPr>
      <w:r w:rsidRPr="00DE4313">
        <w:rPr>
          <w:rFonts w:ascii="Arial" w:hAnsi="Arial" w:cs="Arial"/>
          <w:noProof/>
          <w:sz w:val="24"/>
          <w:szCs w:val="24"/>
        </w:rPr>
        <w:t xml:space="preserve">A copy of the Code of Conduct for Councillors can be found </w:t>
      </w:r>
      <w:hyperlink r:id="rId12" w:history="1">
        <w:r w:rsidRPr="00404183">
          <w:rPr>
            <w:rStyle w:val="Hyperlink"/>
            <w:rFonts w:ascii="Arial" w:hAnsi="Arial" w:cs="Arial"/>
            <w:b/>
            <w:noProof/>
            <w:sz w:val="24"/>
            <w:szCs w:val="24"/>
          </w:rPr>
          <w:t>here</w:t>
        </w:r>
      </w:hyperlink>
      <w:r w:rsidRPr="00DE4313">
        <w:rPr>
          <w:rFonts w:ascii="Arial" w:hAnsi="Arial" w:cs="Arial"/>
          <w:noProof/>
          <w:sz w:val="24"/>
          <w:szCs w:val="24"/>
        </w:rPr>
        <w:t>.</w:t>
      </w:r>
    </w:p>
    <w:p w:rsidR="00C92021" w:rsidRPr="00785C58" w:rsidRDefault="00C92021" w:rsidP="00C92021">
      <w:pPr>
        <w:spacing w:line="240" w:lineRule="auto"/>
        <w:contextualSpacing/>
        <w:rPr>
          <w:rFonts w:ascii="Arial" w:hAnsi="Arial" w:cs="Arial"/>
          <w:sz w:val="24"/>
          <w:szCs w:val="24"/>
        </w:rPr>
      </w:pPr>
    </w:p>
    <w:p w:rsidR="00C92021" w:rsidRPr="00785C58" w:rsidRDefault="00C92021" w:rsidP="00C92021">
      <w:pPr>
        <w:spacing w:line="240" w:lineRule="auto"/>
        <w:contextualSpacing/>
        <w:rPr>
          <w:rFonts w:ascii="Arial" w:hAnsi="Arial" w:cs="Arial"/>
          <w:noProof/>
          <w:sz w:val="24"/>
          <w:szCs w:val="24"/>
        </w:rPr>
      </w:pP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rPr>
      </w:pPr>
      <w:proofErr w:type="gramStart"/>
      <w:r w:rsidRPr="00C13622">
        <w:rPr>
          <w:color w:val="660066"/>
        </w:rPr>
        <w:t>4.2  Code</w:t>
      </w:r>
      <w:proofErr w:type="gramEnd"/>
      <w:r w:rsidRPr="00C13622">
        <w:rPr>
          <w:color w:val="660066"/>
        </w:rPr>
        <w:t xml:space="preserve"> of Conduct for Officers </w:t>
      </w:r>
    </w:p>
    <w:p w:rsidR="00C92021" w:rsidRDefault="00C92021" w:rsidP="00C92021">
      <w:pPr>
        <w:spacing w:after="5" w:line="240" w:lineRule="auto"/>
        <w:contextualSpacing/>
        <w:rPr>
          <w:rFonts w:ascii="Arial" w:eastAsia="Arial" w:hAnsi="Arial" w:cs="Arial"/>
          <w:i/>
          <w:sz w:val="24"/>
        </w:rPr>
      </w:pPr>
    </w:p>
    <w:p w:rsidR="00C92021" w:rsidRDefault="00C92021" w:rsidP="00C92021">
      <w:pPr>
        <w:spacing w:after="5" w:line="240" w:lineRule="auto"/>
        <w:contextualSpacing/>
        <w:rPr>
          <w:rFonts w:ascii="Arial" w:eastAsia="Arial" w:hAnsi="Arial" w:cs="Arial"/>
          <w:i/>
          <w:sz w:val="24"/>
        </w:rPr>
      </w:pPr>
    </w:p>
    <w:p w:rsidR="00C92021" w:rsidRPr="00DE4313" w:rsidRDefault="00C92021" w:rsidP="00C92021">
      <w:pPr>
        <w:spacing w:line="240" w:lineRule="auto"/>
        <w:contextualSpacing/>
        <w:rPr>
          <w:rFonts w:ascii="Arial" w:hAnsi="Arial" w:cs="Arial"/>
          <w:noProof/>
          <w:sz w:val="24"/>
          <w:szCs w:val="24"/>
        </w:rPr>
      </w:pPr>
      <w:r w:rsidRPr="00DE4313">
        <w:rPr>
          <w:rFonts w:ascii="Arial" w:hAnsi="Arial" w:cs="Arial"/>
          <w:noProof/>
          <w:sz w:val="24"/>
          <w:szCs w:val="24"/>
        </w:rPr>
        <w:t xml:space="preserve">A copy of the Code of Conduct for Local Government Officers can be found </w:t>
      </w:r>
      <w:hyperlink r:id="rId13" w:history="1">
        <w:r w:rsidRPr="00404183">
          <w:rPr>
            <w:rStyle w:val="Hyperlink"/>
            <w:rFonts w:ascii="Arial" w:hAnsi="Arial" w:cs="Arial"/>
            <w:b/>
            <w:noProof/>
            <w:sz w:val="24"/>
            <w:szCs w:val="24"/>
          </w:rPr>
          <w:t>here</w:t>
        </w:r>
      </w:hyperlink>
      <w:r w:rsidRPr="00DE4313">
        <w:rPr>
          <w:rFonts w:ascii="Arial" w:hAnsi="Arial" w:cs="Arial"/>
          <w:noProof/>
          <w:sz w:val="24"/>
          <w:szCs w:val="24"/>
        </w:rPr>
        <w:t>.</w:t>
      </w:r>
    </w:p>
    <w:p w:rsidR="00C92021" w:rsidRPr="00DE4313" w:rsidRDefault="00C92021" w:rsidP="00C92021">
      <w:pPr>
        <w:spacing w:line="240" w:lineRule="auto"/>
        <w:contextualSpacing/>
        <w:rPr>
          <w:rFonts w:ascii="Arial" w:hAnsi="Arial"/>
        </w:rPr>
      </w:pPr>
    </w:p>
    <w:p w:rsidR="00C92021" w:rsidRDefault="00C92021" w:rsidP="00C92021">
      <w:pPr>
        <w:spacing w:line="240" w:lineRule="auto"/>
        <w:contextualSpacing/>
        <w:rPr>
          <w:rFonts w:ascii="Arial" w:hAnsi="Arial"/>
          <w:i/>
        </w:rPr>
      </w:pP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rPr>
      </w:pPr>
      <w:proofErr w:type="gramStart"/>
      <w:r w:rsidRPr="00C13622">
        <w:rPr>
          <w:color w:val="660066"/>
        </w:rPr>
        <w:t>4.3  Protocol</w:t>
      </w:r>
      <w:proofErr w:type="gramEnd"/>
      <w:r w:rsidRPr="00C13622">
        <w:rPr>
          <w:color w:val="660066"/>
        </w:rPr>
        <w:t xml:space="preserve"> on Member/Officer Relations </w:t>
      </w:r>
    </w:p>
    <w:p w:rsidR="00C92021" w:rsidRDefault="00C92021" w:rsidP="00C92021">
      <w:pPr>
        <w:spacing w:after="5" w:line="240" w:lineRule="auto"/>
        <w:contextualSpacing/>
        <w:rPr>
          <w:rFonts w:ascii="Arial" w:eastAsia="Arial" w:hAnsi="Arial" w:cs="Arial"/>
          <w:i/>
          <w:sz w:val="24"/>
        </w:rPr>
      </w:pPr>
    </w:p>
    <w:p w:rsidR="00C92021" w:rsidRDefault="00C92021" w:rsidP="00C92021">
      <w:pPr>
        <w:spacing w:after="71" w:line="240" w:lineRule="auto"/>
        <w:contextualSpacing/>
      </w:pPr>
    </w:p>
    <w:p w:rsidR="00C92021" w:rsidRPr="00DE4313" w:rsidRDefault="00C92021" w:rsidP="00C92021">
      <w:pPr>
        <w:autoSpaceDE w:val="0"/>
        <w:autoSpaceDN w:val="0"/>
        <w:adjustRightInd w:val="0"/>
        <w:spacing w:after="0" w:line="240" w:lineRule="auto"/>
        <w:rPr>
          <w:rFonts w:ascii="Arial" w:eastAsiaTheme="minorHAnsi" w:hAnsi="Arial" w:cs="Arial"/>
          <w:sz w:val="24"/>
          <w:szCs w:val="24"/>
          <w:lang w:eastAsia="en-US"/>
        </w:rPr>
      </w:pPr>
      <w:r w:rsidRPr="00DE4313">
        <w:rPr>
          <w:rFonts w:ascii="Arial" w:eastAsiaTheme="minorHAnsi" w:hAnsi="Arial" w:cs="Arial"/>
          <w:sz w:val="24"/>
          <w:szCs w:val="24"/>
          <w:lang w:eastAsia="en-US"/>
        </w:rPr>
        <w:t xml:space="preserve">A copy of the Local Government Employee and Councillors Working Relationship Protocol can be found </w:t>
      </w:r>
      <w:hyperlink r:id="rId14" w:history="1">
        <w:r w:rsidRPr="00404183">
          <w:rPr>
            <w:rStyle w:val="Hyperlink"/>
            <w:rFonts w:ascii="Arial" w:eastAsiaTheme="minorHAnsi" w:hAnsi="Arial" w:cs="Arial"/>
            <w:b/>
            <w:sz w:val="24"/>
            <w:szCs w:val="24"/>
            <w:lang w:eastAsia="en-US"/>
          </w:rPr>
          <w:t>here</w:t>
        </w:r>
      </w:hyperlink>
      <w:r w:rsidRPr="00DE4313">
        <w:rPr>
          <w:rFonts w:ascii="Arial" w:eastAsiaTheme="minorHAnsi" w:hAnsi="Arial" w:cs="Arial"/>
          <w:sz w:val="24"/>
          <w:szCs w:val="24"/>
          <w:lang w:eastAsia="en-US"/>
        </w:rPr>
        <w:t>.</w:t>
      </w:r>
    </w:p>
    <w:p w:rsidR="00C92021" w:rsidRDefault="00C92021" w:rsidP="00C92021">
      <w:pPr>
        <w:spacing w:line="240" w:lineRule="auto"/>
        <w:contextualSpacing/>
        <w:rPr>
          <w:rFonts w:ascii="Arial" w:eastAsia="Arial" w:hAnsi="Arial" w:cs="Arial"/>
          <w:b/>
          <w:color w:val="002060"/>
          <w:sz w:val="32"/>
          <w:szCs w:val="32"/>
        </w:rPr>
      </w:pPr>
    </w:p>
    <w:p w:rsidR="00C92021" w:rsidRPr="00C13622" w:rsidRDefault="00C92021" w:rsidP="00C92021">
      <w:pPr>
        <w:pStyle w:val="Heading3"/>
        <w:pBdr>
          <w:top w:val="single" w:sz="4" w:space="1" w:color="auto"/>
          <w:left w:val="single" w:sz="4" w:space="4" w:color="auto"/>
          <w:bottom w:val="single" w:sz="4" w:space="1" w:color="auto"/>
          <w:right w:val="single" w:sz="4" w:space="4" w:color="auto"/>
        </w:pBdr>
        <w:spacing w:line="240" w:lineRule="auto"/>
        <w:ind w:left="0" w:right="0" w:firstLine="0"/>
        <w:contextualSpacing/>
        <w:rPr>
          <w:color w:val="660066"/>
        </w:rPr>
      </w:pPr>
      <w:proofErr w:type="gramStart"/>
      <w:r w:rsidRPr="00C13622">
        <w:rPr>
          <w:color w:val="660066"/>
        </w:rPr>
        <w:t>4.</w:t>
      </w:r>
      <w:r>
        <w:rPr>
          <w:color w:val="660066"/>
        </w:rPr>
        <w:t>4</w:t>
      </w:r>
      <w:r w:rsidRPr="00C13622">
        <w:rPr>
          <w:color w:val="660066"/>
        </w:rPr>
        <w:t xml:space="preserve">  </w:t>
      </w:r>
      <w:r>
        <w:rPr>
          <w:color w:val="660066"/>
        </w:rPr>
        <w:t>Expressions</w:t>
      </w:r>
      <w:proofErr w:type="gramEnd"/>
      <w:r>
        <w:rPr>
          <w:color w:val="660066"/>
        </w:rPr>
        <w:t xml:space="preserve"> of Sympathy </w:t>
      </w:r>
      <w:r w:rsidRPr="00C13622">
        <w:rPr>
          <w:color w:val="660066"/>
        </w:rPr>
        <w:t xml:space="preserve">Protocol </w:t>
      </w:r>
    </w:p>
    <w:p w:rsidR="00C92021" w:rsidRDefault="00C92021" w:rsidP="00C92021">
      <w:pPr>
        <w:spacing w:line="240" w:lineRule="auto"/>
        <w:contextualSpacing/>
        <w:rPr>
          <w:rFonts w:ascii="Arial" w:eastAsia="Arial" w:hAnsi="Arial" w:cs="Arial"/>
          <w:b/>
          <w:color w:val="002060"/>
          <w:sz w:val="32"/>
          <w:szCs w:val="32"/>
        </w:rPr>
      </w:pPr>
    </w:p>
    <w:p w:rsidR="00C92021" w:rsidRPr="0052774C" w:rsidRDefault="00C92021" w:rsidP="00C92021">
      <w:pPr>
        <w:spacing w:line="240" w:lineRule="auto"/>
        <w:contextualSpacing/>
        <w:rPr>
          <w:rFonts w:ascii="Arial" w:hAnsi="Arial" w:cs="Arial"/>
          <w:b/>
          <w:sz w:val="32"/>
          <w:szCs w:val="32"/>
        </w:rPr>
      </w:pPr>
      <w:r w:rsidRPr="0052774C">
        <w:rPr>
          <w:rFonts w:ascii="Arial" w:hAnsi="Arial" w:cs="Arial"/>
          <w:b/>
          <w:sz w:val="32"/>
          <w:szCs w:val="32"/>
        </w:rPr>
        <w:t>Expressions of Sympathy Protocol</w:t>
      </w:r>
    </w:p>
    <w:p w:rsidR="00C92021" w:rsidRPr="0052774C" w:rsidRDefault="00C92021" w:rsidP="00C92021">
      <w:pPr>
        <w:spacing w:line="240" w:lineRule="auto"/>
        <w:contextualSpacing/>
        <w:rPr>
          <w:rFonts w:ascii="Arial" w:hAnsi="Arial" w:cs="Arial"/>
          <w:b/>
          <w:sz w:val="24"/>
          <w:szCs w:val="24"/>
        </w:rPr>
      </w:pPr>
    </w:p>
    <w:p w:rsidR="00C92021" w:rsidRPr="0052774C" w:rsidRDefault="00C92021" w:rsidP="00C92021">
      <w:pPr>
        <w:spacing w:line="240" w:lineRule="auto"/>
        <w:contextualSpacing/>
        <w:rPr>
          <w:rFonts w:ascii="Arial" w:hAnsi="Arial" w:cs="Arial"/>
          <w:b/>
          <w:sz w:val="24"/>
          <w:szCs w:val="24"/>
        </w:rPr>
      </w:pPr>
      <w:r w:rsidRPr="0052774C">
        <w:rPr>
          <w:rFonts w:ascii="Arial" w:hAnsi="Arial" w:cs="Arial"/>
          <w:b/>
          <w:sz w:val="24"/>
          <w:szCs w:val="24"/>
        </w:rPr>
        <w:t>Introduction</w:t>
      </w:r>
    </w:p>
    <w:p w:rsidR="00C92021" w:rsidRPr="0052774C" w:rsidRDefault="00C92021" w:rsidP="00C92021">
      <w:pPr>
        <w:spacing w:line="240" w:lineRule="auto"/>
        <w:contextualSpacing/>
        <w:rPr>
          <w:rFonts w:ascii="Arial" w:hAnsi="Arial" w:cs="Arial"/>
          <w:b/>
          <w:sz w:val="24"/>
          <w:szCs w:val="24"/>
        </w:rPr>
      </w:pPr>
    </w:p>
    <w:p w:rsidR="00C92021" w:rsidRPr="0052774C" w:rsidRDefault="00C92021" w:rsidP="00C92021">
      <w:pPr>
        <w:spacing w:line="240" w:lineRule="auto"/>
        <w:contextualSpacing/>
        <w:rPr>
          <w:rFonts w:ascii="Arial" w:hAnsi="Arial" w:cs="Arial"/>
          <w:sz w:val="24"/>
          <w:szCs w:val="24"/>
        </w:rPr>
      </w:pPr>
      <w:r w:rsidRPr="0052774C">
        <w:rPr>
          <w:rFonts w:ascii="Arial" w:hAnsi="Arial" w:cs="Arial"/>
          <w:sz w:val="24"/>
          <w:szCs w:val="24"/>
        </w:rPr>
        <w:t>The Council recognises that every bereavement is a tragedy for the family and friends who suffer the loss of a loved one and expressions of sympathy are always appreciated by families.  However it is not possible, or appropriate, for the Council to formally recognise all the bereavements which occur within its district.  It is therefore important that the Council as a corporate body is able to express its sympathy in an appropriate manner.  This Protocol outlies the criteria to be applied to ensure consistency of approach.</w:t>
      </w:r>
    </w:p>
    <w:p w:rsidR="00C92021" w:rsidRPr="0052774C" w:rsidRDefault="00C92021" w:rsidP="00C92021">
      <w:pPr>
        <w:spacing w:line="240" w:lineRule="auto"/>
        <w:contextualSpacing/>
        <w:rPr>
          <w:rFonts w:ascii="Arial" w:hAnsi="Arial" w:cs="Arial"/>
          <w:sz w:val="24"/>
          <w:szCs w:val="24"/>
        </w:rPr>
      </w:pPr>
    </w:p>
    <w:p w:rsidR="00C92021" w:rsidRPr="0052774C" w:rsidRDefault="00C92021" w:rsidP="00C92021">
      <w:pPr>
        <w:pStyle w:val="ListParagraph"/>
        <w:numPr>
          <w:ilvl w:val="0"/>
          <w:numId w:val="39"/>
        </w:numPr>
        <w:spacing w:after="200" w:line="240" w:lineRule="auto"/>
        <w:rPr>
          <w:rFonts w:ascii="Arial" w:hAnsi="Arial" w:cs="Arial"/>
          <w:b/>
          <w:sz w:val="24"/>
          <w:szCs w:val="24"/>
        </w:rPr>
      </w:pPr>
      <w:r w:rsidRPr="0052774C">
        <w:rPr>
          <w:rFonts w:ascii="Arial" w:hAnsi="Arial" w:cs="Arial"/>
          <w:b/>
          <w:sz w:val="24"/>
          <w:szCs w:val="24"/>
        </w:rPr>
        <w:t>Elected Members – Existing and Former</w:t>
      </w:r>
    </w:p>
    <w:p w:rsidR="00C92021" w:rsidRPr="0052774C" w:rsidRDefault="00C92021" w:rsidP="00C92021">
      <w:pPr>
        <w:spacing w:line="240" w:lineRule="auto"/>
        <w:ind w:left="720" w:hanging="720"/>
        <w:contextualSpacing/>
        <w:rPr>
          <w:rFonts w:ascii="Arial" w:hAnsi="Arial" w:cs="Arial"/>
          <w:sz w:val="24"/>
          <w:szCs w:val="24"/>
        </w:rPr>
      </w:pPr>
      <w:r w:rsidRPr="0052774C">
        <w:rPr>
          <w:rFonts w:ascii="Arial" w:hAnsi="Arial" w:cs="Arial"/>
          <w:sz w:val="24"/>
          <w:szCs w:val="24"/>
        </w:rPr>
        <w:t>1.1</w:t>
      </w:r>
      <w:r w:rsidRPr="0052774C">
        <w:rPr>
          <w:rFonts w:ascii="Arial" w:hAnsi="Arial" w:cs="Arial"/>
          <w:sz w:val="24"/>
          <w:szCs w:val="24"/>
        </w:rPr>
        <w:tab/>
        <w:t>Upon notification of the death of an existing member, the Council, at the first available meeting, will propose that as a mark of respect a minute’s silence is observed at the start of the meeting.  A letter of condolence will be sent from The Mayor to the next of kin.</w:t>
      </w:r>
    </w:p>
    <w:p w:rsidR="00C92021" w:rsidRPr="0052774C" w:rsidRDefault="00C92021" w:rsidP="00C92021">
      <w:pPr>
        <w:spacing w:line="240" w:lineRule="auto"/>
        <w:ind w:left="720" w:hanging="720"/>
        <w:contextualSpacing/>
        <w:rPr>
          <w:rFonts w:ascii="Arial" w:hAnsi="Arial" w:cs="Arial"/>
          <w:sz w:val="24"/>
          <w:szCs w:val="24"/>
        </w:rPr>
      </w:pPr>
    </w:p>
    <w:p w:rsidR="00C92021" w:rsidRPr="0052774C" w:rsidRDefault="00C92021" w:rsidP="00C92021">
      <w:pPr>
        <w:pStyle w:val="ListParagraph"/>
        <w:spacing w:line="240" w:lineRule="auto"/>
        <w:rPr>
          <w:rFonts w:ascii="Arial" w:hAnsi="Arial" w:cs="Arial"/>
          <w:sz w:val="24"/>
          <w:szCs w:val="24"/>
        </w:rPr>
      </w:pPr>
      <w:r w:rsidRPr="0052774C">
        <w:rPr>
          <w:rFonts w:ascii="Arial" w:hAnsi="Arial" w:cs="Arial"/>
          <w:sz w:val="24"/>
          <w:szCs w:val="24"/>
        </w:rPr>
        <w:t>Expressions of condolences should be conveyed by the various group leaders on behalf of their parties to negate the requirement for every Councillor to speak.</w:t>
      </w:r>
    </w:p>
    <w:p w:rsidR="00C92021" w:rsidRPr="0052774C" w:rsidRDefault="00C92021" w:rsidP="00C92021">
      <w:pPr>
        <w:pStyle w:val="ListParagraph"/>
        <w:spacing w:line="240" w:lineRule="auto"/>
        <w:rPr>
          <w:rFonts w:ascii="Arial" w:hAnsi="Arial" w:cs="Arial"/>
          <w:sz w:val="24"/>
          <w:szCs w:val="24"/>
        </w:rPr>
      </w:pPr>
    </w:p>
    <w:p w:rsidR="00C92021" w:rsidRPr="0052774C" w:rsidRDefault="00C92021" w:rsidP="00C92021">
      <w:pPr>
        <w:pStyle w:val="ListParagraph"/>
        <w:numPr>
          <w:ilvl w:val="1"/>
          <w:numId w:val="37"/>
        </w:numPr>
        <w:spacing w:after="0" w:line="240" w:lineRule="auto"/>
        <w:ind w:left="709" w:hanging="709"/>
        <w:rPr>
          <w:rFonts w:ascii="Arial" w:hAnsi="Arial" w:cs="Arial"/>
          <w:sz w:val="24"/>
          <w:szCs w:val="24"/>
        </w:rPr>
      </w:pPr>
      <w:r w:rsidRPr="0052774C">
        <w:rPr>
          <w:rFonts w:ascii="Arial" w:hAnsi="Arial" w:cs="Arial"/>
          <w:sz w:val="24"/>
          <w:szCs w:val="24"/>
        </w:rPr>
        <w:t>Upon notification of the death of a member of the immediate family of an existing elected member (ie, spouse, partner, son, daughter, parent or sibling), the Council, at the first available meeting, will convey its condolences to the bereaved member and family circle and a letter of condolence is sent from The Mayor to the elected member.</w:t>
      </w:r>
    </w:p>
    <w:p w:rsidR="00C92021" w:rsidRPr="0052774C" w:rsidRDefault="00C92021" w:rsidP="00C92021">
      <w:pPr>
        <w:pStyle w:val="ListParagraph"/>
        <w:spacing w:line="240" w:lineRule="auto"/>
        <w:ind w:left="1080"/>
        <w:rPr>
          <w:rFonts w:ascii="Arial" w:hAnsi="Arial" w:cs="Arial"/>
          <w:sz w:val="24"/>
          <w:szCs w:val="24"/>
        </w:rPr>
      </w:pPr>
    </w:p>
    <w:p w:rsidR="00C92021" w:rsidRPr="0052774C" w:rsidRDefault="00C92021" w:rsidP="00C92021">
      <w:pPr>
        <w:spacing w:line="240" w:lineRule="auto"/>
        <w:ind w:left="720" w:hanging="720"/>
        <w:contextualSpacing/>
        <w:rPr>
          <w:rFonts w:ascii="Arial" w:hAnsi="Arial" w:cs="Arial"/>
          <w:sz w:val="24"/>
          <w:szCs w:val="24"/>
        </w:rPr>
      </w:pPr>
      <w:r w:rsidRPr="0052774C">
        <w:rPr>
          <w:rFonts w:ascii="Arial" w:hAnsi="Arial" w:cs="Arial"/>
          <w:sz w:val="24"/>
          <w:szCs w:val="24"/>
        </w:rPr>
        <w:t>1.3</w:t>
      </w:r>
      <w:r w:rsidRPr="0052774C">
        <w:rPr>
          <w:rFonts w:ascii="Arial" w:hAnsi="Arial" w:cs="Arial"/>
          <w:sz w:val="24"/>
          <w:szCs w:val="24"/>
        </w:rPr>
        <w:tab/>
        <w:t>Upon notification of the death of an existing or former non-elected member of a Council Committee, the Council, at the first available meeting of that committee (or most appropriate committee), will recommend that a letter of condolence is sent from the Committee Chairperson to the next of kin.</w:t>
      </w:r>
    </w:p>
    <w:p w:rsidR="00C92021" w:rsidRPr="0052774C" w:rsidRDefault="00C92021" w:rsidP="00C92021">
      <w:pPr>
        <w:spacing w:line="240" w:lineRule="auto"/>
        <w:ind w:left="720" w:hanging="720"/>
        <w:contextualSpacing/>
        <w:rPr>
          <w:rFonts w:ascii="Arial" w:hAnsi="Arial" w:cs="Arial"/>
          <w:sz w:val="24"/>
          <w:szCs w:val="24"/>
        </w:rPr>
      </w:pPr>
    </w:p>
    <w:p w:rsidR="00C92021" w:rsidRPr="0052774C" w:rsidRDefault="00C92021" w:rsidP="00C92021">
      <w:pPr>
        <w:pStyle w:val="ListParagraph"/>
        <w:numPr>
          <w:ilvl w:val="0"/>
          <w:numId w:val="39"/>
        </w:numPr>
        <w:spacing w:after="0" w:line="240" w:lineRule="auto"/>
        <w:rPr>
          <w:rFonts w:ascii="Arial" w:hAnsi="Arial" w:cs="Arial"/>
          <w:b/>
          <w:sz w:val="24"/>
          <w:szCs w:val="24"/>
        </w:rPr>
      </w:pPr>
      <w:r w:rsidRPr="0052774C">
        <w:rPr>
          <w:rFonts w:ascii="Arial" w:hAnsi="Arial" w:cs="Arial"/>
          <w:b/>
          <w:sz w:val="24"/>
          <w:szCs w:val="24"/>
        </w:rPr>
        <w:t>Honorary Freemen</w:t>
      </w:r>
    </w:p>
    <w:p w:rsidR="00C92021" w:rsidRPr="0052774C" w:rsidRDefault="00C92021" w:rsidP="00C92021">
      <w:pPr>
        <w:pStyle w:val="ListParagraph"/>
        <w:spacing w:line="240" w:lineRule="auto"/>
        <w:rPr>
          <w:rFonts w:ascii="Arial" w:hAnsi="Arial" w:cs="Arial"/>
          <w:b/>
          <w:sz w:val="24"/>
          <w:szCs w:val="24"/>
        </w:rPr>
      </w:pPr>
    </w:p>
    <w:p w:rsidR="00C92021" w:rsidRDefault="00C92021" w:rsidP="00C92021">
      <w:pPr>
        <w:spacing w:line="240" w:lineRule="auto"/>
        <w:ind w:left="720" w:hanging="720"/>
        <w:contextualSpacing/>
        <w:rPr>
          <w:rFonts w:ascii="Arial" w:hAnsi="Arial" w:cs="Arial"/>
          <w:sz w:val="24"/>
          <w:szCs w:val="24"/>
        </w:rPr>
      </w:pPr>
      <w:r w:rsidRPr="0052774C">
        <w:rPr>
          <w:rFonts w:ascii="Arial" w:hAnsi="Arial" w:cs="Arial"/>
          <w:sz w:val="24"/>
          <w:szCs w:val="24"/>
        </w:rPr>
        <w:t>2.1</w:t>
      </w:r>
      <w:r w:rsidRPr="0052774C">
        <w:rPr>
          <w:rFonts w:ascii="Arial" w:hAnsi="Arial" w:cs="Arial"/>
          <w:sz w:val="24"/>
          <w:szCs w:val="24"/>
        </w:rPr>
        <w:tab/>
        <w:t>Upon notification of the death of an existing member, the Council, at the first available meeting, will propose that as a mark of respect a minute’s silence is observed at the start of the meeting.  A letter of condolence will be sent from The Mayor to the next of kin.</w:t>
      </w:r>
    </w:p>
    <w:p w:rsidR="00C92021" w:rsidRDefault="00C92021" w:rsidP="00C92021">
      <w:pPr>
        <w:spacing w:line="240" w:lineRule="auto"/>
        <w:ind w:left="720" w:hanging="720"/>
        <w:contextualSpacing/>
        <w:rPr>
          <w:rFonts w:ascii="Arial" w:hAnsi="Arial" w:cs="Arial"/>
          <w:sz w:val="24"/>
          <w:szCs w:val="24"/>
        </w:rPr>
      </w:pPr>
    </w:p>
    <w:p w:rsidR="00C92021" w:rsidRDefault="00C92021" w:rsidP="00C92021">
      <w:pPr>
        <w:spacing w:line="240" w:lineRule="auto"/>
        <w:ind w:left="720" w:hanging="720"/>
        <w:contextualSpacing/>
        <w:rPr>
          <w:rFonts w:ascii="Arial" w:hAnsi="Arial" w:cs="Arial"/>
          <w:sz w:val="24"/>
          <w:szCs w:val="24"/>
        </w:rPr>
      </w:pPr>
      <w:r>
        <w:rPr>
          <w:rFonts w:ascii="Arial" w:hAnsi="Arial" w:cs="Arial"/>
          <w:sz w:val="24"/>
          <w:szCs w:val="24"/>
        </w:rPr>
        <w:t>2.2</w:t>
      </w:r>
      <w:r>
        <w:rPr>
          <w:rFonts w:ascii="Arial" w:hAnsi="Arial" w:cs="Arial"/>
          <w:sz w:val="24"/>
          <w:szCs w:val="24"/>
        </w:rPr>
        <w:tab/>
      </w:r>
      <w:r w:rsidRPr="0052774C">
        <w:rPr>
          <w:rFonts w:ascii="Arial" w:hAnsi="Arial" w:cs="Arial"/>
          <w:sz w:val="24"/>
          <w:szCs w:val="24"/>
        </w:rPr>
        <w:t>Expressions of condolences should be conveyed by the various group leaders on behalf of their parties to negate the requirement for every Councillor to speak.</w:t>
      </w:r>
    </w:p>
    <w:p w:rsidR="00C92021" w:rsidRPr="0052774C" w:rsidRDefault="00C92021" w:rsidP="00C92021">
      <w:pPr>
        <w:spacing w:line="240" w:lineRule="auto"/>
        <w:ind w:left="720" w:hanging="720"/>
        <w:contextualSpacing/>
        <w:rPr>
          <w:rFonts w:ascii="Arial" w:hAnsi="Arial" w:cs="Arial"/>
          <w:sz w:val="24"/>
          <w:szCs w:val="24"/>
        </w:rPr>
      </w:pPr>
    </w:p>
    <w:p w:rsidR="00C92021" w:rsidRPr="0052774C" w:rsidRDefault="00C92021" w:rsidP="00C92021">
      <w:pPr>
        <w:pStyle w:val="ListParagraph"/>
        <w:numPr>
          <w:ilvl w:val="0"/>
          <w:numId w:val="39"/>
        </w:numPr>
        <w:spacing w:after="0" w:line="240" w:lineRule="auto"/>
        <w:rPr>
          <w:rFonts w:ascii="Arial" w:hAnsi="Arial" w:cs="Arial"/>
          <w:b/>
          <w:sz w:val="24"/>
          <w:szCs w:val="24"/>
        </w:rPr>
      </w:pPr>
      <w:r w:rsidRPr="0052774C">
        <w:rPr>
          <w:rFonts w:ascii="Arial" w:hAnsi="Arial" w:cs="Arial"/>
          <w:b/>
          <w:sz w:val="24"/>
          <w:szCs w:val="24"/>
        </w:rPr>
        <w:t>Members of Staff – Existing and Former</w:t>
      </w:r>
    </w:p>
    <w:p w:rsidR="00C92021" w:rsidRPr="0052774C" w:rsidRDefault="00C92021" w:rsidP="00C92021">
      <w:pPr>
        <w:pStyle w:val="ListParagraph"/>
        <w:spacing w:line="240" w:lineRule="auto"/>
        <w:rPr>
          <w:rFonts w:ascii="Arial" w:hAnsi="Arial" w:cs="Arial"/>
          <w:b/>
          <w:sz w:val="24"/>
          <w:szCs w:val="24"/>
        </w:rPr>
      </w:pPr>
    </w:p>
    <w:p w:rsidR="00C92021" w:rsidRPr="0052774C" w:rsidRDefault="00C92021" w:rsidP="00C92021">
      <w:pPr>
        <w:spacing w:line="240" w:lineRule="auto"/>
        <w:ind w:left="720" w:hanging="720"/>
        <w:contextualSpacing/>
        <w:rPr>
          <w:rFonts w:ascii="Arial" w:hAnsi="Arial" w:cs="Arial"/>
          <w:sz w:val="24"/>
          <w:szCs w:val="24"/>
        </w:rPr>
      </w:pPr>
      <w:r w:rsidRPr="0052774C">
        <w:rPr>
          <w:rFonts w:ascii="Arial" w:hAnsi="Arial" w:cs="Arial"/>
          <w:sz w:val="24"/>
          <w:szCs w:val="24"/>
        </w:rPr>
        <w:t>3.1</w:t>
      </w:r>
      <w:r w:rsidRPr="0052774C">
        <w:rPr>
          <w:rFonts w:ascii="Arial" w:hAnsi="Arial" w:cs="Arial"/>
          <w:sz w:val="24"/>
          <w:szCs w:val="24"/>
        </w:rPr>
        <w:tab/>
        <w:t>Upon notification of the death of an existing employee, the Council’s Human Resources Department will send a letter of condolence to the next of kin on behalf of the Council, signed by the Chief Executive.</w:t>
      </w:r>
    </w:p>
    <w:p w:rsidR="00C92021" w:rsidRPr="0052774C" w:rsidRDefault="00C92021" w:rsidP="00C92021">
      <w:pPr>
        <w:spacing w:line="240" w:lineRule="auto"/>
        <w:ind w:left="720" w:hanging="720"/>
        <w:contextualSpacing/>
        <w:rPr>
          <w:rFonts w:ascii="Arial" w:hAnsi="Arial" w:cs="Arial"/>
          <w:sz w:val="24"/>
          <w:szCs w:val="24"/>
        </w:rPr>
      </w:pPr>
    </w:p>
    <w:p w:rsidR="00C92021" w:rsidRPr="0052774C" w:rsidRDefault="00C92021" w:rsidP="00C92021">
      <w:pPr>
        <w:spacing w:line="240" w:lineRule="auto"/>
        <w:ind w:left="720" w:hanging="720"/>
        <w:contextualSpacing/>
        <w:rPr>
          <w:rFonts w:ascii="Arial" w:hAnsi="Arial" w:cs="Arial"/>
          <w:sz w:val="24"/>
          <w:szCs w:val="24"/>
        </w:rPr>
      </w:pPr>
      <w:r w:rsidRPr="0052774C">
        <w:rPr>
          <w:rFonts w:ascii="Arial" w:hAnsi="Arial" w:cs="Arial"/>
          <w:sz w:val="24"/>
          <w:szCs w:val="24"/>
        </w:rPr>
        <w:t>3.2</w:t>
      </w:r>
      <w:r w:rsidRPr="0052774C">
        <w:rPr>
          <w:rFonts w:ascii="Arial" w:hAnsi="Arial" w:cs="Arial"/>
          <w:sz w:val="24"/>
          <w:szCs w:val="24"/>
        </w:rPr>
        <w:tab/>
        <w:t>Upon notification of the death of a member of an existing employee’s immediate family (ie, spouse, partner, son, daughter, parent or sibling), the Council’s Human Resources Department will send a letter of condolence to the employee on behalf of the Council, signed by the Chief Executive.</w:t>
      </w:r>
    </w:p>
    <w:p w:rsidR="00C92021" w:rsidRPr="0052774C" w:rsidRDefault="00C92021" w:rsidP="00C92021">
      <w:pPr>
        <w:spacing w:line="240" w:lineRule="auto"/>
        <w:ind w:left="720" w:hanging="720"/>
        <w:contextualSpacing/>
        <w:rPr>
          <w:rFonts w:ascii="Arial" w:hAnsi="Arial" w:cs="Arial"/>
          <w:sz w:val="24"/>
          <w:szCs w:val="24"/>
        </w:rPr>
      </w:pPr>
    </w:p>
    <w:p w:rsidR="00C92021" w:rsidRPr="0052774C" w:rsidRDefault="00C92021" w:rsidP="00C92021">
      <w:pPr>
        <w:spacing w:line="240" w:lineRule="auto"/>
        <w:ind w:left="720" w:hanging="720"/>
        <w:contextualSpacing/>
        <w:rPr>
          <w:rFonts w:ascii="Arial" w:hAnsi="Arial" w:cs="Arial"/>
          <w:sz w:val="24"/>
          <w:szCs w:val="24"/>
        </w:rPr>
      </w:pPr>
      <w:r w:rsidRPr="0052774C">
        <w:rPr>
          <w:rFonts w:ascii="Arial" w:hAnsi="Arial" w:cs="Arial"/>
          <w:sz w:val="24"/>
          <w:szCs w:val="24"/>
        </w:rPr>
        <w:t>3.3</w:t>
      </w:r>
      <w:r w:rsidRPr="0052774C">
        <w:rPr>
          <w:rFonts w:ascii="Arial" w:hAnsi="Arial" w:cs="Arial"/>
          <w:sz w:val="24"/>
          <w:szCs w:val="24"/>
        </w:rPr>
        <w:tab/>
        <w:t>Upon notification of the death of a former employee, the Council’s Human Resources Department will send a letter of condolence to the next of kin on behalf of the Council, signed by the Chief Executive.</w:t>
      </w:r>
    </w:p>
    <w:p w:rsidR="00C92021" w:rsidRPr="0052774C" w:rsidRDefault="00C92021" w:rsidP="00C92021">
      <w:pPr>
        <w:spacing w:line="240" w:lineRule="auto"/>
        <w:ind w:left="720" w:hanging="720"/>
        <w:contextualSpacing/>
        <w:rPr>
          <w:rFonts w:ascii="Arial" w:hAnsi="Arial" w:cs="Arial"/>
          <w:sz w:val="24"/>
          <w:szCs w:val="24"/>
        </w:rPr>
      </w:pPr>
    </w:p>
    <w:p w:rsidR="00C92021" w:rsidRPr="0052774C" w:rsidRDefault="00C92021" w:rsidP="00C92021">
      <w:pPr>
        <w:pStyle w:val="ListParagraph"/>
        <w:numPr>
          <w:ilvl w:val="0"/>
          <w:numId w:val="39"/>
        </w:numPr>
        <w:spacing w:after="0" w:line="240" w:lineRule="auto"/>
        <w:rPr>
          <w:rFonts w:ascii="Arial" w:hAnsi="Arial" w:cs="Arial"/>
          <w:b/>
          <w:sz w:val="24"/>
          <w:szCs w:val="24"/>
        </w:rPr>
      </w:pPr>
      <w:r w:rsidRPr="0052774C">
        <w:rPr>
          <w:rFonts w:ascii="Arial" w:hAnsi="Arial" w:cs="Arial"/>
          <w:b/>
          <w:sz w:val="24"/>
          <w:szCs w:val="24"/>
        </w:rPr>
        <w:t>Books of Condolence</w:t>
      </w:r>
    </w:p>
    <w:p w:rsidR="00C92021" w:rsidRPr="0052774C" w:rsidRDefault="00C92021" w:rsidP="00C92021">
      <w:pPr>
        <w:pStyle w:val="ListParagraph"/>
        <w:spacing w:line="240" w:lineRule="auto"/>
        <w:rPr>
          <w:rFonts w:ascii="Arial" w:hAnsi="Arial" w:cs="Arial"/>
          <w:b/>
          <w:sz w:val="24"/>
          <w:szCs w:val="24"/>
        </w:rPr>
      </w:pPr>
    </w:p>
    <w:p w:rsidR="00C92021" w:rsidRPr="0052774C" w:rsidRDefault="00C92021" w:rsidP="00C92021">
      <w:pPr>
        <w:spacing w:line="240" w:lineRule="auto"/>
        <w:ind w:left="720"/>
        <w:contextualSpacing/>
        <w:rPr>
          <w:rFonts w:ascii="Arial" w:hAnsi="Arial" w:cs="Arial"/>
          <w:i/>
          <w:sz w:val="24"/>
          <w:szCs w:val="24"/>
        </w:rPr>
      </w:pPr>
      <w:r w:rsidRPr="0052774C">
        <w:rPr>
          <w:rFonts w:ascii="Arial" w:hAnsi="Arial" w:cs="Arial"/>
          <w:sz w:val="24"/>
          <w:szCs w:val="24"/>
        </w:rPr>
        <w:t xml:space="preserve">Books of Condolence have in recent years proved to have been quite often a rather ineffective way of conveying condolences to bereaved families or in the event of tragedies of an international nature.  </w:t>
      </w:r>
      <w:r w:rsidRPr="0052774C">
        <w:rPr>
          <w:rFonts w:ascii="Arial" w:hAnsi="Arial" w:cs="Arial"/>
          <w:i/>
          <w:sz w:val="24"/>
          <w:szCs w:val="24"/>
        </w:rPr>
        <w:t xml:space="preserve"> </w:t>
      </w:r>
    </w:p>
    <w:p w:rsidR="00C92021" w:rsidRPr="0052774C" w:rsidRDefault="00C92021" w:rsidP="00C92021">
      <w:pPr>
        <w:spacing w:line="240" w:lineRule="auto"/>
        <w:ind w:left="720"/>
        <w:contextualSpacing/>
        <w:rPr>
          <w:rFonts w:ascii="Arial" w:hAnsi="Arial" w:cs="Arial"/>
          <w:sz w:val="24"/>
          <w:szCs w:val="24"/>
        </w:rPr>
      </w:pPr>
    </w:p>
    <w:p w:rsidR="00C92021" w:rsidRPr="0052774C" w:rsidRDefault="00C92021" w:rsidP="00C92021">
      <w:pPr>
        <w:spacing w:line="240" w:lineRule="auto"/>
        <w:ind w:left="720"/>
        <w:contextualSpacing/>
        <w:rPr>
          <w:rFonts w:ascii="Arial" w:hAnsi="Arial" w:cs="Arial"/>
          <w:sz w:val="24"/>
          <w:szCs w:val="24"/>
        </w:rPr>
      </w:pPr>
      <w:r w:rsidRPr="0052774C">
        <w:rPr>
          <w:rFonts w:ascii="Arial" w:hAnsi="Arial" w:cs="Arial"/>
          <w:sz w:val="24"/>
          <w:szCs w:val="24"/>
        </w:rPr>
        <w:t>The first citizen speaks on behalf of all the citizens of the borough in civic matters.  As such a letter of condolence on behalf of the people of the borough sent from the Mayor should cover the vast majority of occasions, where previously a book of condolence would have been opened.</w:t>
      </w:r>
    </w:p>
    <w:p w:rsidR="00C92021" w:rsidRPr="0052774C" w:rsidRDefault="00C92021" w:rsidP="00C92021">
      <w:pPr>
        <w:spacing w:line="240" w:lineRule="auto"/>
        <w:ind w:left="720"/>
        <w:contextualSpacing/>
        <w:rPr>
          <w:rFonts w:ascii="Arial" w:hAnsi="Arial" w:cs="Arial"/>
          <w:sz w:val="24"/>
          <w:szCs w:val="24"/>
        </w:rPr>
      </w:pPr>
    </w:p>
    <w:p w:rsidR="00C92021" w:rsidRPr="0052774C" w:rsidRDefault="00C92021" w:rsidP="00C92021">
      <w:pPr>
        <w:spacing w:line="240" w:lineRule="auto"/>
        <w:ind w:left="720"/>
        <w:contextualSpacing/>
        <w:rPr>
          <w:rFonts w:ascii="Arial" w:hAnsi="Arial" w:cs="Arial"/>
          <w:sz w:val="24"/>
          <w:szCs w:val="24"/>
        </w:rPr>
      </w:pPr>
      <w:r w:rsidRPr="0052774C">
        <w:rPr>
          <w:rFonts w:ascii="Arial" w:hAnsi="Arial" w:cs="Arial"/>
          <w:sz w:val="24"/>
          <w:szCs w:val="24"/>
        </w:rPr>
        <w:t>There will, of course, be exceptional circumstances which, it is recommended, should be dealt with as follows:-</w:t>
      </w:r>
    </w:p>
    <w:p w:rsidR="00C92021" w:rsidRPr="0052774C" w:rsidRDefault="00C92021" w:rsidP="00C92021">
      <w:pPr>
        <w:spacing w:line="240" w:lineRule="auto"/>
        <w:ind w:left="720"/>
        <w:contextualSpacing/>
        <w:rPr>
          <w:rFonts w:ascii="Arial" w:hAnsi="Arial" w:cs="Arial"/>
          <w:sz w:val="24"/>
          <w:szCs w:val="24"/>
        </w:rPr>
      </w:pPr>
    </w:p>
    <w:p w:rsidR="00C92021" w:rsidRPr="0052774C" w:rsidRDefault="00C92021" w:rsidP="00C92021">
      <w:pPr>
        <w:pStyle w:val="ListParagraph"/>
        <w:numPr>
          <w:ilvl w:val="0"/>
          <w:numId w:val="38"/>
        </w:numPr>
        <w:spacing w:after="200" w:line="240" w:lineRule="auto"/>
        <w:rPr>
          <w:rFonts w:ascii="Arial" w:hAnsi="Arial" w:cs="Arial"/>
          <w:sz w:val="24"/>
          <w:szCs w:val="24"/>
        </w:rPr>
      </w:pPr>
      <w:r w:rsidRPr="0052774C">
        <w:rPr>
          <w:rFonts w:ascii="Arial" w:hAnsi="Arial" w:cs="Arial"/>
          <w:sz w:val="24"/>
          <w:szCs w:val="24"/>
        </w:rPr>
        <w:t>At the next available meeting of Council following a tragedy/atrocity, the Council agree to open a book of Condolence to allow the people of the district to express their sympathy.  Council should identify one or two venues only where Books of Condolence can be signed.</w:t>
      </w:r>
    </w:p>
    <w:p w:rsidR="00C92021" w:rsidRPr="0052774C" w:rsidRDefault="00C92021" w:rsidP="00C92021">
      <w:pPr>
        <w:pStyle w:val="ListParagraph"/>
        <w:spacing w:after="200" w:line="240" w:lineRule="auto"/>
        <w:ind w:left="1080"/>
        <w:rPr>
          <w:rFonts w:ascii="Arial" w:hAnsi="Arial" w:cs="Arial"/>
          <w:sz w:val="24"/>
          <w:szCs w:val="24"/>
        </w:rPr>
      </w:pPr>
    </w:p>
    <w:p w:rsidR="00C92021" w:rsidRPr="0052774C" w:rsidRDefault="00C92021" w:rsidP="00C92021">
      <w:pPr>
        <w:pStyle w:val="ListParagraph"/>
        <w:numPr>
          <w:ilvl w:val="0"/>
          <w:numId w:val="38"/>
        </w:numPr>
        <w:spacing w:after="200" w:line="240" w:lineRule="auto"/>
        <w:rPr>
          <w:rFonts w:ascii="Arial" w:hAnsi="Arial" w:cs="Arial"/>
          <w:sz w:val="24"/>
          <w:szCs w:val="24"/>
        </w:rPr>
      </w:pPr>
      <w:r w:rsidRPr="0052774C">
        <w:rPr>
          <w:rFonts w:ascii="Arial" w:hAnsi="Arial" w:cs="Arial"/>
          <w:sz w:val="24"/>
          <w:szCs w:val="24"/>
        </w:rPr>
        <w:t>In the event that no meetings are scheduled, or the next meeting is too far in the future for the opening of a book of condolence to have any impact, the Mayor with the unanimous agreement of group leaders, be authorised to open a Book of Condolence.</w:t>
      </w:r>
    </w:p>
    <w:p w:rsidR="00C92021" w:rsidRDefault="00C92021" w:rsidP="00C92021">
      <w:pPr>
        <w:spacing w:line="240" w:lineRule="auto"/>
        <w:contextualSpacing/>
        <w:rPr>
          <w:rFonts w:ascii="Arial" w:eastAsia="Arial" w:hAnsi="Arial" w:cs="Arial"/>
          <w:b/>
          <w:color w:val="002060"/>
          <w:sz w:val="32"/>
          <w:szCs w:val="32"/>
        </w:rPr>
      </w:pPr>
      <w:r>
        <w:rPr>
          <w:rFonts w:ascii="Arial" w:eastAsia="Arial" w:hAnsi="Arial" w:cs="Arial"/>
          <w:b/>
          <w:color w:val="002060"/>
          <w:sz w:val="32"/>
          <w:szCs w:val="32"/>
        </w:rPr>
        <w:br w:type="page"/>
      </w:r>
    </w:p>
    <w:p w:rsidR="00C92021" w:rsidRDefault="00C92021" w:rsidP="00C92021">
      <w:pPr>
        <w:spacing w:after="11" w:line="240" w:lineRule="auto"/>
        <w:ind w:left="562" w:hanging="10"/>
        <w:contextualSpacing/>
        <w:rPr>
          <w:rFonts w:ascii="Arial" w:eastAsia="Arial" w:hAnsi="Arial" w:cs="Arial"/>
          <w:b/>
          <w:color w:val="002060"/>
          <w:sz w:val="32"/>
          <w:szCs w:val="32"/>
        </w:rPr>
      </w:pPr>
    </w:p>
    <w:p w:rsidR="00C92021" w:rsidRDefault="00C92021" w:rsidP="00C92021">
      <w:pPr>
        <w:spacing w:after="11" w:line="240" w:lineRule="auto"/>
        <w:ind w:left="562" w:hanging="10"/>
        <w:contextualSpacing/>
        <w:rPr>
          <w:rFonts w:ascii="Arial" w:eastAsia="Arial" w:hAnsi="Arial" w:cs="Arial"/>
          <w:b/>
          <w:color w:val="002060"/>
          <w:sz w:val="32"/>
          <w:szCs w:val="32"/>
        </w:rPr>
      </w:pPr>
    </w:p>
    <w:p w:rsidR="00C92021" w:rsidRDefault="00C92021" w:rsidP="00C92021">
      <w:pPr>
        <w:spacing w:after="11" w:line="240" w:lineRule="auto"/>
        <w:ind w:left="562" w:hanging="10"/>
        <w:contextualSpacing/>
        <w:rPr>
          <w:rFonts w:ascii="Arial" w:eastAsia="Arial" w:hAnsi="Arial" w:cs="Arial"/>
          <w:b/>
          <w:color w:val="002060"/>
          <w:sz w:val="32"/>
          <w:szCs w:val="32"/>
        </w:rPr>
      </w:pPr>
    </w:p>
    <w:p w:rsidR="00C92021" w:rsidRDefault="00C92021" w:rsidP="00C92021">
      <w:pPr>
        <w:spacing w:after="11" w:line="240" w:lineRule="auto"/>
        <w:ind w:left="562" w:hanging="10"/>
        <w:contextualSpacing/>
        <w:rPr>
          <w:rFonts w:ascii="Arial" w:eastAsia="Arial" w:hAnsi="Arial" w:cs="Arial"/>
          <w:b/>
          <w:color w:val="002060"/>
          <w:sz w:val="32"/>
          <w:szCs w:val="32"/>
        </w:rPr>
      </w:pPr>
    </w:p>
    <w:p w:rsidR="00C92021" w:rsidRDefault="00C92021" w:rsidP="00C92021">
      <w:pPr>
        <w:spacing w:after="11" w:line="240" w:lineRule="auto"/>
        <w:ind w:left="562" w:hanging="10"/>
        <w:contextualSpacing/>
        <w:rPr>
          <w:rFonts w:ascii="Arial" w:eastAsia="Arial" w:hAnsi="Arial" w:cs="Arial"/>
          <w:b/>
          <w:color w:val="002060"/>
          <w:sz w:val="32"/>
          <w:szCs w:val="32"/>
        </w:rPr>
      </w:pPr>
    </w:p>
    <w:p w:rsidR="00C92021" w:rsidRDefault="00C92021" w:rsidP="00C92021">
      <w:pPr>
        <w:spacing w:after="11" w:line="240" w:lineRule="auto"/>
        <w:ind w:left="562" w:hanging="10"/>
        <w:contextualSpacing/>
        <w:rPr>
          <w:rFonts w:ascii="Arial" w:eastAsia="Arial" w:hAnsi="Arial" w:cs="Arial"/>
          <w:b/>
          <w:color w:val="002060"/>
          <w:sz w:val="32"/>
          <w:szCs w:val="32"/>
        </w:rPr>
      </w:pPr>
    </w:p>
    <w:p w:rsidR="00C92021" w:rsidRPr="00C13622" w:rsidRDefault="00C92021" w:rsidP="00C92021">
      <w:pPr>
        <w:spacing w:after="11" w:line="240" w:lineRule="auto"/>
        <w:ind w:left="562" w:hanging="10"/>
        <w:contextualSpacing/>
        <w:jc w:val="center"/>
        <w:rPr>
          <w:rFonts w:ascii="Arial" w:eastAsia="Arial" w:hAnsi="Arial" w:cs="Arial"/>
          <w:b/>
          <w:color w:val="660066"/>
          <w:sz w:val="96"/>
          <w:szCs w:val="96"/>
          <w:u w:val="single"/>
        </w:rPr>
      </w:pPr>
      <w:r w:rsidRPr="00C13622">
        <w:rPr>
          <w:rFonts w:ascii="Arial" w:eastAsia="Arial" w:hAnsi="Arial" w:cs="Arial"/>
          <w:b/>
          <w:color w:val="660066"/>
          <w:sz w:val="96"/>
          <w:szCs w:val="96"/>
          <w:u w:val="single"/>
        </w:rPr>
        <w:t>Part 5</w:t>
      </w:r>
    </w:p>
    <w:p w:rsidR="00C92021" w:rsidRPr="00917F29" w:rsidRDefault="00C92021" w:rsidP="00C92021">
      <w:pPr>
        <w:spacing w:after="11" w:line="240" w:lineRule="auto"/>
        <w:ind w:left="562" w:hanging="10"/>
        <w:contextualSpacing/>
        <w:jc w:val="center"/>
        <w:rPr>
          <w:rFonts w:ascii="Arial" w:eastAsia="Arial" w:hAnsi="Arial" w:cs="Arial"/>
          <w:b/>
          <w:color w:val="002060"/>
          <w:sz w:val="96"/>
          <w:szCs w:val="96"/>
        </w:rPr>
      </w:pPr>
    </w:p>
    <w:p w:rsidR="00C92021" w:rsidRPr="00917F29" w:rsidRDefault="00C92021" w:rsidP="00C92021">
      <w:pPr>
        <w:spacing w:after="11" w:line="240" w:lineRule="auto"/>
        <w:ind w:left="562" w:hanging="10"/>
        <w:contextualSpacing/>
        <w:jc w:val="center"/>
        <w:rPr>
          <w:rFonts w:ascii="Arial" w:eastAsia="Arial" w:hAnsi="Arial" w:cs="Arial"/>
          <w:b/>
          <w:color w:val="002060"/>
          <w:sz w:val="96"/>
          <w:szCs w:val="96"/>
        </w:rPr>
      </w:pPr>
    </w:p>
    <w:p w:rsidR="00C92021" w:rsidRPr="00917F29" w:rsidRDefault="00C92021" w:rsidP="00C92021">
      <w:pPr>
        <w:spacing w:after="11" w:line="240" w:lineRule="auto"/>
        <w:ind w:left="562" w:hanging="10"/>
        <w:contextualSpacing/>
        <w:jc w:val="center"/>
        <w:rPr>
          <w:rFonts w:ascii="Arial" w:eastAsia="Arial" w:hAnsi="Arial" w:cs="Arial"/>
          <w:b/>
          <w:color w:val="002060"/>
          <w:sz w:val="96"/>
          <w:szCs w:val="96"/>
        </w:rPr>
      </w:pPr>
    </w:p>
    <w:p w:rsidR="00C92021" w:rsidRPr="00C13622" w:rsidRDefault="00C92021" w:rsidP="00C92021">
      <w:pPr>
        <w:spacing w:after="11" w:line="240" w:lineRule="auto"/>
        <w:ind w:left="562" w:hanging="10"/>
        <w:contextualSpacing/>
        <w:jc w:val="center"/>
        <w:rPr>
          <w:color w:val="660066"/>
          <w:sz w:val="96"/>
          <w:szCs w:val="96"/>
        </w:rPr>
      </w:pPr>
      <w:r w:rsidRPr="00C13622">
        <w:rPr>
          <w:rFonts w:ascii="Arial" w:eastAsia="Arial" w:hAnsi="Arial" w:cs="Arial"/>
          <w:b/>
          <w:color w:val="660066"/>
          <w:sz w:val="96"/>
          <w:szCs w:val="96"/>
        </w:rPr>
        <w:t>Members’ Allowance Scheme</w:t>
      </w:r>
    </w:p>
    <w:p w:rsidR="00C92021" w:rsidRDefault="00C92021" w:rsidP="00C92021">
      <w:pPr>
        <w:spacing w:after="0" w:line="240" w:lineRule="auto"/>
        <w:ind w:left="567"/>
        <w:contextualSpacing/>
        <w:rPr>
          <w:rFonts w:ascii="Arial" w:eastAsia="Arial" w:hAnsi="Arial" w:cs="Arial"/>
          <w:b/>
          <w:sz w:val="28"/>
        </w:rPr>
      </w:pPr>
      <w:r>
        <w:rPr>
          <w:rFonts w:ascii="Arial" w:eastAsia="Arial" w:hAnsi="Arial" w:cs="Arial"/>
          <w:b/>
          <w:sz w:val="28"/>
        </w:rPr>
        <w:t xml:space="preserve"> </w:t>
      </w:r>
    </w:p>
    <w:p w:rsidR="00C92021" w:rsidRDefault="00C92021" w:rsidP="00C92021">
      <w:pPr>
        <w:rPr>
          <w:rFonts w:ascii="Arial" w:eastAsia="Arial" w:hAnsi="Arial" w:cs="Arial"/>
          <w:b/>
          <w:sz w:val="28"/>
        </w:rPr>
      </w:pPr>
      <w:r>
        <w:rPr>
          <w:rFonts w:ascii="Arial" w:eastAsia="Arial" w:hAnsi="Arial" w:cs="Arial"/>
          <w:b/>
          <w:sz w:val="28"/>
        </w:rPr>
        <w:br w:type="page"/>
      </w:r>
    </w:p>
    <w:p w:rsidR="00C92021" w:rsidRDefault="00C92021" w:rsidP="00C92021">
      <w:pPr>
        <w:autoSpaceDE w:val="0"/>
        <w:autoSpaceDN w:val="0"/>
        <w:adjustRightInd w:val="0"/>
        <w:spacing w:after="0" w:line="240" w:lineRule="auto"/>
        <w:rPr>
          <w:rFonts w:ascii="Calibri-Bold" w:eastAsiaTheme="minorHAnsi" w:hAnsi="Calibri-Bold" w:cs="Calibri-Bold"/>
          <w:b/>
          <w:bCs/>
          <w:sz w:val="34"/>
          <w:szCs w:val="34"/>
          <w:lang w:eastAsia="en-US"/>
        </w:rPr>
      </w:pPr>
      <w:r>
        <w:rPr>
          <w:rFonts w:ascii="Calibri-Bold" w:eastAsiaTheme="minorHAnsi" w:hAnsi="Calibri-Bold" w:cs="Calibri-Bold"/>
          <w:b/>
          <w:bCs/>
          <w:sz w:val="34"/>
          <w:szCs w:val="34"/>
          <w:lang w:eastAsia="en-US"/>
        </w:rPr>
        <w:t>Causeway Coast and Glens Borough Council</w:t>
      </w:r>
    </w:p>
    <w:p w:rsidR="00C92021" w:rsidRDefault="00C92021" w:rsidP="00C92021">
      <w:pPr>
        <w:autoSpaceDE w:val="0"/>
        <w:autoSpaceDN w:val="0"/>
        <w:adjustRightInd w:val="0"/>
        <w:spacing w:after="0" w:line="240" w:lineRule="auto"/>
        <w:rPr>
          <w:rFonts w:ascii="Calibri-Bold" w:eastAsiaTheme="minorHAnsi" w:hAnsi="Calibri-Bold" w:cs="Calibri-Bold"/>
          <w:b/>
          <w:bCs/>
          <w:sz w:val="26"/>
          <w:szCs w:val="26"/>
          <w:lang w:eastAsia="en-US"/>
        </w:rPr>
      </w:pPr>
      <w:r>
        <w:rPr>
          <w:rFonts w:ascii="Calibri-Bold" w:eastAsiaTheme="minorHAnsi" w:hAnsi="Calibri-Bold" w:cs="Calibri-Bold"/>
          <w:b/>
          <w:bCs/>
          <w:sz w:val="26"/>
          <w:szCs w:val="26"/>
          <w:lang w:eastAsia="en-US"/>
        </w:rPr>
        <w:t>Scheme of allowances payable to Councillors</w:t>
      </w:r>
    </w:p>
    <w:p w:rsidR="00C92021" w:rsidRDefault="00C92021" w:rsidP="00C92021">
      <w:pPr>
        <w:autoSpaceDE w:val="0"/>
        <w:autoSpaceDN w:val="0"/>
        <w:adjustRightInd w:val="0"/>
        <w:spacing w:after="0" w:line="240" w:lineRule="auto"/>
        <w:rPr>
          <w:rFonts w:eastAsiaTheme="minorHAnsi"/>
          <w:sz w:val="23"/>
          <w:szCs w:val="23"/>
          <w:lang w:eastAsia="en-US"/>
        </w:rPr>
      </w:pPr>
    </w:p>
    <w:p w:rsidR="00C92021" w:rsidRPr="00D01CF4" w:rsidRDefault="00C92021" w:rsidP="00C92021">
      <w:pPr>
        <w:spacing w:line="240" w:lineRule="auto"/>
        <w:contextualSpacing/>
        <w:jc w:val="both"/>
        <w:rPr>
          <w:sz w:val="24"/>
          <w:szCs w:val="24"/>
        </w:rPr>
      </w:pPr>
      <w:r w:rsidRPr="00D01CF4">
        <w:rPr>
          <w:sz w:val="24"/>
          <w:szCs w:val="24"/>
        </w:rPr>
        <w:t>This scheme is made under the Local Government (Payments to Councillors) Regulations (Northern Ireland) 2012. The scheme has been prepared in accordance with the Department of the Environment’s guidance on Councillor’ allowances, issued in July 2016.</w:t>
      </w:r>
    </w:p>
    <w:p w:rsidR="00C92021" w:rsidRPr="00D01CF4" w:rsidRDefault="00C92021" w:rsidP="00C92021">
      <w:pPr>
        <w:pStyle w:val="ListParagraph"/>
        <w:numPr>
          <w:ilvl w:val="0"/>
          <w:numId w:val="18"/>
        </w:numPr>
        <w:spacing w:line="240" w:lineRule="auto"/>
        <w:ind w:left="567" w:hanging="567"/>
        <w:jc w:val="both"/>
        <w:rPr>
          <w:b/>
          <w:sz w:val="24"/>
          <w:szCs w:val="24"/>
        </w:rPr>
      </w:pPr>
      <w:r w:rsidRPr="00D01CF4">
        <w:rPr>
          <w:b/>
          <w:sz w:val="24"/>
          <w:szCs w:val="24"/>
        </w:rPr>
        <w:t>In this scheme:</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0"/>
          <w:numId w:val="19"/>
        </w:numPr>
        <w:spacing w:line="240" w:lineRule="auto"/>
        <w:ind w:left="567" w:hanging="567"/>
        <w:jc w:val="both"/>
        <w:rPr>
          <w:sz w:val="24"/>
          <w:szCs w:val="24"/>
        </w:rPr>
      </w:pPr>
      <w:r w:rsidRPr="00D01CF4">
        <w:rPr>
          <w:sz w:val="24"/>
          <w:szCs w:val="24"/>
        </w:rPr>
        <w:t>approved duties are as listed in Schedule 1, as provided for in the Local Government (Payments to Councillors) Regulations (Northern Ireland) 2012;</w:t>
      </w:r>
    </w:p>
    <w:p w:rsidR="00C92021" w:rsidRPr="00D01CF4" w:rsidRDefault="00C92021" w:rsidP="00C92021">
      <w:pPr>
        <w:pStyle w:val="ListParagraph"/>
        <w:numPr>
          <w:ilvl w:val="0"/>
          <w:numId w:val="19"/>
        </w:numPr>
        <w:spacing w:line="240" w:lineRule="auto"/>
        <w:ind w:left="567" w:hanging="567"/>
        <w:jc w:val="both"/>
        <w:rPr>
          <w:sz w:val="24"/>
          <w:szCs w:val="24"/>
        </w:rPr>
      </w:pPr>
      <w:r w:rsidRPr="00D01CF4">
        <w:rPr>
          <w:sz w:val="24"/>
          <w:szCs w:val="24"/>
        </w:rPr>
        <w:t>Department means the Department of the Environment;</w:t>
      </w:r>
    </w:p>
    <w:p w:rsidR="00C92021" w:rsidRPr="00D01CF4" w:rsidRDefault="00C92021" w:rsidP="00C92021">
      <w:pPr>
        <w:pStyle w:val="ListParagraph"/>
        <w:numPr>
          <w:ilvl w:val="0"/>
          <w:numId w:val="19"/>
        </w:numPr>
        <w:spacing w:line="240" w:lineRule="auto"/>
        <w:ind w:left="567" w:hanging="567"/>
        <w:jc w:val="both"/>
        <w:rPr>
          <w:sz w:val="24"/>
          <w:szCs w:val="24"/>
        </w:rPr>
      </w:pPr>
      <w:r w:rsidRPr="00D01CF4">
        <w:rPr>
          <w:sz w:val="24"/>
          <w:szCs w:val="24"/>
        </w:rPr>
        <w:t>Guidance means the Department of the Environment’s guidance on Councillors’ allowances, issued in July 2016; and</w:t>
      </w:r>
    </w:p>
    <w:p w:rsidR="00C92021" w:rsidRPr="00D01CF4" w:rsidRDefault="00C92021" w:rsidP="00C92021">
      <w:pPr>
        <w:pStyle w:val="ListParagraph"/>
        <w:numPr>
          <w:ilvl w:val="0"/>
          <w:numId w:val="19"/>
        </w:numPr>
        <w:spacing w:line="240" w:lineRule="auto"/>
        <w:ind w:left="567" w:hanging="567"/>
        <w:jc w:val="both"/>
        <w:rPr>
          <w:sz w:val="24"/>
          <w:szCs w:val="24"/>
        </w:rPr>
      </w:pPr>
      <w:r w:rsidRPr="00D01CF4">
        <w:rPr>
          <w:sz w:val="24"/>
          <w:szCs w:val="24"/>
        </w:rPr>
        <w:t>Regulations means the Local Government (Payments to Councillors) Regulations (Northern Ireland) 2012.</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0"/>
          <w:numId w:val="18"/>
        </w:numPr>
        <w:spacing w:line="240" w:lineRule="auto"/>
        <w:ind w:left="567" w:hanging="567"/>
        <w:jc w:val="both"/>
        <w:rPr>
          <w:b/>
          <w:sz w:val="24"/>
          <w:szCs w:val="24"/>
          <w:u w:val="single"/>
        </w:rPr>
      </w:pPr>
      <w:r w:rsidRPr="00D01CF4">
        <w:rPr>
          <w:b/>
          <w:sz w:val="24"/>
          <w:szCs w:val="24"/>
          <w:u w:val="single"/>
        </w:rPr>
        <w:t>Basic Allowance</w:t>
      </w:r>
    </w:p>
    <w:p w:rsidR="00C92021" w:rsidRPr="00D01CF4" w:rsidRDefault="00C92021" w:rsidP="00C92021">
      <w:pPr>
        <w:pStyle w:val="ListParagraph"/>
        <w:ind w:left="567" w:hanging="567"/>
        <w:jc w:val="both"/>
        <w:rPr>
          <w:b/>
          <w:sz w:val="24"/>
          <w:szCs w:val="24"/>
          <w:u w:val="single"/>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 xml:space="preserve">Subject to sub-paragraph 2.3 and paragraph 6 below, for the year ending on 31 March 2018, an annual basic allowance of £14,485 shall be paid to each member. </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Not more than one basic allowance is payable to any councillor</w:t>
      </w:r>
    </w:p>
    <w:p w:rsidR="00C92021" w:rsidRPr="00D01CF4" w:rsidRDefault="00C92021" w:rsidP="00C92021">
      <w:pPr>
        <w:pStyle w:val="ListParagraph"/>
        <w:ind w:left="567" w:hanging="567"/>
        <w:rPr>
          <w:sz w:val="24"/>
          <w:szCs w:val="24"/>
        </w:rPr>
      </w:pPr>
    </w:p>
    <w:p w:rsidR="00C92021" w:rsidRPr="00D01CF4" w:rsidRDefault="00C92021" w:rsidP="00C92021">
      <w:pPr>
        <w:pStyle w:val="ListParagraph"/>
        <w:numPr>
          <w:ilvl w:val="0"/>
          <w:numId w:val="18"/>
        </w:numPr>
        <w:spacing w:line="240" w:lineRule="auto"/>
        <w:ind w:left="567" w:hanging="567"/>
        <w:jc w:val="both"/>
        <w:rPr>
          <w:b/>
          <w:sz w:val="24"/>
          <w:szCs w:val="24"/>
          <w:u w:val="single"/>
        </w:rPr>
      </w:pPr>
      <w:r w:rsidRPr="00D01CF4">
        <w:rPr>
          <w:b/>
          <w:sz w:val="24"/>
          <w:szCs w:val="24"/>
          <w:u w:val="single"/>
        </w:rPr>
        <w:t>Mayor’s, Deputy Mayor’s and Special Responsibility Allowance</w:t>
      </w:r>
    </w:p>
    <w:p w:rsidR="00C92021" w:rsidRPr="00D01CF4" w:rsidRDefault="00C92021" w:rsidP="00C92021">
      <w:pPr>
        <w:pStyle w:val="ListParagraph"/>
        <w:ind w:left="567" w:hanging="567"/>
        <w:jc w:val="both"/>
        <w:rPr>
          <w:b/>
          <w:sz w:val="24"/>
          <w:szCs w:val="24"/>
          <w:u w:val="single"/>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For the year ending 31 March 2018, Mayor’s, Deputy Mayor’s and special responsibility allowances shall be paid to councillors as follows:</w:t>
      </w:r>
    </w:p>
    <w:p w:rsidR="00C92021" w:rsidRPr="00D01CF4" w:rsidRDefault="00C92021" w:rsidP="00C92021">
      <w:pPr>
        <w:pStyle w:val="ListParagraph"/>
        <w:ind w:left="567" w:hanging="567"/>
        <w:jc w:val="both"/>
        <w:rPr>
          <w:sz w:val="24"/>
          <w:szCs w:val="24"/>
        </w:rPr>
      </w:pPr>
    </w:p>
    <w:tbl>
      <w:tblPr>
        <w:tblStyle w:val="TableGrid"/>
        <w:tblW w:w="0" w:type="auto"/>
        <w:tblInd w:w="1080" w:type="dxa"/>
        <w:tblLook w:val="04A0" w:firstRow="1" w:lastRow="0" w:firstColumn="1" w:lastColumn="0" w:noHBand="0" w:noVBand="1"/>
      </w:tblPr>
      <w:tblGrid>
        <w:gridCol w:w="4057"/>
        <w:gridCol w:w="3879"/>
      </w:tblGrid>
      <w:tr w:rsidR="00C92021" w:rsidRPr="00D01CF4" w:rsidTr="00C92021">
        <w:tc>
          <w:tcPr>
            <w:tcW w:w="4057" w:type="dxa"/>
          </w:tcPr>
          <w:p w:rsidR="00C92021" w:rsidRPr="00D01CF4" w:rsidRDefault="00C92021" w:rsidP="00C92021">
            <w:pPr>
              <w:pStyle w:val="ListParagraph"/>
              <w:ind w:left="567" w:hanging="567"/>
              <w:jc w:val="both"/>
              <w:rPr>
                <w:sz w:val="24"/>
                <w:szCs w:val="24"/>
              </w:rPr>
            </w:pPr>
            <w:r w:rsidRPr="00D01CF4">
              <w:rPr>
                <w:sz w:val="24"/>
                <w:szCs w:val="24"/>
              </w:rPr>
              <w:t>Mayor</w:t>
            </w:r>
          </w:p>
        </w:tc>
        <w:tc>
          <w:tcPr>
            <w:tcW w:w="3879" w:type="dxa"/>
          </w:tcPr>
          <w:p w:rsidR="00C92021" w:rsidRPr="00D01CF4" w:rsidRDefault="00C92021" w:rsidP="00C92021">
            <w:pPr>
              <w:pStyle w:val="ListParagraph"/>
              <w:ind w:left="567" w:hanging="567"/>
              <w:jc w:val="right"/>
              <w:rPr>
                <w:sz w:val="24"/>
                <w:szCs w:val="24"/>
              </w:rPr>
            </w:pPr>
            <w:r w:rsidRPr="00D01CF4">
              <w:rPr>
                <w:sz w:val="24"/>
                <w:szCs w:val="24"/>
              </w:rPr>
              <w:t>£12,000</w:t>
            </w:r>
          </w:p>
        </w:tc>
      </w:tr>
      <w:tr w:rsidR="00C92021" w:rsidRPr="00D01CF4" w:rsidTr="00C92021">
        <w:tc>
          <w:tcPr>
            <w:tcW w:w="4057" w:type="dxa"/>
          </w:tcPr>
          <w:p w:rsidR="00C92021" w:rsidRPr="00D01CF4" w:rsidRDefault="00C92021" w:rsidP="00C92021">
            <w:pPr>
              <w:pStyle w:val="ListParagraph"/>
              <w:ind w:left="567" w:hanging="567"/>
              <w:jc w:val="both"/>
              <w:rPr>
                <w:sz w:val="24"/>
                <w:szCs w:val="24"/>
              </w:rPr>
            </w:pPr>
            <w:r w:rsidRPr="00D01CF4">
              <w:rPr>
                <w:sz w:val="24"/>
                <w:szCs w:val="24"/>
              </w:rPr>
              <w:t>Deputy Mayor</w:t>
            </w:r>
          </w:p>
        </w:tc>
        <w:tc>
          <w:tcPr>
            <w:tcW w:w="3879" w:type="dxa"/>
          </w:tcPr>
          <w:p w:rsidR="00C92021" w:rsidRPr="00D01CF4" w:rsidRDefault="00C92021" w:rsidP="00C92021">
            <w:pPr>
              <w:pStyle w:val="ListParagraph"/>
              <w:ind w:left="567" w:hanging="567"/>
              <w:jc w:val="right"/>
              <w:rPr>
                <w:sz w:val="24"/>
                <w:szCs w:val="24"/>
              </w:rPr>
            </w:pPr>
            <w:r w:rsidRPr="00D01CF4">
              <w:rPr>
                <w:sz w:val="24"/>
                <w:szCs w:val="24"/>
              </w:rPr>
              <w:t>£5,000</w:t>
            </w:r>
          </w:p>
        </w:tc>
      </w:tr>
      <w:tr w:rsidR="00C92021" w:rsidRPr="00D01CF4" w:rsidTr="00C92021">
        <w:tc>
          <w:tcPr>
            <w:tcW w:w="4057" w:type="dxa"/>
          </w:tcPr>
          <w:p w:rsidR="00C92021" w:rsidRPr="00D01CF4" w:rsidRDefault="00C92021" w:rsidP="00C92021">
            <w:pPr>
              <w:pStyle w:val="ListParagraph"/>
              <w:ind w:left="567" w:hanging="567"/>
              <w:jc w:val="both"/>
              <w:rPr>
                <w:sz w:val="24"/>
                <w:szCs w:val="24"/>
              </w:rPr>
            </w:pPr>
            <w:r w:rsidRPr="00D01CF4">
              <w:rPr>
                <w:sz w:val="24"/>
                <w:szCs w:val="24"/>
              </w:rPr>
              <w:t>Partnership Panel Representative</w:t>
            </w:r>
          </w:p>
        </w:tc>
        <w:tc>
          <w:tcPr>
            <w:tcW w:w="3879" w:type="dxa"/>
          </w:tcPr>
          <w:p w:rsidR="00C92021" w:rsidRPr="00D01CF4" w:rsidRDefault="00C92021" w:rsidP="00C92021">
            <w:pPr>
              <w:pStyle w:val="ListParagraph"/>
              <w:ind w:left="567" w:hanging="567"/>
              <w:jc w:val="right"/>
              <w:rPr>
                <w:sz w:val="24"/>
                <w:szCs w:val="24"/>
              </w:rPr>
            </w:pPr>
            <w:r w:rsidRPr="00D01CF4">
              <w:rPr>
                <w:sz w:val="24"/>
                <w:szCs w:val="24"/>
              </w:rPr>
              <w:t>£1,000</w:t>
            </w:r>
          </w:p>
        </w:tc>
      </w:tr>
      <w:tr w:rsidR="00C92021" w:rsidRPr="00D01CF4" w:rsidTr="00C92021">
        <w:tc>
          <w:tcPr>
            <w:tcW w:w="4057" w:type="dxa"/>
          </w:tcPr>
          <w:p w:rsidR="00C92021" w:rsidRPr="00D01CF4" w:rsidRDefault="00C92021" w:rsidP="00C92021">
            <w:pPr>
              <w:pStyle w:val="ListParagraph"/>
              <w:ind w:left="567" w:hanging="567"/>
              <w:jc w:val="both"/>
              <w:rPr>
                <w:sz w:val="24"/>
                <w:szCs w:val="24"/>
              </w:rPr>
            </w:pPr>
            <w:r w:rsidRPr="00D01CF4">
              <w:rPr>
                <w:sz w:val="24"/>
                <w:szCs w:val="24"/>
              </w:rPr>
              <w:t>Committee Chair (x4)</w:t>
            </w:r>
          </w:p>
        </w:tc>
        <w:tc>
          <w:tcPr>
            <w:tcW w:w="3879" w:type="dxa"/>
          </w:tcPr>
          <w:p w:rsidR="00C92021" w:rsidRPr="00D01CF4" w:rsidRDefault="00C92021" w:rsidP="00C92021">
            <w:pPr>
              <w:pStyle w:val="ListParagraph"/>
              <w:ind w:left="567" w:hanging="567"/>
              <w:jc w:val="right"/>
              <w:rPr>
                <w:sz w:val="24"/>
                <w:szCs w:val="24"/>
              </w:rPr>
            </w:pPr>
            <w:r w:rsidRPr="00D01CF4">
              <w:rPr>
                <w:sz w:val="24"/>
                <w:szCs w:val="24"/>
              </w:rPr>
              <w:t>£3,000</w:t>
            </w:r>
          </w:p>
        </w:tc>
      </w:tr>
      <w:tr w:rsidR="00C92021" w:rsidRPr="00D01CF4" w:rsidTr="00C92021">
        <w:tc>
          <w:tcPr>
            <w:tcW w:w="4057" w:type="dxa"/>
          </w:tcPr>
          <w:p w:rsidR="00C92021" w:rsidRPr="00D01CF4" w:rsidRDefault="00C92021" w:rsidP="00C92021">
            <w:pPr>
              <w:pStyle w:val="ListParagraph"/>
              <w:ind w:left="567" w:hanging="567"/>
              <w:jc w:val="both"/>
              <w:rPr>
                <w:sz w:val="24"/>
                <w:szCs w:val="24"/>
              </w:rPr>
            </w:pPr>
            <w:r w:rsidRPr="00D01CF4">
              <w:rPr>
                <w:sz w:val="24"/>
                <w:szCs w:val="24"/>
              </w:rPr>
              <w:t>Audit Committee Chair</w:t>
            </w:r>
          </w:p>
        </w:tc>
        <w:tc>
          <w:tcPr>
            <w:tcW w:w="3879" w:type="dxa"/>
          </w:tcPr>
          <w:p w:rsidR="00C92021" w:rsidRPr="00D01CF4" w:rsidRDefault="00C92021" w:rsidP="00C92021">
            <w:pPr>
              <w:pStyle w:val="ListParagraph"/>
              <w:ind w:left="567" w:hanging="567"/>
              <w:jc w:val="right"/>
              <w:rPr>
                <w:sz w:val="24"/>
                <w:szCs w:val="24"/>
              </w:rPr>
            </w:pPr>
            <w:r w:rsidRPr="00D01CF4">
              <w:rPr>
                <w:sz w:val="24"/>
                <w:szCs w:val="24"/>
              </w:rPr>
              <w:t>£750</w:t>
            </w:r>
          </w:p>
        </w:tc>
      </w:tr>
      <w:tr w:rsidR="00C92021" w:rsidRPr="00D01CF4" w:rsidTr="00C92021">
        <w:tc>
          <w:tcPr>
            <w:tcW w:w="4057" w:type="dxa"/>
          </w:tcPr>
          <w:p w:rsidR="00C92021" w:rsidRPr="00D01CF4" w:rsidRDefault="00C92021" w:rsidP="00C92021">
            <w:pPr>
              <w:pStyle w:val="ListParagraph"/>
              <w:ind w:left="567" w:hanging="567"/>
              <w:jc w:val="both"/>
              <w:rPr>
                <w:sz w:val="24"/>
                <w:szCs w:val="24"/>
              </w:rPr>
            </w:pPr>
            <w:r w:rsidRPr="00D01CF4">
              <w:rPr>
                <w:sz w:val="24"/>
                <w:szCs w:val="24"/>
              </w:rPr>
              <w:t>Planning Committee member</w:t>
            </w:r>
          </w:p>
        </w:tc>
        <w:tc>
          <w:tcPr>
            <w:tcW w:w="3879" w:type="dxa"/>
          </w:tcPr>
          <w:p w:rsidR="00C92021" w:rsidRPr="00D01CF4" w:rsidRDefault="00C92021" w:rsidP="00C92021">
            <w:pPr>
              <w:pStyle w:val="ListParagraph"/>
              <w:ind w:left="567" w:hanging="567"/>
              <w:jc w:val="right"/>
              <w:rPr>
                <w:sz w:val="24"/>
                <w:szCs w:val="24"/>
              </w:rPr>
            </w:pPr>
            <w:r w:rsidRPr="00D01CF4">
              <w:rPr>
                <w:sz w:val="24"/>
                <w:szCs w:val="24"/>
              </w:rPr>
              <w:t>£1,200</w:t>
            </w:r>
          </w:p>
        </w:tc>
      </w:tr>
    </w:tbl>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Subject to paragraph 3.4 and paragraph 6 below, the amount of each such allowance shall be the amount specified in paragraph 3.1. Regulation 5 of the 2012 Regulations stipulates that a special responsibility allowance must not be paid to more than 50% of the councillors in the Council.</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pPr>
      <w:r w:rsidRPr="00D01CF4">
        <w:rPr>
          <w:sz w:val="24"/>
          <w:szCs w:val="24"/>
        </w:rPr>
        <w:t>Not more than one special responsibility allowance is payable to any councillor, in the event of a Councillor qualifying for more than one allocation the higher amount shall be paid.</w:t>
      </w:r>
    </w:p>
    <w:p w:rsidR="00C92021" w:rsidRDefault="00C92021" w:rsidP="00C92021">
      <w:pPr>
        <w:pStyle w:val="ListParagraph"/>
      </w:pPr>
    </w:p>
    <w:p w:rsidR="00C92021" w:rsidRPr="00D01CF4" w:rsidRDefault="00C92021" w:rsidP="00C92021">
      <w:pPr>
        <w:pStyle w:val="ListParagraph"/>
        <w:spacing w:line="240" w:lineRule="auto"/>
        <w:ind w:left="567"/>
        <w:jc w:val="both"/>
      </w:pPr>
    </w:p>
    <w:p w:rsidR="00C92021" w:rsidRDefault="00C92021" w:rsidP="00C92021">
      <w:pPr>
        <w:pStyle w:val="ListParagraph"/>
      </w:pPr>
    </w:p>
    <w:p w:rsidR="00C92021" w:rsidRPr="00D01CF4" w:rsidRDefault="00C92021" w:rsidP="00C92021">
      <w:pPr>
        <w:pStyle w:val="ListParagraph"/>
        <w:numPr>
          <w:ilvl w:val="0"/>
          <w:numId w:val="18"/>
        </w:numPr>
        <w:spacing w:line="240" w:lineRule="auto"/>
        <w:ind w:left="567" w:hanging="567"/>
        <w:jc w:val="both"/>
        <w:rPr>
          <w:b/>
          <w:sz w:val="24"/>
          <w:szCs w:val="24"/>
          <w:u w:val="single"/>
        </w:rPr>
      </w:pPr>
      <w:r w:rsidRPr="00D01CF4">
        <w:rPr>
          <w:b/>
          <w:sz w:val="24"/>
          <w:szCs w:val="24"/>
          <w:u w:val="single"/>
        </w:rPr>
        <w:t>Dependants’ Carer’s Allowance</w:t>
      </w:r>
    </w:p>
    <w:p w:rsidR="00C92021" w:rsidRPr="00D01CF4" w:rsidRDefault="00C92021" w:rsidP="00C92021">
      <w:pPr>
        <w:pStyle w:val="ListParagraph"/>
        <w:ind w:left="567" w:hanging="567"/>
        <w:jc w:val="both"/>
        <w:rPr>
          <w:b/>
          <w:sz w:val="24"/>
          <w:szCs w:val="24"/>
          <w:u w:val="single"/>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Councillors are entitled to claim a dependants’ carer’s allowance towards reimbursement of actual reasonable costs necessarily incurred in providing care for a dependant while carrying out an approved duty.</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A dependant lives with a claimant and is defined as:</w:t>
      </w:r>
    </w:p>
    <w:p w:rsidR="00C92021" w:rsidRPr="00D01CF4" w:rsidRDefault="00C92021" w:rsidP="00C92021">
      <w:pPr>
        <w:pStyle w:val="ListParagraph"/>
        <w:ind w:left="567" w:hanging="567"/>
        <w:rPr>
          <w:sz w:val="24"/>
          <w:szCs w:val="24"/>
        </w:rPr>
      </w:pPr>
    </w:p>
    <w:p w:rsidR="00C92021" w:rsidRPr="00D01CF4" w:rsidRDefault="00C92021" w:rsidP="00C92021">
      <w:pPr>
        <w:pStyle w:val="ListParagraph"/>
        <w:numPr>
          <w:ilvl w:val="0"/>
          <w:numId w:val="19"/>
        </w:numPr>
        <w:spacing w:line="240" w:lineRule="auto"/>
        <w:ind w:left="567" w:hanging="567"/>
        <w:jc w:val="both"/>
        <w:rPr>
          <w:sz w:val="24"/>
          <w:szCs w:val="24"/>
        </w:rPr>
      </w:pPr>
      <w:r w:rsidRPr="00D01CF4">
        <w:rPr>
          <w:sz w:val="24"/>
          <w:szCs w:val="24"/>
        </w:rPr>
        <w:t>a child under 16 years old;</w:t>
      </w:r>
    </w:p>
    <w:p w:rsidR="00C92021" w:rsidRPr="00D01CF4" w:rsidRDefault="00C92021" w:rsidP="00C92021">
      <w:pPr>
        <w:pStyle w:val="ListParagraph"/>
        <w:numPr>
          <w:ilvl w:val="0"/>
          <w:numId w:val="19"/>
        </w:numPr>
        <w:spacing w:line="240" w:lineRule="auto"/>
        <w:ind w:left="567" w:hanging="567"/>
        <w:jc w:val="both"/>
        <w:rPr>
          <w:sz w:val="24"/>
          <w:szCs w:val="24"/>
        </w:rPr>
      </w:pPr>
      <w:r w:rsidRPr="00D01CF4">
        <w:rPr>
          <w:sz w:val="24"/>
          <w:szCs w:val="24"/>
        </w:rPr>
        <w:t>a child 16 years old or more, where there is medical/social work evidence that full-time care is required;</w:t>
      </w:r>
    </w:p>
    <w:p w:rsidR="00C92021" w:rsidRPr="00D01CF4" w:rsidRDefault="00C92021" w:rsidP="00C92021">
      <w:pPr>
        <w:pStyle w:val="ListParagraph"/>
        <w:numPr>
          <w:ilvl w:val="0"/>
          <w:numId w:val="19"/>
        </w:numPr>
        <w:spacing w:line="240" w:lineRule="auto"/>
        <w:ind w:left="567" w:hanging="567"/>
        <w:jc w:val="both"/>
        <w:rPr>
          <w:sz w:val="24"/>
          <w:szCs w:val="24"/>
        </w:rPr>
      </w:pPr>
      <w:r w:rsidRPr="00D01CF4">
        <w:rPr>
          <w:sz w:val="24"/>
          <w:szCs w:val="24"/>
        </w:rPr>
        <w:t>an adult with a recognised physical/mental disability where there is medical/social work evidence that full-time care is required; or</w:t>
      </w:r>
    </w:p>
    <w:p w:rsidR="00C92021" w:rsidRPr="00D01CF4" w:rsidRDefault="00C92021" w:rsidP="00C92021">
      <w:pPr>
        <w:pStyle w:val="ListParagraph"/>
        <w:numPr>
          <w:ilvl w:val="0"/>
          <w:numId w:val="19"/>
        </w:numPr>
        <w:spacing w:line="240" w:lineRule="auto"/>
        <w:ind w:left="567" w:hanging="567"/>
        <w:jc w:val="both"/>
        <w:rPr>
          <w:sz w:val="24"/>
          <w:szCs w:val="24"/>
        </w:rPr>
      </w:pPr>
      <w:proofErr w:type="gramStart"/>
      <w:r w:rsidRPr="00D01CF4">
        <w:rPr>
          <w:sz w:val="24"/>
          <w:szCs w:val="24"/>
        </w:rPr>
        <w:t>an</w:t>
      </w:r>
      <w:proofErr w:type="gramEnd"/>
      <w:r w:rsidRPr="00D01CF4">
        <w:rPr>
          <w:sz w:val="24"/>
          <w:szCs w:val="24"/>
        </w:rPr>
        <w:t xml:space="preserve"> elderly relative requiring full-time care.</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A dependants’ carer’s allowance shall be payable based upon actual receipted costs. Payments shall be at the rates given in paragraph 4.4, which are subject to the limits determined by the Department.</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For the year ending 31 March 2018, the hourly rate of dependants’ carer’s allowance for standard care shall be £7.50*, and for specialised care shall be £15.00. The monthly maximum for standard care paid to individual councillors shall be £390, and the monthly maximum for specialised care shall be £780.</w:t>
      </w:r>
    </w:p>
    <w:p w:rsidR="00C92021" w:rsidRPr="00D01CF4" w:rsidRDefault="00C92021" w:rsidP="00C92021">
      <w:pPr>
        <w:spacing w:line="240" w:lineRule="auto"/>
        <w:ind w:left="567" w:hanging="567"/>
        <w:contextualSpacing/>
        <w:jc w:val="both"/>
        <w:rPr>
          <w:sz w:val="24"/>
          <w:szCs w:val="24"/>
        </w:rPr>
      </w:pPr>
      <w:r w:rsidRPr="00D01CF4">
        <w:rPr>
          <w:sz w:val="24"/>
          <w:szCs w:val="24"/>
        </w:rPr>
        <w:t>* based on national living wage for age 25+</w:t>
      </w:r>
    </w:p>
    <w:p w:rsidR="00C92021" w:rsidRPr="00D01CF4" w:rsidRDefault="00C92021" w:rsidP="00C92021">
      <w:pPr>
        <w:pStyle w:val="ListParagraph"/>
        <w:ind w:left="567" w:hanging="567"/>
        <w:rPr>
          <w:sz w:val="24"/>
          <w:szCs w:val="24"/>
        </w:rPr>
      </w:pPr>
    </w:p>
    <w:p w:rsidR="00C92021" w:rsidRPr="00D01CF4" w:rsidRDefault="00C92021" w:rsidP="00C92021">
      <w:pPr>
        <w:pStyle w:val="ListParagraph"/>
        <w:numPr>
          <w:ilvl w:val="0"/>
          <w:numId w:val="18"/>
        </w:numPr>
        <w:spacing w:line="240" w:lineRule="auto"/>
        <w:ind w:left="567" w:hanging="567"/>
        <w:jc w:val="both"/>
        <w:rPr>
          <w:b/>
          <w:sz w:val="24"/>
          <w:szCs w:val="24"/>
          <w:u w:val="single"/>
        </w:rPr>
      </w:pPr>
      <w:r w:rsidRPr="00D01CF4">
        <w:rPr>
          <w:b/>
          <w:sz w:val="24"/>
          <w:szCs w:val="24"/>
          <w:u w:val="single"/>
        </w:rPr>
        <w:t>Travel and Subsistence Allowances</w:t>
      </w:r>
    </w:p>
    <w:p w:rsidR="00C92021" w:rsidRPr="00D01CF4" w:rsidRDefault="00C92021" w:rsidP="00C92021">
      <w:pPr>
        <w:pStyle w:val="ListParagraph"/>
        <w:ind w:left="567" w:hanging="567"/>
        <w:jc w:val="both"/>
        <w:rPr>
          <w:b/>
          <w:sz w:val="24"/>
          <w:szCs w:val="24"/>
          <w:u w:val="single"/>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A councillor or committee member is entitled to claim travel and subsistence allowances where expenditure on travelling and subsistence has been necessarily incurred in connection with an approved duty as specified in Schedule 1.</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The rates of travel allowance for travel by public transport shall not exceed the actual amount paid. Where reasonably available, the cheapest available form of public transport should be used, except in urgent cases.</w:t>
      </w:r>
    </w:p>
    <w:p w:rsidR="00C92021" w:rsidRPr="00D01CF4" w:rsidRDefault="00C92021" w:rsidP="00C92021">
      <w:pPr>
        <w:pStyle w:val="ListParagraph"/>
        <w:ind w:left="567" w:hanging="567"/>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The rates of travel allowance for travel by private vehicle shall be the amounts shown below, which are within the maxima determined by the Department.</w:t>
      </w:r>
    </w:p>
    <w:p w:rsidR="00C92021" w:rsidRDefault="00C92021" w:rsidP="00C92021">
      <w:pPr>
        <w:pStyle w:val="ListParagraph"/>
        <w:ind w:left="567" w:hanging="567"/>
      </w:pPr>
    </w:p>
    <w:tbl>
      <w:tblPr>
        <w:tblStyle w:val="TableGrid"/>
        <w:tblW w:w="0" w:type="auto"/>
        <w:tblInd w:w="562" w:type="dxa"/>
        <w:tblLook w:val="04A0" w:firstRow="1" w:lastRow="0" w:firstColumn="1" w:lastColumn="0" w:noHBand="0" w:noVBand="1"/>
      </w:tblPr>
      <w:tblGrid>
        <w:gridCol w:w="5529"/>
        <w:gridCol w:w="1984"/>
      </w:tblGrid>
      <w:tr w:rsidR="00C92021" w:rsidTr="00C92021">
        <w:tc>
          <w:tcPr>
            <w:tcW w:w="5529" w:type="dxa"/>
          </w:tcPr>
          <w:p w:rsidR="00C92021" w:rsidRPr="002B6411" w:rsidRDefault="00C92021" w:rsidP="00C92021">
            <w:pPr>
              <w:pStyle w:val="ListParagraph"/>
              <w:ind w:left="567" w:hanging="567"/>
              <w:jc w:val="both"/>
              <w:rPr>
                <w:b/>
              </w:rPr>
            </w:pPr>
            <w:r>
              <w:rPr>
                <w:b/>
              </w:rPr>
              <w:t>Type of Vehicle</w:t>
            </w:r>
          </w:p>
        </w:tc>
        <w:tc>
          <w:tcPr>
            <w:tcW w:w="1984" w:type="dxa"/>
          </w:tcPr>
          <w:p w:rsidR="00C92021" w:rsidRPr="002B6411" w:rsidRDefault="00C92021" w:rsidP="00C92021">
            <w:pPr>
              <w:pStyle w:val="ListParagraph"/>
              <w:ind w:left="567" w:hanging="567"/>
              <w:jc w:val="both"/>
              <w:rPr>
                <w:b/>
              </w:rPr>
            </w:pPr>
            <w:r w:rsidRPr="002B6411">
              <w:rPr>
                <w:b/>
              </w:rPr>
              <w:t>Rate</w:t>
            </w:r>
          </w:p>
        </w:tc>
      </w:tr>
      <w:tr w:rsidR="00C92021" w:rsidTr="00C92021">
        <w:tc>
          <w:tcPr>
            <w:tcW w:w="5529" w:type="dxa"/>
          </w:tcPr>
          <w:p w:rsidR="00C92021" w:rsidRDefault="00C92021" w:rsidP="00C92021">
            <w:pPr>
              <w:pStyle w:val="ListParagraph"/>
              <w:ind w:left="567" w:hanging="567"/>
              <w:jc w:val="both"/>
            </w:pPr>
            <w:r>
              <w:t>A pedal cycle</w:t>
            </w:r>
          </w:p>
          <w:p w:rsidR="00C92021" w:rsidRDefault="00C92021" w:rsidP="00C92021">
            <w:pPr>
              <w:pStyle w:val="ListParagraph"/>
              <w:ind w:left="567" w:hanging="567"/>
              <w:jc w:val="both"/>
            </w:pPr>
          </w:p>
        </w:tc>
        <w:tc>
          <w:tcPr>
            <w:tcW w:w="1984" w:type="dxa"/>
          </w:tcPr>
          <w:p w:rsidR="00C92021" w:rsidRDefault="00C92021" w:rsidP="00C92021">
            <w:pPr>
              <w:pStyle w:val="ListParagraph"/>
              <w:ind w:left="567" w:hanging="567"/>
              <w:jc w:val="both"/>
            </w:pPr>
            <w:r>
              <w:t>20.0p per mile</w:t>
            </w:r>
          </w:p>
        </w:tc>
      </w:tr>
      <w:tr w:rsidR="00C92021" w:rsidTr="00C92021">
        <w:tc>
          <w:tcPr>
            <w:tcW w:w="5529" w:type="dxa"/>
          </w:tcPr>
          <w:p w:rsidR="00C92021" w:rsidRDefault="00C92021" w:rsidP="00C92021">
            <w:pPr>
              <w:pStyle w:val="ListParagraph"/>
              <w:ind w:left="567" w:hanging="567"/>
              <w:jc w:val="both"/>
            </w:pPr>
            <w:r>
              <w:t>A motor cycle – all engine capacities</w:t>
            </w:r>
          </w:p>
          <w:p w:rsidR="00C92021" w:rsidRDefault="00C92021" w:rsidP="00C92021">
            <w:pPr>
              <w:pStyle w:val="ListParagraph"/>
              <w:ind w:left="567" w:hanging="567"/>
              <w:jc w:val="both"/>
            </w:pPr>
          </w:p>
        </w:tc>
        <w:tc>
          <w:tcPr>
            <w:tcW w:w="1984" w:type="dxa"/>
          </w:tcPr>
          <w:p w:rsidR="00C92021" w:rsidRDefault="00C92021" w:rsidP="00C92021">
            <w:pPr>
              <w:pStyle w:val="ListParagraph"/>
              <w:ind w:left="567" w:hanging="567"/>
              <w:jc w:val="both"/>
            </w:pPr>
            <w:r>
              <w:t>24.0p per mile</w:t>
            </w:r>
          </w:p>
        </w:tc>
      </w:tr>
      <w:tr w:rsidR="00C92021" w:rsidTr="00C92021">
        <w:tc>
          <w:tcPr>
            <w:tcW w:w="5529" w:type="dxa"/>
          </w:tcPr>
          <w:p w:rsidR="00C92021" w:rsidRDefault="00C92021" w:rsidP="00C92021">
            <w:pPr>
              <w:pStyle w:val="ListParagraph"/>
              <w:ind w:left="567" w:hanging="567"/>
              <w:jc w:val="both"/>
            </w:pPr>
            <w:r>
              <w:t>A motor car of cylinder capacity exceeding 450cc but not exceeding 999cc</w:t>
            </w:r>
          </w:p>
        </w:tc>
        <w:tc>
          <w:tcPr>
            <w:tcW w:w="1984" w:type="dxa"/>
          </w:tcPr>
          <w:p w:rsidR="00C92021" w:rsidRDefault="00C92021" w:rsidP="00C92021">
            <w:pPr>
              <w:pStyle w:val="ListParagraph"/>
              <w:ind w:left="567" w:hanging="567"/>
              <w:jc w:val="both"/>
            </w:pPr>
            <w:r>
              <w:t>46.9p per mile</w:t>
            </w:r>
          </w:p>
          <w:p w:rsidR="00C92021" w:rsidRDefault="00C92021" w:rsidP="00C92021">
            <w:pPr>
              <w:pStyle w:val="ListParagraph"/>
              <w:ind w:left="567" w:hanging="567"/>
              <w:jc w:val="both"/>
            </w:pPr>
            <w:r>
              <w:t>13.7p per mile*</w:t>
            </w:r>
          </w:p>
        </w:tc>
      </w:tr>
      <w:tr w:rsidR="00C92021" w:rsidTr="00C92021">
        <w:tc>
          <w:tcPr>
            <w:tcW w:w="5529" w:type="dxa"/>
          </w:tcPr>
          <w:p w:rsidR="00C92021" w:rsidRDefault="00C92021" w:rsidP="00C92021">
            <w:pPr>
              <w:pStyle w:val="ListParagraph"/>
              <w:ind w:left="567" w:hanging="567"/>
              <w:jc w:val="both"/>
            </w:pPr>
            <w:r>
              <w:t>A motor car of cylinder capacity exceeding 999cc but not exceeding 1,199cc</w:t>
            </w:r>
          </w:p>
          <w:p w:rsidR="00C92021" w:rsidRDefault="00C92021" w:rsidP="00C92021">
            <w:pPr>
              <w:pStyle w:val="ListParagraph"/>
              <w:ind w:left="567" w:hanging="567"/>
              <w:jc w:val="both"/>
            </w:pPr>
          </w:p>
        </w:tc>
        <w:tc>
          <w:tcPr>
            <w:tcW w:w="1984" w:type="dxa"/>
          </w:tcPr>
          <w:p w:rsidR="00C92021" w:rsidRDefault="00C92021" w:rsidP="00C92021">
            <w:pPr>
              <w:pStyle w:val="ListParagraph"/>
              <w:ind w:left="567" w:hanging="567"/>
              <w:jc w:val="both"/>
            </w:pPr>
            <w:r>
              <w:t>52.2p per mile</w:t>
            </w:r>
          </w:p>
          <w:p w:rsidR="00C92021" w:rsidRDefault="00C92021" w:rsidP="00C92021">
            <w:pPr>
              <w:pStyle w:val="ListParagraph"/>
              <w:ind w:left="567" w:hanging="567"/>
              <w:jc w:val="both"/>
            </w:pPr>
            <w:r>
              <w:t>14.4p per mile*</w:t>
            </w:r>
          </w:p>
        </w:tc>
      </w:tr>
      <w:tr w:rsidR="00C92021" w:rsidTr="00C92021">
        <w:tc>
          <w:tcPr>
            <w:tcW w:w="5529" w:type="dxa"/>
          </w:tcPr>
          <w:p w:rsidR="00C92021" w:rsidRDefault="00C92021" w:rsidP="00C92021">
            <w:pPr>
              <w:pStyle w:val="ListParagraph"/>
              <w:ind w:left="567" w:hanging="567"/>
              <w:jc w:val="both"/>
            </w:pPr>
            <w:r>
              <w:t xml:space="preserve">A motor car of cylinder capacity exceeding 1,199cc </w:t>
            </w:r>
          </w:p>
          <w:p w:rsidR="00C92021" w:rsidRDefault="00C92021" w:rsidP="00C92021">
            <w:pPr>
              <w:pStyle w:val="ListParagraph"/>
              <w:ind w:left="567" w:hanging="567"/>
              <w:jc w:val="both"/>
            </w:pPr>
          </w:p>
          <w:p w:rsidR="00C92021" w:rsidRDefault="00C92021" w:rsidP="00C92021">
            <w:pPr>
              <w:pStyle w:val="ListParagraph"/>
              <w:ind w:left="567" w:hanging="567"/>
              <w:jc w:val="both"/>
            </w:pPr>
          </w:p>
        </w:tc>
        <w:tc>
          <w:tcPr>
            <w:tcW w:w="1984" w:type="dxa"/>
          </w:tcPr>
          <w:p w:rsidR="00C92021" w:rsidRDefault="00C92021" w:rsidP="00C92021">
            <w:pPr>
              <w:pStyle w:val="ListParagraph"/>
              <w:ind w:left="567" w:hanging="567"/>
              <w:jc w:val="both"/>
            </w:pPr>
            <w:r>
              <w:t>65.0p per mile</w:t>
            </w:r>
          </w:p>
          <w:p w:rsidR="00C92021" w:rsidRDefault="00C92021" w:rsidP="00C92021">
            <w:pPr>
              <w:pStyle w:val="ListParagraph"/>
              <w:ind w:left="567" w:hanging="567"/>
              <w:jc w:val="both"/>
            </w:pPr>
            <w:r>
              <w:t>16.4p per mile*</w:t>
            </w:r>
          </w:p>
        </w:tc>
      </w:tr>
      <w:tr w:rsidR="00C92021" w:rsidTr="00C92021">
        <w:tc>
          <w:tcPr>
            <w:tcW w:w="5529" w:type="dxa"/>
          </w:tcPr>
          <w:p w:rsidR="00C92021" w:rsidRDefault="00C92021" w:rsidP="00C92021">
            <w:pPr>
              <w:pStyle w:val="ListParagraph"/>
              <w:ind w:left="567" w:hanging="567"/>
              <w:jc w:val="both"/>
            </w:pPr>
            <w:r>
              <w:t>An electric car</w:t>
            </w:r>
          </w:p>
          <w:p w:rsidR="00C92021" w:rsidRDefault="00C92021" w:rsidP="00C92021">
            <w:pPr>
              <w:pStyle w:val="ListParagraph"/>
              <w:ind w:left="567" w:hanging="567"/>
              <w:jc w:val="both"/>
            </w:pPr>
          </w:p>
        </w:tc>
        <w:tc>
          <w:tcPr>
            <w:tcW w:w="1984" w:type="dxa"/>
          </w:tcPr>
          <w:p w:rsidR="00C92021" w:rsidRDefault="00C92021" w:rsidP="00C92021">
            <w:pPr>
              <w:pStyle w:val="ListParagraph"/>
              <w:ind w:left="567" w:hanging="567"/>
              <w:jc w:val="both"/>
            </w:pPr>
            <w:r>
              <w:t>45.0p per mile</w:t>
            </w:r>
          </w:p>
          <w:p w:rsidR="00C92021" w:rsidRDefault="00C92021" w:rsidP="00C92021">
            <w:pPr>
              <w:pStyle w:val="ListParagraph"/>
              <w:ind w:left="567" w:hanging="567"/>
              <w:jc w:val="both"/>
            </w:pPr>
            <w:r>
              <w:t>25.0p per mile**</w:t>
            </w:r>
          </w:p>
        </w:tc>
      </w:tr>
      <w:tr w:rsidR="00C92021" w:rsidTr="00C92021">
        <w:tc>
          <w:tcPr>
            <w:tcW w:w="5529" w:type="dxa"/>
          </w:tcPr>
          <w:p w:rsidR="00C92021" w:rsidRDefault="00C92021" w:rsidP="00C92021">
            <w:pPr>
              <w:pStyle w:val="ListParagraph"/>
              <w:ind w:left="567" w:hanging="567"/>
              <w:jc w:val="both"/>
            </w:pPr>
            <w:r>
              <w:t>Passenger rate</w:t>
            </w:r>
          </w:p>
          <w:p w:rsidR="00C92021" w:rsidRDefault="00C92021" w:rsidP="00C92021">
            <w:pPr>
              <w:pStyle w:val="ListParagraph"/>
              <w:ind w:left="567" w:hanging="567"/>
              <w:jc w:val="both"/>
            </w:pPr>
          </w:p>
        </w:tc>
        <w:tc>
          <w:tcPr>
            <w:tcW w:w="1984" w:type="dxa"/>
          </w:tcPr>
          <w:p w:rsidR="00C92021" w:rsidRDefault="00C92021" w:rsidP="00C92021">
            <w:pPr>
              <w:pStyle w:val="ListParagraph"/>
              <w:ind w:left="567" w:hanging="567"/>
              <w:jc w:val="both"/>
            </w:pPr>
            <w:r>
              <w:t>5.0p per mile</w:t>
            </w:r>
          </w:p>
        </w:tc>
      </w:tr>
    </w:tbl>
    <w:p w:rsidR="00C92021" w:rsidRDefault="00C92021" w:rsidP="00C92021">
      <w:pPr>
        <w:pStyle w:val="ListParagraph"/>
        <w:ind w:left="567" w:hanging="567"/>
        <w:jc w:val="both"/>
      </w:pPr>
      <w:r>
        <w:t>* National Joint Council for Local Government Services – casual user rates after 8,500 miles.</w:t>
      </w:r>
    </w:p>
    <w:p w:rsidR="00C92021" w:rsidRDefault="00C92021" w:rsidP="00C92021">
      <w:pPr>
        <w:pStyle w:val="ListParagraph"/>
        <w:ind w:left="567" w:hanging="567"/>
        <w:jc w:val="both"/>
      </w:pPr>
      <w:r>
        <w:t>** For mileage above 10,000 miles</w:t>
      </w:r>
    </w:p>
    <w:p w:rsidR="00C92021" w:rsidRPr="002B6411" w:rsidRDefault="00C92021" w:rsidP="00C92021">
      <w:pPr>
        <w:pStyle w:val="ListParagraph"/>
        <w:ind w:left="567" w:hanging="567"/>
        <w:jc w:val="both"/>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The rates of subsistence shall be the amounts shown below, which are within the maxima determined by the Department.</w:t>
      </w:r>
    </w:p>
    <w:p w:rsidR="00C92021" w:rsidRPr="00835874" w:rsidRDefault="00C92021" w:rsidP="00C92021">
      <w:pPr>
        <w:pStyle w:val="ListParagraph"/>
        <w:spacing w:line="240" w:lineRule="auto"/>
        <w:ind w:left="567"/>
        <w:jc w:val="both"/>
      </w:pPr>
    </w:p>
    <w:tbl>
      <w:tblPr>
        <w:tblStyle w:val="TableGrid"/>
        <w:tblW w:w="0" w:type="auto"/>
        <w:tblInd w:w="562" w:type="dxa"/>
        <w:tblLook w:val="04A0" w:firstRow="1" w:lastRow="0" w:firstColumn="1" w:lastColumn="0" w:noHBand="0" w:noVBand="1"/>
      </w:tblPr>
      <w:tblGrid>
        <w:gridCol w:w="5812"/>
        <w:gridCol w:w="1418"/>
        <w:gridCol w:w="1224"/>
      </w:tblGrid>
      <w:tr w:rsidR="00C92021" w:rsidTr="00C92021">
        <w:tc>
          <w:tcPr>
            <w:tcW w:w="5812" w:type="dxa"/>
          </w:tcPr>
          <w:p w:rsidR="00C92021" w:rsidRPr="00876CCE" w:rsidRDefault="00C92021" w:rsidP="00C92021">
            <w:pPr>
              <w:pStyle w:val="ListParagraph"/>
              <w:ind w:left="567" w:hanging="567"/>
              <w:jc w:val="both"/>
              <w:rPr>
                <w:b/>
              </w:rPr>
            </w:pPr>
            <w:r>
              <w:rPr>
                <w:b/>
              </w:rPr>
              <w:t>Period/Meal</w:t>
            </w:r>
          </w:p>
        </w:tc>
        <w:tc>
          <w:tcPr>
            <w:tcW w:w="2642" w:type="dxa"/>
            <w:gridSpan w:val="2"/>
          </w:tcPr>
          <w:p w:rsidR="00C92021" w:rsidRPr="00876CCE" w:rsidRDefault="00C92021" w:rsidP="00C92021">
            <w:pPr>
              <w:pStyle w:val="ListParagraph"/>
              <w:ind w:left="567" w:hanging="567"/>
              <w:jc w:val="center"/>
              <w:rPr>
                <w:b/>
              </w:rPr>
            </w:pPr>
            <w:r>
              <w:rPr>
                <w:b/>
              </w:rPr>
              <w:t>Rates (Ex VAT)</w:t>
            </w:r>
          </w:p>
        </w:tc>
      </w:tr>
      <w:tr w:rsidR="00C92021" w:rsidTr="00C92021">
        <w:tc>
          <w:tcPr>
            <w:tcW w:w="5812" w:type="dxa"/>
          </w:tcPr>
          <w:p w:rsidR="00C92021" w:rsidRDefault="00C92021" w:rsidP="00C92021">
            <w:pPr>
              <w:pStyle w:val="ListParagraph"/>
              <w:ind w:left="567" w:hanging="567"/>
              <w:jc w:val="both"/>
            </w:pPr>
          </w:p>
        </w:tc>
        <w:tc>
          <w:tcPr>
            <w:tcW w:w="1418" w:type="dxa"/>
          </w:tcPr>
          <w:p w:rsidR="00C92021" w:rsidRDefault="00C92021" w:rsidP="00C92021">
            <w:pPr>
              <w:pStyle w:val="ListParagraph"/>
              <w:ind w:left="567" w:hanging="567"/>
              <w:jc w:val="right"/>
            </w:pPr>
            <w:r>
              <w:t>British Isles £</w:t>
            </w:r>
          </w:p>
        </w:tc>
        <w:tc>
          <w:tcPr>
            <w:tcW w:w="1224" w:type="dxa"/>
          </w:tcPr>
          <w:p w:rsidR="00C92021" w:rsidRDefault="00C92021" w:rsidP="00C92021">
            <w:pPr>
              <w:pStyle w:val="ListParagraph"/>
              <w:ind w:left="567" w:hanging="567"/>
              <w:jc w:val="right"/>
            </w:pPr>
            <w:r>
              <w:t>London</w:t>
            </w:r>
          </w:p>
          <w:p w:rsidR="00C92021" w:rsidRDefault="00C92021" w:rsidP="00C92021">
            <w:pPr>
              <w:pStyle w:val="ListParagraph"/>
              <w:ind w:left="567" w:hanging="567"/>
              <w:jc w:val="right"/>
            </w:pPr>
            <w:r>
              <w:t>£</w:t>
            </w:r>
          </w:p>
        </w:tc>
      </w:tr>
      <w:tr w:rsidR="00C92021" w:rsidTr="00C92021">
        <w:tc>
          <w:tcPr>
            <w:tcW w:w="5812" w:type="dxa"/>
          </w:tcPr>
          <w:p w:rsidR="00C92021" w:rsidRPr="00876CCE" w:rsidRDefault="00C92021" w:rsidP="00C92021">
            <w:pPr>
              <w:pStyle w:val="ListParagraph"/>
              <w:ind w:left="567" w:hanging="567"/>
              <w:jc w:val="both"/>
            </w:pPr>
            <w:r>
              <w:t xml:space="preserve">An absence involving an </w:t>
            </w:r>
            <w:r>
              <w:rPr>
                <w:b/>
              </w:rPr>
              <w:t>overnight stay only</w:t>
            </w:r>
            <w:r>
              <w:t>, away from the normal place of residence</w:t>
            </w:r>
          </w:p>
        </w:tc>
        <w:tc>
          <w:tcPr>
            <w:tcW w:w="1418" w:type="dxa"/>
          </w:tcPr>
          <w:p w:rsidR="00C92021" w:rsidRDefault="00C92021" w:rsidP="00C92021">
            <w:pPr>
              <w:pStyle w:val="ListParagraph"/>
              <w:ind w:left="567" w:hanging="567"/>
              <w:jc w:val="right"/>
            </w:pPr>
            <w:r>
              <w:t>100.70</w:t>
            </w:r>
          </w:p>
        </w:tc>
        <w:tc>
          <w:tcPr>
            <w:tcW w:w="1224" w:type="dxa"/>
          </w:tcPr>
          <w:p w:rsidR="00C92021" w:rsidRDefault="00C92021" w:rsidP="00C92021">
            <w:pPr>
              <w:pStyle w:val="ListParagraph"/>
              <w:ind w:left="567" w:hanging="567"/>
              <w:jc w:val="right"/>
            </w:pPr>
            <w:r>
              <w:t>122.45</w:t>
            </w:r>
          </w:p>
        </w:tc>
      </w:tr>
      <w:tr w:rsidR="00C92021" w:rsidTr="00C92021">
        <w:tc>
          <w:tcPr>
            <w:tcW w:w="5812" w:type="dxa"/>
          </w:tcPr>
          <w:p w:rsidR="00C92021" w:rsidRPr="00876CCE" w:rsidRDefault="00C92021" w:rsidP="00C92021">
            <w:pPr>
              <w:pStyle w:val="ListParagraph"/>
              <w:ind w:left="567" w:hanging="567"/>
              <w:jc w:val="both"/>
            </w:pPr>
            <w:r>
              <w:rPr>
                <w:b/>
              </w:rPr>
              <w:t>Breakfast Allowance</w:t>
            </w:r>
            <w:r>
              <w:t xml:space="preserve"> (more than 4 hours away from the normal place of residence or, where approved by the council, a lesser period before 11am)</w:t>
            </w:r>
          </w:p>
        </w:tc>
        <w:tc>
          <w:tcPr>
            <w:tcW w:w="1418" w:type="dxa"/>
          </w:tcPr>
          <w:p w:rsidR="00C92021" w:rsidRDefault="00C92021" w:rsidP="00C92021">
            <w:pPr>
              <w:pStyle w:val="ListParagraph"/>
              <w:ind w:left="567" w:hanging="567"/>
              <w:jc w:val="right"/>
            </w:pPr>
            <w:r>
              <w:t>11.50</w:t>
            </w:r>
          </w:p>
        </w:tc>
        <w:tc>
          <w:tcPr>
            <w:tcW w:w="1224" w:type="dxa"/>
          </w:tcPr>
          <w:p w:rsidR="00C92021" w:rsidRDefault="00C92021" w:rsidP="00C92021">
            <w:pPr>
              <w:pStyle w:val="ListParagraph"/>
              <w:ind w:left="567" w:hanging="567"/>
              <w:jc w:val="right"/>
            </w:pPr>
            <w:r>
              <w:t>11.50</w:t>
            </w:r>
          </w:p>
        </w:tc>
      </w:tr>
      <w:tr w:rsidR="00C92021" w:rsidTr="00C92021">
        <w:tc>
          <w:tcPr>
            <w:tcW w:w="5812" w:type="dxa"/>
          </w:tcPr>
          <w:p w:rsidR="00C92021" w:rsidRPr="00C33C8C" w:rsidRDefault="00C92021" w:rsidP="00C92021">
            <w:pPr>
              <w:pStyle w:val="ListParagraph"/>
              <w:ind w:left="567" w:hanging="567"/>
              <w:jc w:val="both"/>
            </w:pPr>
            <w:r>
              <w:rPr>
                <w:b/>
              </w:rPr>
              <w:t>Lunch Allowance</w:t>
            </w:r>
            <w:r>
              <w:t xml:space="preserve"> (more than 4 hours away from the normal place of residence or, where approved by the council, a lesser period including the period between 12 noon and 2pm)</w:t>
            </w:r>
          </w:p>
        </w:tc>
        <w:tc>
          <w:tcPr>
            <w:tcW w:w="1418" w:type="dxa"/>
          </w:tcPr>
          <w:p w:rsidR="00C92021" w:rsidRDefault="00C92021" w:rsidP="00C92021">
            <w:pPr>
              <w:pStyle w:val="ListParagraph"/>
              <w:ind w:left="567" w:hanging="567"/>
              <w:jc w:val="right"/>
            </w:pPr>
            <w:r>
              <w:t>13.50</w:t>
            </w:r>
          </w:p>
        </w:tc>
        <w:tc>
          <w:tcPr>
            <w:tcW w:w="1224" w:type="dxa"/>
          </w:tcPr>
          <w:p w:rsidR="00C92021" w:rsidRDefault="00C92021" w:rsidP="00C92021">
            <w:pPr>
              <w:pStyle w:val="ListParagraph"/>
              <w:ind w:left="567" w:hanging="567"/>
              <w:jc w:val="right"/>
            </w:pPr>
            <w:r>
              <w:t>13.50</w:t>
            </w:r>
          </w:p>
        </w:tc>
      </w:tr>
      <w:tr w:rsidR="00C92021" w:rsidTr="00C92021">
        <w:tc>
          <w:tcPr>
            <w:tcW w:w="5812" w:type="dxa"/>
          </w:tcPr>
          <w:p w:rsidR="00C92021" w:rsidRDefault="00C92021" w:rsidP="00C92021">
            <w:pPr>
              <w:pStyle w:val="ListParagraph"/>
              <w:ind w:left="567" w:hanging="567"/>
              <w:jc w:val="both"/>
            </w:pPr>
            <w:r>
              <w:rPr>
                <w:b/>
              </w:rPr>
              <w:t>Tea Allowance</w:t>
            </w:r>
            <w:r>
              <w:t xml:space="preserve"> (more than 4 hours away from the normal place of residence or, where approved by the council, a lesser period including the period between 3pm and 6pm)</w:t>
            </w:r>
          </w:p>
        </w:tc>
        <w:tc>
          <w:tcPr>
            <w:tcW w:w="1418" w:type="dxa"/>
          </w:tcPr>
          <w:p w:rsidR="00C92021" w:rsidRDefault="00C92021" w:rsidP="00C92021">
            <w:pPr>
              <w:pStyle w:val="ListParagraph"/>
              <w:ind w:left="567" w:hanging="567"/>
              <w:jc w:val="right"/>
            </w:pPr>
            <w:r>
              <w:t>4.70</w:t>
            </w:r>
          </w:p>
        </w:tc>
        <w:tc>
          <w:tcPr>
            <w:tcW w:w="1224" w:type="dxa"/>
          </w:tcPr>
          <w:p w:rsidR="00C92021" w:rsidRDefault="00C92021" w:rsidP="00C92021">
            <w:pPr>
              <w:pStyle w:val="ListParagraph"/>
              <w:ind w:left="567" w:hanging="567"/>
              <w:jc w:val="right"/>
            </w:pPr>
            <w:r>
              <w:t>4.70</w:t>
            </w:r>
          </w:p>
        </w:tc>
      </w:tr>
      <w:tr w:rsidR="00C92021" w:rsidTr="00C92021">
        <w:tc>
          <w:tcPr>
            <w:tcW w:w="5812" w:type="dxa"/>
          </w:tcPr>
          <w:p w:rsidR="00C92021" w:rsidRDefault="00C92021" w:rsidP="00C92021">
            <w:pPr>
              <w:pStyle w:val="ListParagraph"/>
              <w:ind w:left="567" w:hanging="567"/>
              <w:jc w:val="both"/>
            </w:pPr>
            <w:r>
              <w:rPr>
                <w:b/>
              </w:rPr>
              <w:t>Evening Meal Allowance</w:t>
            </w:r>
            <w:r>
              <w:t xml:space="preserve"> (more than 4 hours away from the normal place of residence or, where approved by the council, a lesser period ending after 7pm)</w:t>
            </w:r>
          </w:p>
        </w:tc>
        <w:tc>
          <w:tcPr>
            <w:tcW w:w="1418" w:type="dxa"/>
          </w:tcPr>
          <w:p w:rsidR="00C92021" w:rsidRDefault="00C92021" w:rsidP="00C92021">
            <w:pPr>
              <w:pStyle w:val="ListParagraph"/>
              <w:ind w:left="567" w:hanging="567"/>
              <w:jc w:val="right"/>
            </w:pPr>
            <w:r>
              <w:t>20.95</w:t>
            </w:r>
          </w:p>
        </w:tc>
        <w:tc>
          <w:tcPr>
            <w:tcW w:w="1224" w:type="dxa"/>
          </w:tcPr>
          <w:p w:rsidR="00C92021" w:rsidRDefault="00C92021" w:rsidP="00C92021">
            <w:pPr>
              <w:pStyle w:val="ListParagraph"/>
              <w:ind w:left="567" w:hanging="567"/>
              <w:jc w:val="right"/>
            </w:pPr>
            <w:r>
              <w:t>20.95</w:t>
            </w:r>
          </w:p>
        </w:tc>
      </w:tr>
      <w:tr w:rsidR="00C92021" w:rsidTr="00C92021">
        <w:tc>
          <w:tcPr>
            <w:tcW w:w="5812" w:type="dxa"/>
          </w:tcPr>
          <w:p w:rsidR="00C92021" w:rsidRDefault="00C92021" w:rsidP="00C92021">
            <w:pPr>
              <w:pStyle w:val="ListParagraph"/>
              <w:ind w:left="567" w:hanging="567"/>
              <w:jc w:val="both"/>
            </w:pPr>
            <w:r>
              <w:t>Sub-total for meals</w:t>
            </w:r>
          </w:p>
        </w:tc>
        <w:tc>
          <w:tcPr>
            <w:tcW w:w="1418" w:type="dxa"/>
          </w:tcPr>
          <w:p w:rsidR="00C92021" w:rsidRDefault="00C92021" w:rsidP="00C92021">
            <w:pPr>
              <w:pStyle w:val="ListParagraph"/>
              <w:ind w:left="567" w:hanging="567"/>
              <w:jc w:val="right"/>
            </w:pPr>
            <w:r>
              <w:t>50.65</w:t>
            </w:r>
          </w:p>
        </w:tc>
        <w:tc>
          <w:tcPr>
            <w:tcW w:w="1224" w:type="dxa"/>
          </w:tcPr>
          <w:p w:rsidR="00C92021" w:rsidRDefault="00C92021" w:rsidP="00C92021">
            <w:pPr>
              <w:pStyle w:val="ListParagraph"/>
              <w:ind w:left="567" w:hanging="567"/>
              <w:jc w:val="right"/>
            </w:pPr>
            <w:r>
              <w:t>50.65</w:t>
            </w:r>
          </w:p>
        </w:tc>
      </w:tr>
      <w:tr w:rsidR="00C92021" w:rsidTr="00C92021">
        <w:tc>
          <w:tcPr>
            <w:tcW w:w="5812" w:type="dxa"/>
          </w:tcPr>
          <w:p w:rsidR="00C92021" w:rsidRDefault="00C92021" w:rsidP="00C92021">
            <w:pPr>
              <w:pStyle w:val="ListParagraph"/>
              <w:ind w:left="567" w:hanging="567"/>
              <w:jc w:val="both"/>
            </w:pPr>
            <w:r>
              <w:t>Total maximum rate (absence of 24 hours)</w:t>
            </w:r>
          </w:p>
        </w:tc>
        <w:tc>
          <w:tcPr>
            <w:tcW w:w="1418" w:type="dxa"/>
          </w:tcPr>
          <w:p w:rsidR="00C92021" w:rsidRDefault="00C92021" w:rsidP="00C92021">
            <w:pPr>
              <w:pStyle w:val="ListParagraph"/>
              <w:ind w:left="567" w:hanging="567"/>
              <w:jc w:val="right"/>
            </w:pPr>
            <w:r>
              <w:t>151.35</w:t>
            </w:r>
          </w:p>
        </w:tc>
        <w:tc>
          <w:tcPr>
            <w:tcW w:w="1224" w:type="dxa"/>
          </w:tcPr>
          <w:p w:rsidR="00C92021" w:rsidRDefault="00C92021" w:rsidP="00C92021">
            <w:pPr>
              <w:pStyle w:val="ListParagraph"/>
              <w:ind w:left="567" w:hanging="567"/>
              <w:jc w:val="right"/>
            </w:pPr>
            <w:r>
              <w:t>173.10</w:t>
            </w:r>
          </w:p>
        </w:tc>
      </w:tr>
    </w:tbl>
    <w:p w:rsidR="00C92021" w:rsidRDefault="00C92021" w:rsidP="00C92021">
      <w:pPr>
        <w:pStyle w:val="ListParagraph"/>
        <w:ind w:left="567" w:hanging="567"/>
        <w:jc w:val="both"/>
      </w:pPr>
    </w:p>
    <w:p w:rsidR="00C92021" w:rsidRDefault="00C92021" w:rsidP="00C92021">
      <w:pPr>
        <w:pStyle w:val="ListParagraph"/>
        <w:ind w:left="567" w:hanging="567"/>
        <w:jc w:val="both"/>
      </w:pPr>
      <w:r>
        <w:t xml:space="preserve">Note: </w:t>
      </w:r>
      <w:r>
        <w:rPr>
          <w:b/>
          <w:u w:val="single"/>
        </w:rPr>
        <w:t>All</w:t>
      </w:r>
      <w:r>
        <w:t xml:space="preserve"> claims must be supported by appropriate receipts relating to actual expenses incurred.</w:t>
      </w:r>
    </w:p>
    <w:p w:rsidR="00C92021" w:rsidRDefault="00C92021" w:rsidP="00C92021">
      <w:pPr>
        <w:pStyle w:val="ListParagraph"/>
        <w:ind w:left="567" w:hanging="567"/>
        <w:jc w:val="both"/>
      </w:pPr>
    </w:p>
    <w:p w:rsidR="00C92021" w:rsidRPr="00D01CF4" w:rsidRDefault="00C92021" w:rsidP="00C92021">
      <w:pPr>
        <w:pStyle w:val="ListParagraph"/>
        <w:numPr>
          <w:ilvl w:val="0"/>
          <w:numId w:val="18"/>
        </w:numPr>
        <w:spacing w:line="240" w:lineRule="auto"/>
        <w:ind w:left="567" w:hanging="567"/>
        <w:jc w:val="both"/>
        <w:rPr>
          <w:b/>
          <w:sz w:val="24"/>
          <w:szCs w:val="24"/>
          <w:u w:val="single"/>
        </w:rPr>
      </w:pPr>
      <w:r w:rsidRPr="00D01CF4">
        <w:rPr>
          <w:b/>
          <w:sz w:val="24"/>
          <w:szCs w:val="24"/>
          <w:u w:val="single"/>
        </w:rPr>
        <w:t>Part-Year Entitlement</w:t>
      </w:r>
    </w:p>
    <w:p w:rsidR="00C92021" w:rsidRPr="00D01CF4" w:rsidRDefault="00C92021" w:rsidP="00C92021">
      <w:pPr>
        <w:pStyle w:val="ListParagraph"/>
        <w:ind w:left="567" w:hanging="567"/>
        <w:jc w:val="both"/>
        <w:rPr>
          <w:b/>
          <w:sz w:val="24"/>
          <w:szCs w:val="24"/>
          <w:u w:val="single"/>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This scheme may be revoked and amended at any time.</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If an amendment to this scheme is made which affects the payment of a basic allowance or special responsibility allowance in the year in which the amendment is made, then in relation to each of the periods:</w:t>
      </w:r>
    </w:p>
    <w:p w:rsidR="00C92021" w:rsidRPr="00D01CF4" w:rsidRDefault="00C92021" w:rsidP="00C92021">
      <w:pPr>
        <w:pStyle w:val="ListParagraph"/>
        <w:numPr>
          <w:ilvl w:val="0"/>
          <w:numId w:val="20"/>
        </w:numPr>
        <w:spacing w:line="240" w:lineRule="auto"/>
        <w:ind w:left="567" w:hanging="567"/>
        <w:jc w:val="both"/>
        <w:rPr>
          <w:sz w:val="24"/>
          <w:szCs w:val="24"/>
        </w:rPr>
      </w:pPr>
      <w:r w:rsidRPr="00D01CF4">
        <w:rPr>
          <w:sz w:val="24"/>
          <w:szCs w:val="24"/>
        </w:rPr>
        <w:t>beginning with the year and ending with the day before that day on which the first amendment in that year takes effect; or</w:t>
      </w:r>
    </w:p>
    <w:p w:rsidR="00C92021" w:rsidRPr="00D01CF4" w:rsidRDefault="00C92021" w:rsidP="00C92021">
      <w:pPr>
        <w:pStyle w:val="ListParagraph"/>
        <w:numPr>
          <w:ilvl w:val="0"/>
          <w:numId w:val="20"/>
        </w:numPr>
        <w:spacing w:line="240" w:lineRule="auto"/>
        <w:ind w:left="567" w:hanging="567"/>
        <w:jc w:val="both"/>
        <w:rPr>
          <w:sz w:val="24"/>
          <w:szCs w:val="24"/>
        </w:rPr>
      </w:pPr>
      <w:proofErr w:type="gramStart"/>
      <w:r w:rsidRPr="00D01CF4">
        <w:rPr>
          <w:sz w:val="24"/>
          <w:szCs w:val="24"/>
        </w:rPr>
        <w:t>beginning</w:t>
      </w:r>
      <w:proofErr w:type="gramEnd"/>
      <w:r w:rsidRPr="00D01CF4">
        <w:rPr>
          <w:sz w:val="24"/>
          <w:szCs w:val="24"/>
        </w:rPr>
        <w:t xml:space="preserve"> with the day on which an amendment takes effect and ending with the day before that day on which the next amendment takes effect, (if none) with the year, the entitlement to such allowance shall reflect the proportion of the year when entitlement existed.</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Where the term of office of a councillor begins or ends other than at the beginning or end of a year, entitlement to a basic allowance shall reflect the proportion of the year when entitlement existed.</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Where a councillor has during a part of, but not throughout, a year such special responsibilities as attract entitlement to a special responsibility allowance, that entitlement shall reflect the proportion of the year when entitlement existed.</w:t>
      </w:r>
    </w:p>
    <w:p w:rsidR="00C92021" w:rsidRPr="00D01CF4" w:rsidRDefault="00C92021" w:rsidP="00C92021">
      <w:pPr>
        <w:pStyle w:val="ListParagraph"/>
        <w:ind w:left="567" w:hanging="567"/>
        <w:rPr>
          <w:sz w:val="24"/>
          <w:szCs w:val="24"/>
        </w:rPr>
      </w:pPr>
    </w:p>
    <w:p w:rsidR="00C92021" w:rsidRPr="00D01CF4" w:rsidRDefault="00C92021" w:rsidP="00C92021">
      <w:pPr>
        <w:pStyle w:val="ListParagraph"/>
        <w:numPr>
          <w:ilvl w:val="1"/>
          <w:numId w:val="18"/>
        </w:numPr>
        <w:autoSpaceDE w:val="0"/>
        <w:autoSpaceDN w:val="0"/>
        <w:adjustRightInd w:val="0"/>
        <w:spacing w:after="0" w:line="240" w:lineRule="auto"/>
        <w:ind w:left="567" w:hanging="567"/>
        <w:jc w:val="both"/>
        <w:rPr>
          <w:sz w:val="24"/>
          <w:szCs w:val="24"/>
        </w:rPr>
      </w:pPr>
      <w:r w:rsidRPr="00D01CF4">
        <w:rPr>
          <w:sz w:val="24"/>
          <w:szCs w:val="24"/>
        </w:rPr>
        <w:t>Where a councillor is suspended or partially suspended from his or her responsibilities or duties as a councillor in accordance with Part 9 of the Local Government Act 2014 or regulations made under that Part or any subsequent re-enactment of it the proportion of the Basic Allowance payable will be withheld by the Council.</w:t>
      </w:r>
    </w:p>
    <w:p w:rsidR="00C92021" w:rsidRPr="00D01CF4" w:rsidRDefault="00C92021" w:rsidP="00C92021">
      <w:pPr>
        <w:pStyle w:val="ListParagraph"/>
        <w:ind w:left="567" w:hanging="567"/>
        <w:rPr>
          <w:sz w:val="24"/>
          <w:szCs w:val="24"/>
        </w:rPr>
      </w:pPr>
    </w:p>
    <w:p w:rsidR="00C92021" w:rsidRPr="00D01CF4" w:rsidRDefault="00C92021" w:rsidP="00C92021">
      <w:pPr>
        <w:pStyle w:val="ListParagraph"/>
        <w:autoSpaceDE w:val="0"/>
        <w:autoSpaceDN w:val="0"/>
        <w:adjustRightInd w:val="0"/>
        <w:ind w:left="567" w:hanging="567"/>
        <w:jc w:val="both"/>
        <w:rPr>
          <w:sz w:val="24"/>
          <w:szCs w:val="24"/>
        </w:rPr>
      </w:pPr>
    </w:p>
    <w:p w:rsidR="00C92021" w:rsidRPr="00D01CF4" w:rsidRDefault="00C92021" w:rsidP="00C92021">
      <w:pPr>
        <w:pStyle w:val="ListParagraph"/>
        <w:numPr>
          <w:ilvl w:val="0"/>
          <w:numId w:val="18"/>
        </w:numPr>
        <w:spacing w:line="240" w:lineRule="auto"/>
        <w:ind w:left="567" w:hanging="567"/>
        <w:jc w:val="both"/>
        <w:rPr>
          <w:b/>
          <w:sz w:val="24"/>
          <w:szCs w:val="24"/>
        </w:rPr>
      </w:pPr>
      <w:r w:rsidRPr="00D01CF4">
        <w:rPr>
          <w:b/>
          <w:sz w:val="24"/>
          <w:szCs w:val="24"/>
          <w:u w:val="single"/>
        </w:rPr>
        <w:t>Claims and Payment</w:t>
      </w:r>
    </w:p>
    <w:p w:rsidR="00C92021" w:rsidRPr="00D01CF4" w:rsidRDefault="00C92021" w:rsidP="00C92021">
      <w:pPr>
        <w:pStyle w:val="ListParagraph"/>
        <w:ind w:left="567" w:hanging="567"/>
        <w:jc w:val="both"/>
        <w:rPr>
          <w:b/>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 xml:space="preserve">Payments regarding basic allowance and special responsibility allowance shall be made in </w:t>
      </w:r>
      <w:r w:rsidRPr="00D01CF4">
        <w:rPr>
          <w:i/>
          <w:sz w:val="24"/>
          <w:szCs w:val="24"/>
        </w:rPr>
        <w:t xml:space="preserve">instalments of one </w:t>
      </w:r>
      <w:proofErr w:type="spellStart"/>
      <w:r w:rsidRPr="00D01CF4">
        <w:rPr>
          <w:i/>
          <w:sz w:val="24"/>
          <w:szCs w:val="24"/>
        </w:rPr>
        <w:t>twelth</w:t>
      </w:r>
      <w:proofErr w:type="spellEnd"/>
      <w:r w:rsidRPr="00D01CF4">
        <w:rPr>
          <w:i/>
          <w:sz w:val="24"/>
          <w:szCs w:val="24"/>
        </w:rPr>
        <w:t xml:space="preserve"> of the amount specified in this scheme on the third last banking day of each month</w:t>
      </w:r>
      <w:r w:rsidRPr="00D01CF4">
        <w:rPr>
          <w:sz w:val="24"/>
          <w:szCs w:val="24"/>
        </w:rPr>
        <w:t>.</w:t>
      </w:r>
    </w:p>
    <w:p w:rsidR="00C92021" w:rsidRPr="00D01CF4" w:rsidRDefault="00C92021" w:rsidP="00C92021">
      <w:pPr>
        <w:pStyle w:val="ListParagraph"/>
        <w:ind w:left="567" w:hanging="567"/>
        <w:jc w:val="both"/>
        <w:rPr>
          <w:sz w:val="24"/>
          <w:szCs w:val="24"/>
        </w:rPr>
      </w:pPr>
    </w:p>
    <w:p w:rsidR="00C92021" w:rsidRPr="00D01CF4" w:rsidRDefault="00C92021" w:rsidP="00C92021">
      <w:pPr>
        <w:pStyle w:val="ListParagraph"/>
        <w:numPr>
          <w:ilvl w:val="1"/>
          <w:numId w:val="18"/>
        </w:numPr>
        <w:spacing w:line="240" w:lineRule="auto"/>
        <w:ind w:left="567" w:hanging="567"/>
        <w:jc w:val="both"/>
        <w:rPr>
          <w:sz w:val="24"/>
          <w:szCs w:val="24"/>
        </w:rPr>
      </w:pPr>
      <w:r w:rsidRPr="00D01CF4">
        <w:rPr>
          <w:sz w:val="24"/>
          <w:szCs w:val="24"/>
        </w:rPr>
        <w:t>Claims for dependants’ carer’s allowance, travelling allowance or subsistence allowance should be made in writing within three months, and should be accompanied by receipts, where appropriate.</w:t>
      </w:r>
    </w:p>
    <w:p w:rsidR="00C92021" w:rsidRPr="00877DB6" w:rsidRDefault="00C92021" w:rsidP="00C92021">
      <w:pPr>
        <w:spacing w:line="240" w:lineRule="auto"/>
        <w:contextualSpacing/>
        <w:jc w:val="both"/>
        <w:rPr>
          <w:sz w:val="24"/>
          <w:szCs w:val="24"/>
        </w:rPr>
      </w:pPr>
    </w:p>
    <w:p w:rsidR="00C92021" w:rsidRPr="0003536B" w:rsidRDefault="00C92021" w:rsidP="00C92021">
      <w:pPr>
        <w:spacing w:line="240" w:lineRule="auto"/>
        <w:contextualSpacing/>
        <w:jc w:val="both"/>
        <w:rPr>
          <w:sz w:val="24"/>
          <w:szCs w:val="24"/>
        </w:rPr>
      </w:pPr>
    </w:p>
    <w:p w:rsidR="00C92021" w:rsidRPr="002807B9" w:rsidRDefault="00C92021" w:rsidP="00C92021">
      <w:pPr>
        <w:spacing w:line="240" w:lineRule="auto"/>
        <w:contextualSpacing/>
        <w:jc w:val="both"/>
        <w:rPr>
          <w:sz w:val="24"/>
          <w:szCs w:val="24"/>
        </w:rPr>
      </w:pPr>
      <w:r>
        <w:rPr>
          <w:sz w:val="24"/>
          <w:szCs w:val="24"/>
        </w:rPr>
        <w:tab/>
      </w:r>
    </w:p>
    <w:p w:rsidR="00C92021" w:rsidRDefault="00C92021" w:rsidP="00C92021">
      <w:pPr>
        <w:tabs>
          <w:tab w:val="left" w:pos="3285"/>
        </w:tabs>
        <w:spacing w:line="240" w:lineRule="auto"/>
        <w:contextualSpacing/>
        <w:jc w:val="both"/>
        <w:rPr>
          <w:sz w:val="24"/>
          <w:szCs w:val="24"/>
        </w:rPr>
      </w:pPr>
      <w:r>
        <w:rPr>
          <w:sz w:val="24"/>
          <w:szCs w:val="24"/>
        </w:rPr>
        <w:tab/>
      </w:r>
    </w:p>
    <w:p w:rsidR="00C92021" w:rsidRDefault="00C92021" w:rsidP="00C92021">
      <w:pPr>
        <w:spacing w:line="240" w:lineRule="auto"/>
        <w:contextualSpacing/>
        <w:jc w:val="both"/>
        <w:rPr>
          <w:sz w:val="24"/>
          <w:szCs w:val="24"/>
        </w:rPr>
      </w:pPr>
    </w:p>
    <w:p w:rsidR="00C92021" w:rsidRDefault="00C92021" w:rsidP="00C92021">
      <w:pPr>
        <w:rPr>
          <w:rFonts w:cs="Helvetica-Bold"/>
          <w:b/>
          <w:bCs/>
          <w:sz w:val="24"/>
          <w:szCs w:val="24"/>
        </w:rPr>
      </w:pPr>
      <w:r>
        <w:rPr>
          <w:rFonts w:cs="Helvetica-Bold"/>
          <w:b/>
          <w:bCs/>
          <w:sz w:val="24"/>
          <w:szCs w:val="24"/>
        </w:rPr>
        <w:br w:type="page"/>
      </w:r>
    </w:p>
    <w:p w:rsidR="00C92021" w:rsidRPr="000233BE" w:rsidRDefault="00C92021" w:rsidP="00C92021">
      <w:pPr>
        <w:autoSpaceDE w:val="0"/>
        <w:autoSpaceDN w:val="0"/>
        <w:adjustRightInd w:val="0"/>
        <w:spacing w:after="0" w:line="240" w:lineRule="auto"/>
        <w:contextualSpacing/>
        <w:rPr>
          <w:rFonts w:cs="Helvetica-Bold"/>
          <w:b/>
          <w:bCs/>
          <w:sz w:val="24"/>
          <w:szCs w:val="24"/>
        </w:rPr>
      </w:pPr>
      <w:r w:rsidRPr="000233BE">
        <w:rPr>
          <w:rFonts w:cs="Helvetica-Bold"/>
          <w:b/>
          <w:bCs/>
          <w:sz w:val="24"/>
          <w:szCs w:val="24"/>
        </w:rPr>
        <w:t>SCHEDULE 1</w:t>
      </w:r>
    </w:p>
    <w:p w:rsidR="00C92021" w:rsidRPr="000233BE" w:rsidRDefault="00C92021" w:rsidP="00C92021">
      <w:pPr>
        <w:autoSpaceDE w:val="0"/>
        <w:autoSpaceDN w:val="0"/>
        <w:adjustRightInd w:val="0"/>
        <w:spacing w:after="0" w:line="240" w:lineRule="auto"/>
        <w:contextualSpacing/>
        <w:rPr>
          <w:rFonts w:cs="Helvetica-Bold"/>
          <w:b/>
          <w:bCs/>
          <w:sz w:val="24"/>
          <w:szCs w:val="24"/>
        </w:rPr>
      </w:pPr>
    </w:p>
    <w:p w:rsidR="00C92021" w:rsidRPr="000233BE" w:rsidRDefault="00C92021" w:rsidP="00C92021">
      <w:pPr>
        <w:autoSpaceDE w:val="0"/>
        <w:autoSpaceDN w:val="0"/>
        <w:adjustRightInd w:val="0"/>
        <w:spacing w:after="0" w:line="240" w:lineRule="auto"/>
        <w:contextualSpacing/>
        <w:jc w:val="both"/>
        <w:rPr>
          <w:rFonts w:cs="Helvetica"/>
          <w:sz w:val="24"/>
          <w:szCs w:val="24"/>
        </w:rPr>
      </w:pPr>
      <w:r w:rsidRPr="000233BE">
        <w:rPr>
          <w:rFonts w:cs="Helvetica"/>
          <w:sz w:val="24"/>
          <w:szCs w:val="24"/>
        </w:rPr>
        <w:t>In accordance with Regulations, only the following are specified as the duties in respect of which basic allowance, dependants’ carers’ allowances, and travel and subsistence allowances are available.</w:t>
      </w:r>
    </w:p>
    <w:p w:rsidR="00C92021" w:rsidRPr="000233BE" w:rsidRDefault="00C92021" w:rsidP="00C92021">
      <w:pPr>
        <w:autoSpaceDE w:val="0"/>
        <w:autoSpaceDN w:val="0"/>
        <w:adjustRightInd w:val="0"/>
        <w:spacing w:after="0" w:line="240" w:lineRule="auto"/>
        <w:contextualSpacing/>
        <w:jc w:val="both"/>
        <w:rPr>
          <w:rFonts w:cs="Helvetica"/>
          <w:sz w:val="24"/>
          <w:szCs w:val="24"/>
        </w:rPr>
      </w:pP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r w:rsidRPr="000233BE">
        <w:rPr>
          <w:rFonts w:cs="Helvetica"/>
          <w:sz w:val="24"/>
          <w:szCs w:val="24"/>
        </w:rPr>
        <w:t xml:space="preserve">1. </w:t>
      </w:r>
      <w:proofErr w:type="gramStart"/>
      <w:r w:rsidRPr="000233BE">
        <w:rPr>
          <w:rFonts w:cs="Helvetica"/>
          <w:sz w:val="24"/>
          <w:szCs w:val="24"/>
        </w:rPr>
        <w:t>attendance</w:t>
      </w:r>
      <w:proofErr w:type="gramEnd"/>
      <w:r w:rsidRPr="000233BE">
        <w:rPr>
          <w:rFonts w:cs="Helvetica"/>
          <w:sz w:val="24"/>
          <w:szCs w:val="24"/>
        </w:rPr>
        <w:t xml:space="preserve"> at a meeting of the council;</w:t>
      </w: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r w:rsidRPr="000233BE">
        <w:rPr>
          <w:rFonts w:cs="Helvetica"/>
          <w:sz w:val="24"/>
          <w:szCs w:val="24"/>
        </w:rPr>
        <w:t xml:space="preserve">2. </w:t>
      </w:r>
      <w:proofErr w:type="gramStart"/>
      <w:r w:rsidRPr="000233BE">
        <w:rPr>
          <w:rFonts w:cs="Helvetica"/>
          <w:sz w:val="24"/>
          <w:szCs w:val="24"/>
        </w:rPr>
        <w:t>attendance</w:t>
      </w:r>
      <w:proofErr w:type="gramEnd"/>
      <w:r w:rsidRPr="000233BE">
        <w:rPr>
          <w:rFonts w:cs="Helvetica"/>
          <w:sz w:val="24"/>
          <w:szCs w:val="24"/>
        </w:rPr>
        <w:t xml:space="preserve"> at a meeting of a committee of the council;</w:t>
      </w: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r w:rsidRPr="000233BE">
        <w:rPr>
          <w:rFonts w:cs="Helvetica"/>
          <w:sz w:val="24"/>
          <w:szCs w:val="24"/>
        </w:rPr>
        <w:t xml:space="preserve">3. </w:t>
      </w:r>
      <w:proofErr w:type="gramStart"/>
      <w:r w:rsidRPr="000233BE">
        <w:rPr>
          <w:rFonts w:cs="Helvetica"/>
          <w:sz w:val="24"/>
          <w:szCs w:val="24"/>
        </w:rPr>
        <w:t>attendance</w:t>
      </w:r>
      <w:proofErr w:type="gramEnd"/>
      <w:r w:rsidRPr="000233BE">
        <w:rPr>
          <w:rFonts w:cs="Helvetica"/>
          <w:sz w:val="24"/>
          <w:szCs w:val="24"/>
        </w:rPr>
        <w:t xml:space="preserve"> at a meeting of a sub-committee of the council;</w:t>
      </w: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r w:rsidRPr="000233BE">
        <w:rPr>
          <w:rFonts w:cs="Helvetica"/>
          <w:sz w:val="24"/>
          <w:szCs w:val="24"/>
        </w:rPr>
        <w:t xml:space="preserve">4. </w:t>
      </w:r>
      <w:proofErr w:type="gramStart"/>
      <w:r w:rsidRPr="000233BE">
        <w:rPr>
          <w:rFonts w:cs="Helvetica"/>
          <w:sz w:val="24"/>
          <w:szCs w:val="24"/>
        </w:rPr>
        <w:t>attendance</w:t>
      </w:r>
      <w:proofErr w:type="gramEnd"/>
      <w:r w:rsidRPr="000233BE">
        <w:rPr>
          <w:rFonts w:cs="Helvetica"/>
          <w:sz w:val="24"/>
          <w:szCs w:val="24"/>
        </w:rPr>
        <w:t xml:space="preserve"> at a meeting of a joint committee;</w:t>
      </w: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r w:rsidRPr="000233BE">
        <w:rPr>
          <w:rFonts w:cs="Helvetica"/>
          <w:sz w:val="24"/>
          <w:szCs w:val="24"/>
        </w:rPr>
        <w:t xml:space="preserve">5. </w:t>
      </w:r>
      <w:proofErr w:type="gramStart"/>
      <w:r w:rsidRPr="000233BE">
        <w:rPr>
          <w:rFonts w:cs="Helvetica"/>
          <w:sz w:val="24"/>
          <w:szCs w:val="24"/>
        </w:rPr>
        <w:t>attendance</w:t>
      </w:r>
      <w:proofErr w:type="gramEnd"/>
      <w:r w:rsidRPr="000233BE">
        <w:rPr>
          <w:rFonts w:cs="Helvetica"/>
          <w:sz w:val="24"/>
          <w:szCs w:val="24"/>
        </w:rPr>
        <w:t xml:space="preserve"> at a meeting of a sub-committee of a joint committee;</w:t>
      </w: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r>
        <w:rPr>
          <w:rFonts w:cs="Helvetica"/>
          <w:sz w:val="24"/>
          <w:szCs w:val="24"/>
        </w:rPr>
        <w:t xml:space="preserve">6. attendance </w:t>
      </w:r>
      <w:r w:rsidRPr="000233BE">
        <w:rPr>
          <w:rFonts w:cs="Helvetica"/>
          <w:sz w:val="24"/>
          <w:szCs w:val="24"/>
        </w:rPr>
        <w:t>at a meeting of a group committee established under the provisions of  the Local Government (Employment of Group Building Control Staff) (Northern Ireland) 1994 or the Local Government (Employment of Group Environmental Health Staff) Order (Northern Ireland) 1994; or</w:t>
      </w: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r w:rsidRPr="000233BE">
        <w:rPr>
          <w:rFonts w:cs="Helvetica"/>
          <w:sz w:val="24"/>
          <w:szCs w:val="24"/>
        </w:rPr>
        <w:t>7. the doing of anything approved by a council or anything of a class so approved, for the purpose of, or in connection with, the discharge of the functions of the council, or any of its committees or sub-committees, or as the case may be, of the joint committee or any of its sub-committees.</w:t>
      </w:r>
    </w:p>
    <w:p w:rsidR="00C92021" w:rsidRPr="000233BE" w:rsidRDefault="00C92021" w:rsidP="00C92021">
      <w:pPr>
        <w:autoSpaceDE w:val="0"/>
        <w:autoSpaceDN w:val="0"/>
        <w:adjustRightInd w:val="0"/>
        <w:spacing w:after="0" w:line="240" w:lineRule="auto"/>
        <w:contextualSpacing/>
        <w:jc w:val="both"/>
        <w:rPr>
          <w:rFonts w:cs="Helvetica"/>
          <w:sz w:val="24"/>
          <w:szCs w:val="24"/>
        </w:rPr>
      </w:pPr>
    </w:p>
    <w:p w:rsidR="00C92021" w:rsidRPr="000233BE" w:rsidRDefault="00C92021" w:rsidP="00C92021">
      <w:pPr>
        <w:autoSpaceDE w:val="0"/>
        <w:autoSpaceDN w:val="0"/>
        <w:adjustRightInd w:val="0"/>
        <w:spacing w:after="0" w:line="240" w:lineRule="auto"/>
        <w:contextualSpacing/>
        <w:jc w:val="both"/>
        <w:rPr>
          <w:rFonts w:cs="Helvetica"/>
          <w:sz w:val="24"/>
          <w:szCs w:val="24"/>
        </w:rPr>
      </w:pPr>
      <w:r w:rsidRPr="000233BE">
        <w:rPr>
          <w:rFonts w:cs="Helvetica"/>
          <w:sz w:val="24"/>
          <w:szCs w:val="24"/>
        </w:rPr>
        <w:t>A site visit is</w:t>
      </w:r>
      <w:r>
        <w:rPr>
          <w:rFonts w:cs="Helvetica"/>
          <w:sz w:val="24"/>
          <w:szCs w:val="24"/>
        </w:rPr>
        <w:t xml:space="preserve"> now</w:t>
      </w:r>
      <w:r w:rsidRPr="000233BE">
        <w:rPr>
          <w:rFonts w:cs="Helvetica"/>
          <w:sz w:val="24"/>
          <w:szCs w:val="24"/>
        </w:rPr>
        <w:t xml:space="preserve"> </w:t>
      </w:r>
      <w:r>
        <w:rPr>
          <w:rFonts w:cs="Helvetica"/>
          <w:sz w:val="24"/>
          <w:szCs w:val="24"/>
        </w:rPr>
        <w:t>in</w:t>
      </w:r>
      <w:r w:rsidRPr="000233BE">
        <w:rPr>
          <w:rFonts w:cs="Helvetica"/>
          <w:sz w:val="24"/>
          <w:szCs w:val="24"/>
        </w:rPr>
        <w:t xml:space="preserve">cluded </w:t>
      </w:r>
      <w:r>
        <w:rPr>
          <w:rFonts w:cs="Helvetica"/>
          <w:sz w:val="24"/>
          <w:szCs w:val="24"/>
        </w:rPr>
        <w:t>in</w:t>
      </w:r>
      <w:r w:rsidRPr="000233BE">
        <w:rPr>
          <w:rFonts w:cs="Helvetica"/>
          <w:sz w:val="24"/>
          <w:szCs w:val="24"/>
        </w:rPr>
        <w:t xml:space="preserve"> the list of approved duties and a site visit is defined as a visit made by a councillor in connection with an application for planning permission:</w:t>
      </w:r>
    </w:p>
    <w:p w:rsidR="00C92021" w:rsidRPr="000233BE" w:rsidRDefault="00C92021" w:rsidP="00C92021">
      <w:pPr>
        <w:autoSpaceDE w:val="0"/>
        <w:autoSpaceDN w:val="0"/>
        <w:adjustRightInd w:val="0"/>
        <w:spacing w:after="0" w:line="240" w:lineRule="auto"/>
        <w:contextualSpacing/>
        <w:jc w:val="both"/>
        <w:rPr>
          <w:rFonts w:cs="Helvetica"/>
          <w:sz w:val="24"/>
          <w:szCs w:val="24"/>
        </w:rPr>
      </w:pPr>
    </w:p>
    <w:p w:rsidR="00C92021" w:rsidRPr="000233BE" w:rsidRDefault="00C92021" w:rsidP="00C92021">
      <w:pPr>
        <w:autoSpaceDE w:val="0"/>
        <w:autoSpaceDN w:val="0"/>
        <w:adjustRightInd w:val="0"/>
        <w:spacing w:after="0" w:line="240" w:lineRule="auto"/>
        <w:ind w:left="284" w:hanging="284"/>
        <w:contextualSpacing/>
        <w:jc w:val="both"/>
        <w:rPr>
          <w:rFonts w:cs="Helvetica"/>
          <w:sz w:val="24"/>
          <w:szCs w:val="24"/>
        </w:rPr>
      </w:pPr>
      <w:proofErr w:type="gramStart"/>
      <w:r w:rsidRPr="000233BE">
        <w:rPr>
          <w:rFonts w:cs="Symbol"/>
          <w:sz w:val="24"/>
          <w:szCs w:val="24"/>
        </w:rPr>
        <w:t xml:space="preserve">• </w:t>
      </w:r>
      <w:r>
        <w:rPr>
          <w:rFonts w:cs="Symbol"/>
          <w:sz w:val="24"/>
          <w:szCs w:val="24"/>
        </w:rPr>
        <w:t xml:space="preserve"> </w:t>
      </w:r>
      <w:r w:rsidRPr="000233BE">
        <w:rPr>
          <w:rFonts w:cs="Helvetica"/>
          <w:sz w:val="24"/>
          <w:szCs w:val="24"/>
        </w:rPr>
        <w:t>which</w:t>
      </w:r>
      <w:proofErr w:type="gramEnd"/>
      <w:r w:rsidRPr="000233BE">
        <w:rPr>
          <w:rFonts w:cs="Helvetica"/>
          <w:sz w:val="24"/>
          <w:szCs w:val="24"/>
        </w:rPr>
        <w:t xml:space="preserve"> has been referred to a council for consultation under Article 15(a) of the Planning (General Development) Order (Northern Ireland) 1993; or</w:t>
      </w:r>
    </w:p>
    <w:p w:rsidR="00C92021" w:rsidRDefault="00C92021" w:rsidP="00C92021">
      <w:pPr>
        <w:autoSpaceDE w:val="0"/>
        <w:autoSpaceDN w:val="0"/>
        <w:adjustRightInd w:val="0"/>
        <w:spacing w:after="0" w:line="240" w:lineRule="auto"/>
        <w:ind w:left="284" w:hanging="284"/>
        <w:contextualSpacing/>
        <w:jc w:val="both"/>
        <w:rPr>
          <w:rFonts w:cs="Helvetica"/>
          <w:sz w:val="24"/>
          <w:szCs w:val="24"/>
        </w:rPr>
      </w:pPr>
      <w:proofErr w:type="gramStart"/>
      <w:r w:rsidRPr="000233BE">
        <w:rPr>
          <w:rFonts w:cs="Symbol"/>
          <w:sz w:val="24"/>
          <w:szCs w:val="24"/>
        </w:rPr>
        <w:t xml:space="preserve">• </w:t>
      </w:r>
      <w:r>
        <w:rPr>
          <w:rFonts w:cs="Symbol"/>
          <w:sz w:val="24"/>
          <w:szCs w:val="24"/>
        </w:rPr>
        <w:t xml:space="preserve"> </w:t>
      </w:r>
      <w:r w:rsidRPr="000233BE">
        <w:rPr>
          <w:rFonts w:cs="Helvetica"/>
          <w:sz w:val="24"/>
          <w:szCs w:val="24"/>
        </w:rPr>
        <w:t>at</w:t>
      </w:r>
      <w:proofErr w:type="gramEnd"/>
      <w:r w:rsidRPr="000233BE">
        <w:rPr>
          <w:rFonts w:cs="Helvetica"/>
          <w:sz w:val="24"/>
          <w:szCs w:val="24"/>
        </w:rPr>
        <w:t xml:space="preserve"> the request of the applicant for that planning permission, or the agent of an applicant, or at the request of an objector to that application.</w:t>
      </w:r>
    </w:p>
    <w:p w:rsidR="00C92021" w:rsidRDefault="00C92021" w:rsidP="00C92021">
      <w:pPr>
        <w:autoSpaceDE w:val="0"/>
        <w:autoSpaceDN w:val="0"/>
        <w:adjustRightInd w:val="0"/>
        <w:spacing w:after="0" w:line="240" w:lineRule="auto"/>
        <w:contextualSpacing/>
        <w:jc w:val="both"/>
        <w:rPr>
          <w:rFonts w:cs="Helvetica"/>
          <w:sz w:val="24"/>
          <w:szCs w:val="24"/>
        </w:rPr>
      </w:pPr>
    </w:p>
    <w:p w:rsidR="00C92021" w:rsidRDefault="00C92021" w:rsidP="00C92021">
      <w:pPr>
        <w:autoSpaceDE w:val="0"/>
        <w:autoSpaceDN w:val="0"/>
        <w:adjustRightInd w:val="0"/>
        <w:spacing w:after="0" w:line="240" w:lineRule="auto"/>
        <w:contextualSpacing/>
        <w:jc w:val="both"/>
        <w:rPr>
          <w:rFonts w:cs="Helvetica"/>
          <w:sz w:val="24"/>
          <w:szCs w:val="24"/>
        </w:rPr>
      </w:pPr>
      <w:r w:rsidRPr="000233BE">
        <w:rPr>
          <w:rFonts w:cs="Helvetica"/>
          <w:sz w:val="24"/>
          <w:szCs w:val="24"/>
        </w:rPr>
        <w:t>Regarding Point 7, specific duties approved by Council include:-</w:t>
      </w:r>
    </w:p>
    <w:p w:rsidR="00C92021" w:rsidRPr="000233BE" w:rsidRDefault="00C92021" w:rsidP="00C92021">
      <w:pPr>
        <w:autoSpaceDE w:val="0"/>
        <w:autoSpaceDN w:val="0"/>
        <w:adjustRightInd w:val="0"/>
        <w:spacing w:after="0" w:line="240" w:lineRule="auto"/>
        <w:contextualSpacing/>
        <w:jc w:val="both"/>
        <w:rPr>
          <w:rFonts w:cs="Helvetica"/>
          <w:sz w:val="24"/>
          <w:szCs w:val="24"/>
        </w:rPr>
      </w:pPr>
    </w:p>
    <w:p w:rsidR="00C92021" w:rsidRPr="000233BE" w:rsidRDefault="00C92021" w:rsidP="00C92021">
      <w:pPr>
        <w:autoSpaceDE w:val="0"/>
        <w:autoSpaceDN w:val="0"/>
        <w:adjustRightInd w:val="0"/>
        <w:spacing w:after="0" w:line="240" w:lineRule="auto"/>
        <w:contextualSpacing/>
        <w:jc w:val="both"/>
        <w:rPr>
          <w:rFonts w:cs="Helvetica"/>
          <w:sz w:val="24"/>
          <w:szCs w:val="24"/>
        </w:rPr>
      </w:pPr>
      <w:r w:rsidRPr="000233BE">
        <w:rPr>
          <w:rFonts w:cs="Symbol"/>
          <w:sz w:val="24"/>
          <w:szCs w:val="24"/>
        </w:rPr>
        <w:t xml:space="preserve">• </w:t>
      </w:r>
      <w:r w:rsidRPr="000233BE">
        <w:rPr>
          <w:rFonts w:cs="Helvetica"/>
          <w:sz w:val="24"/>
          <w:szCs w:val="24"/>
        </w:rPr>
        <w:t>Conferences, Courses and Seminars</w:t>
      </w:r>
    </w:p>
    <w:p w:rsidR="00C92021" w:rsidRPr="000233BE" w:rsidRDefault="00C92021" w:rsidP="00C92021">
      <w:pPr>
        <w:autoSpaceDE w:val="0"/>
        <w:autoSpaceDN w:val="0"/>
        <w:adjustRightInd w:val="0"/>
        <w:spacing w:after="0" w:line="240" w:lineRule="auto"/>
        <w:contextualSpacing/>
        <w:jc w:val="both"/>
        <w:rPr>
          <w:rFonts w:cs="Helvetica"/>
          <w:sz w:val="24"/>
          <w:szCs w:val="24"/>
        </w:rPr>
      </w:pPr>
      <w:r w:rsidRPr="000233BE">
        <w:rPr>
          <w:rFonts w:cs="Symbol"/>
          <w:sz w:val="24"/>
          <w:szCs w:val="24"/>
        </w:rPr>
        <w:t xml:space="preserve">• </w:t>
      </w:r>
      <w:r w:rsidRPr="000233BE">
        <w:rPr>
          <w:rFonts w:cs="Helvetica"/>
          <w:sz w:val="24"/>
          <w:szCs w:val="24"/>
        </w:rPr>
        <w:t>Civic Functions</w:t>
      </w:r>
    </w:p>
    <w:p w:rsidR="00C92021" w:rsidRPr="000233BE" w:rsidRDefault="00C92021" w:rsidP="00C92021">
      <w:pPr>
        <w:autoSpaceDE w:val="0"/>
        <w:autoSpaceDN w:val="0"/>
        <w:adjustRightInd w:val="0"/>
        <w:spacing w:after="0" w:line="240" w:lineRule="auto"/>
        <w:contextualSpacing/>
        <w:jc w:val="both"/>
        <w:rPr>
          <w:rFonts w:cs="Helvetica"/>
          <w:sz w:val="24"/>
          <w:szCs w:val="24"/>
        </w:rPr>
      </w:pPr>
      <w:r w:rsidRPr="000233BE">
        <w:rPr>
          <w:rFonts w:cs="Symbol"/>
          <w:sz w:val="24"/>
          <w:szCs w:val="24"/>
        </w:rPr>
        <w:t xml:space="preserve">• </w:t>
      </w:r>
      <w:r w:rsidRPr="000233BE">
        <w:rPr>
          <w:rFonts w:cs="Helvetica"/>
          <w:sz w:val="24"/>
          <w:szCs w:val="24"/>
        </w:rPr>
        <w:t>Official &amp; Courtesy Visits</w:t>
      </w:r>
    </w:p>
    <w:p w:rsidR="00C92021" w:rsidRPr="000233BE" w:rsidRDefault="00C92021" w:rsidP="00C92021">
      <w:pPr>
        <w:autoSpaceDE w:val="0"/>
        <w:autoSpaceDN w:val="0"/>
        <w:adjustRightInd w:val="0"/>
        <w:spacing w:after="0" w:line="240" w:lineRule="auto"/>
        <w:contextualSpacing/>
        <w:jc w:val="both"/>
        <w:rPr>
          <w:rFonts w:cs="Helvetica"/>
          <w:sz w:val="24"/>
          <w:szCs w:val="24"/>
        </w:rPr>
      </w:pPr>
      <w:r w:rsidRPr="000233BE">
        <w:rPr>
          <w:rFonts w:cs="Symbol"/>
          <w:sz w:val="24"/>
          <w:szCs w:val="24"/>
        </w:rPr>
        <w:t xml:space="preserve">• </w:t>
      </w:r>
      <w:r w:rsidRPr="000233BE">
        <w:rPr>
          <w:rFonts w:cs="Helvetica"/>
          <w:sz w:val="24"/>
          <w:szCs w:val="24"/>
        </w:rPr>
        <w:t>Special Council Meetings</w:t>
      </w:r>
    </w:p>
    <w:p w:rsidR="00C92021" w:rsidRPr="000233BE" w:rsidRDefault="00C92021" w:rsidP="00C92021">
      <w:pPr>
        <w:autoSpaceDE w:val="0"/>
        <w:autoSpaceDN w:val="0"/>
        <w:adjustRightInd w:val="0"/>
        <w:spacing w:after="0" w:line="240" w:lineRule="auto"/>
        <w:contextualSpacing/>
        <w:jc w:val="both"/>
        <w:rPr>
          <w:rFonts w:cs="Helvetica"/>
          <w:sz w:val="24"/>
          <w:szCs w:val="24"/>
        </w:rPr>
      </w:pPr>
      <w:r w:rsidRPr="000233BE">
        <w:rPr>
          <w:rFonts w:cs="Symbol"/>
          <w:sz w:val="24"/>
          <w:szCs w:val="24"/>
        </w:rPr>
        <w:t xml:space="preserve">• </w:t>
      </w:r>
      <w:r w:rsidRPr="000233BE">
        <w:rPr>
          <w:rFonts w:cs="Helvetica"/>
          <w:sz w:val="24"/>
          <w:szCs w:val="24"/>
        </w:rPr>
        <w:t>Attendance at a meeting of a working group/sub-committee of the Council, or</w:t>
      </w:r>
      <w:r>
        <w:rPr>
          <w:rFonts w:cs="Helvetica"/>
          <w:sz w:val="24"/>
          <w:szCs w:val="24"/>
        </w:rPr>
        <w:t xml:space="preserve"> </w:t>
      </w:r>
      <w:r w:rsidRPr="000233BE">
        <w:rPr>
          <w:rFonts w:cs="Helvetica"/>
          <w:sz w:val="24"/>
          <w:szCs w:val="24"/>
        </w:rPr>
        <w:t>other</w:t>
      </w:r>
      <w:r>
        <w:rPr>
          <w:rFonts w:cs="Helvetica"/>
          <w:sz w:val="24"/>
          <w:szCs w:val="24"/>
        </w:rPr>
        <w:t xml:space="preserve"> m</w:t>
      </w:r>
      <w:r w:rsidRPr="000233BE">
        <w:rPr>
          <w:rFonts w:cs="Helvetica"/>
          <w:sz w:val="24"/>
          <w:szCs w:val="24"/>
        </w:rPr>
        <w:t>eeting related to the functions of the Council.</w:t>
      </w:r>
    </w:p>
    <w:p w:rsidR="00C92021" w:rsidRPr="000233BE" w:rsidRDefault="00C92021" w:rsidP="00C92021">
      <w:pPr>
        <w:autoSpaceDE w:val="0"/>
        <w:autoSpaceDN w:val="0"/>
        <w:adjustRightInd w:val="0"/>
        <w:spacing w:after="0" w:line="240" w:lineRule="auto"/>
        <w:contextualSpacing/>
        <w:jc w:val="both"/>
        <w:rPr>
          <w:sz w:val="24"/>
          <w:szCs w:val="24"/>
        </w:rPr>
      </w:pPr>
      <w:r w:rsidRPr="000233BE">
        <w:rPr>
          <w:rFonts w:cs="Symbol"/>
          <w:sz w:val="24"/>
          <w:szCs w:val="24"/>
        </w:rPr>
        <w:t xml:space="preserve">• </w:t>
      </w:r>
      <w:r w:rsidRPr="000233BE">
        <w:rPr>
          <w:rFonts w:cs="Helvetica"/>
          <w:sz w:val="24"/>
          <w:szCs w:val="24"/>
        </w:rPr>
        <w:t>Meetings of all outside bodies to which councillors are appointed, and</w:t>
      </w:r>
      <w:r>
        <w:rPr>
          <w:rFonts w:cs="Helvetica"/>
          <w:sz w:val="24"/>
          <w:szCs w:val="24"/>
        </w:rPr>
        <w:t xml:space="preserve"> </w:t>
      </w:r>
      <w:r w:rsidRPr="000233BE">
        <w:rPr>
          <w:rFonts w:cs="Helvetica"/>
          <w:sz w:val="24"/>
          <w:szCs w:val="24"/>
        </w:rPr>
        <w:t>meetings at which representation is required by councillors as a result of</w:t>
      </w:r>
      <w:r>
        <w:rPr>
          <w:rFonts w:cs="Helvetica"/>
          <w:sz w:val="24"/>
          <w:szCs w:val="24"/>
        </w:rPr>
        <w:t xml:space="preserve"> </w:t>
      </w:r>
      <w:r w:rsidRPr="000233BE">
        <w:rPr>
          <w:rFonts w:cs="Helvetica"/>
          <w:sz w:val="24"/>
          <w:szCs w:val="24"/>
        </w:rPr>
        <w:t>sitting on various groups/committees. Membership of these bodies has been</w:t>
      </w:r>
      <w:r>
        <w:rPr>
          <w:rFonts w:cs="Helvetica"/>
          <w:sz w:val="24"/>
          <w:szCs w:val="24"/>
        </w:rPr>
        <w:t xml:space="preserve"> </w:t>
      </w:r>
      <w:r w:rsidRPr="000233BE">
        <w:rPr>
          <w:rFonts w:cs="Helvetica"/>
          <w:sz w:val="24"/>
          <w:szCs w:val="24"/>
        </w:rPr>
        <w:t>rolled forward until the end of the Council term. Any member not wishing to be</w:t>
      </w:r>
      <w:r>
        <w:rPr>
          <w:rFonts w:cs="Helvetica"/>
          <w:sz w:val="24"/>
          <w:szCs w:val="24"/>
        </w:rPr>
        <w:t xml:space="preserve"> </w:t>
      </w:r>
      <w:r w:rsidRPr="000233BE">
        <w:rPr>
          <w:rFonts w:cs="Helvetica"/>
          <w:sz w:val="24"/>
          <w:szCs w:val="24"/>
        </w:rPr>
        <w:t>on an outside body can be replaced by a party colleague or if the party does</w:t>
      </w:r>
      <w:r>
        <w:rPr>
          <w:rFonts w:cs="Helvetica"/>
          <w:sz w:val="24"/>
          <w:szCs w:val="24"/>
        </w:rPr>
        <w:t xml:space="preserve"> </w:t>
      </w:r>
      <w:r w:rsidRPr="000233BE">
        <w:rPr>
          <w:rFonts w:cs="Helvetica"/>
          <w:sz w:val="24"/>
          <w:szCs w:val="24"/>
        </w:rPr>
        <w:t>not wish to retain the position, an alternative can be nominated at an</w:t>
      </w:r>
      <w:r>
        <w:rPr>
          <w:rFonts w:cs="Helvetica"/>
          <w:sz w:val="24"/>
          <w:szCs w:val="24"/>
        </w:rPr>
        <w:t xml:space="preserve"> </w:t>
      </w:r>
      <w:r w:rsidRPr="000233BE">
        <w:rPr>
          <w:rFonts w:cs="Helvetica"/>
          <w:sz w:val="24"/>
          <w:szCs w:val="24"/>
        </w:rPr>
        <w:t xml:space="preserve">appropriate Committee meeting of Council. </w:t>
      </w:r>
    </w:p>
    <w:p w:rsidR="00C92021" w:rsidRDefault="00C92021" w:rsidP="00C92021">
      <w:pPr>
        <w:spacing w:line="240" w:lineRule="auto"/>
        <w:contextualSpacing/>
        <w:rPr>
          <w:rFonts w:ascii="Arial" w:hAnsi="Arial" w:cs="Arial"/>
          <w:sz w:val="24"/>
          <w:szCs w:val="24"/>
        </w:rPr>
      </w:pPr>
    </w:p>
    <w:p w:rsidR="00C92021" w:rsidRDefault="00C92021" w:rsidP="00C92021">
      <w:pPr>
        <w:spacing w:after="0" w:line="240" w:lineRule="auto"/>
        <w:ind w:left="567"/>
        <w:contextualSpacing/>
      </w:pPr>
    </w:p>
    <w:p w:rsidR="00C92021" w:rsidRDefault="00C92021" w:rsidP="00C92021">
      <w:pPr>
        <w:spacing w:after="57" w:line="240" w:lineRule="auto"/>
        <w:ind w:left="567"/>
        <w:contextualSpacing/>
      </w:pPr>
      <w:r>
        <w:rPr>
          <w:rFonts w:ascii="Arial" w:eastAsia="Arial" w:hAnsi="Arial" w:cs="Arial"/>
          <w:sz w:val="24"/>
        </w:rPr>
        <w:t xml:space="preserve"> </w:t>
      </w:r>
    </w:p>
    <w:p w:rsidR="00C92021" w:rsidRDefault="00C92021" w:rsidP="00C92021">
      <w:pPr>
        <w:rPr>
          <w:rFonts w:ascii="Arial" w:eastAsia="Arial" w:hAnsi="Arial" w:cs="Arial"/>
          <w:b/>
          <w:color w:val="002060"/>
          <w:sz w:val="32"/>
          <w:szCs w:val="32"/>
        </w:rPr>
      </w:pPr>
      <w:r>
        <w:rPr>
          <w:color w:val="002060"/>
          <w:sz w:val="32"/>
          <w:szCs w:val="32"/>
        </w:rPr>
        <w:br w:type="page"/>
      </w: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Default="00C92021" w:rsidP="00C92021">
      <w:pPr>
        <w:pStyle w:val="Heading2"/>
        <w:spacing w:line="240" w:lineRule="auto"/>
        <w:ind w:left="562"/>
        <w:contextualSpacing/>
        <w:rPr>
          <w:color w:val="002060"/>
          <w:sz w:val="32"/>
          <w:szCs w:val="32"/>
        </w:rPr>
      </w:pPr>
    </w:p>
    <w:p w:rsidR="00C92021" w:rsidRPr="00C13622" w:rsidRDefault="00C92021" w:rsidP="00C92021">
      <w:pPr>
        <w:pStyle w:val="Heading2"/>
        <w:spacing w:line="240" w:lineRule="auto"/>
        <w:ind w:left="562"/>
        <w:contextualSpacing/>
        <w:jc w:val="center"/>
        <w:rPr>
          <w:color w:val="660066"/>
          <w:sz w:val="96"/>
          <w:szCs w:val="96"/>
          <w:u w:val="single"/>
        </w:rPr>
      </w:pPr>
      <w:r w:rsidRPr="00C13622">
        <w:rPr>
          <w:color w:val="660066"/>
          <w:sz w:val="96"/>
          <w:szCs w:val="96"/>
          <w:u w:val="single"/>
        </w:rPr>
        <w:t>Part 6</w:t>
      </w:r>
    </w:p>
    <w:p w:rsidR="00C92021" w:rsidRPr="00917F29" w:rsidRDefault="00C92021" w:rsidP="00C92021">
      <w:pPr>
        <w:pStyle w:val="Heading2"/>
        <w:spacing w:line="240" w:lineRule="auto"/>
        <w:ind w:left="562"/>
        <w:contextualSpacing/>
        <w:jc w:val="center"/>
        <w:rPr>
          <w:color w:val="002060"/>
          <w:sz w:val="96"/>
          <w:szCs w:val="96"/>
        </w:rPr>
      </w:pPr>
    </w:p>
    <w:p w:rsidR="00C92021" w:rsidRPr="00917F29" w:rsidRDefault="00C92021" w:rsidP="00C92021">
      <w:pPr>
        <w:pStyle w:val="Heading2"/>
        <w:spacing w:line="240" w:lineRule="auto"/>
        <w:ind w:left="562"/>
        <w:contextualSpacing/>
        <w:jc w:val="center"/>
        <w:rPr>
          <w:color w:val="002060"/>
          <w:sz w:val="96"/>
          <w:szCs w:val="96"/>
        </w:rPr>
      </w:pPr>
    </w:p>
    <w:p w:rsidR="00C92021" w:rsidRPr="00917F29" w:rsidRDefault="00C92021" w:rsidP="00C92021">
      <w:pPr>
        <w:pStyle w:val="Heading2"/>
        <w:spacing w:line="240" w:lineRule="auto"/>
        <w:ind w:left="562"/>
        <w:contextualSpacing/>
        <w:jc w:val="center"/>
        <w:rPr>
          <w:color w:val="002060"/>
          <w:sz w:val="96"/>
          <w:szCs w:val="96"/>
        </w:rPr>
      </w:pPr>
    </w:p>
    <w:p w:rsidR="00C92021" w:rsidRPr="00C13622" w:rsidRDefault="00C92021" w:rsidP="00C92021">
      <w:pPr>
        <w:pStyle w:val="Heading2"/>
        <w:spacing w:line="240" w:lineRule="auto"/>
        <w:ind w:left="562"/>
        <w:contextualSpacing/>
        <w:jc w:val="center"/>
        <w:rPr>
          <w:color w:val="660066"/>
          <w:sz w:val="96"/>
          <w:szCs w:val="96"/>
        </w:rPr>
      </w:pPr>
      <w:r w:rsidRPr="00C13622">
        <w:rPr>
          <w:color w:val="660066"/>
          <w:sz w:val="96"/>
          <w:szCs w:val="96"/>
        </w:rPr>
        <w:t>Officers’ Management Structure</w:t>
      </w:r>
    </w:p>
    <w:p w:rsidR="00C92021" w:rsidRDefault="00C92021" w:rsidP="00C92021">
      <w:pPr>
        <w:spacing w:after="0" w:line="240" w:lineRule="auto"/>
        <w:ind w:left="567"/>
        <w:contextualSpacing/>
        <w:rPr>
          <w:rFonts w:ascii="Arial" w:eastAsia="Arial" w:hAnsi="Arial" w:cs="Arial"/>
          <w:sz w:val="28"/>
        </w:rPr>
      </w:pPr>
      <w:r>
        <w:rPr>
          <w:rFonts w:ascii="Arial" w:eastAsia="Arial" w:hAnsi="Arial" w:cs="Arial"/>
          <w:sz w:val="28"/>
        </w:rPr>
        <w:t xml:space="preserve"> </w:t>
      </w:r>
    </w:p>
    <w:p w:rsidR="00C92021" w:rsidRDefault="00C92021" w:rsidP="00C92021">
      <w:pPr>
        <w:rPr>
          <w:rFonts w:ascii="Arial" w:eastAsia="Arial" w:hAnsi="Arial" w:cs="Arial"/>
          <w:sz w:val="28"/>
        </w:rPr>
        <w:sectPr w:rsidR="00C92021">
          <w:pgSz w:w="11906" w:h="16838"/>
          <w:pgMar w:top="1440" w:right="1440" w:bottom="1440" w:left="1440" w:header="708" w:footer="708" w:gutter="0"/>
          <w:cols w:space="708"/>
          <w:docGrid w:linePitch="360"/>
        </w:sectPr>
      </w:pPr>
    </w:p>
    <w:p w:rsidR="00C92021" w:rsidRDefault="00C92021" w:rsidP="00C92021">
      <w:r>
        <w:rPr>
          <w:rFonts w:ascii="Arial" w:hAnsi="Arial" w:cs="Arial"/>
          <w:noProof/>
        </w:rPr>
        <mc:AlternateContent>
          <mc:Choice Requires="wps">
            <w:drawing>
              <wp:anchor distT="0" distB="0" distL="114300" distR="114300" simplePos="0" relativeHeight="251659264" behindDoc="0" locked="0" layoutInCell="1" allowOverlap="1" wp14:anchorId="44AF53E0" wp14:editId="15319BCF">
                <wp:simplePos x="0" y="0"/>
                <wp:positionH relativeFrom="column">
                  <wp:posOffset>219075</wp:posOffset>
                </wp:positionH>
                <wp:positionV relativeFrom="paragraph">
                  <wp:posOffset>3571875</wp:posOffset>
                </wp:positionV>
                <wp:extent cx="1924050" cy="942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24050"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138" w:rsidRPr="00C92021" w:rsidRDefault="00330138" w:rsidP="00C92021">
                            <w:pPr>
                              <w:spacing w:line="240" w:lineRule="auto"/>
                              <w:ind w:left="357"/>
                              <w:contextualSpacing/>
                              <w:rPr>
                                <w:b/>
                                <w:bCs/>
                                <w:color w:val="FFFFFF" w:themeColor="background1"/>
                                <w:sz w:val="20"/>
                                <w:szCs w:val="20"/>
                              </w:rPr>
                            </w:pPr>
                            <w:r w:rsidRPr="00C92021">
                              <w:rPr>
                                <w:b/>
                                <w:bCs/>
                                <w:color w:val="FFFFFF" w:themeColor="background1"/>
                                <w:sz w:val="20"/>
                                <w:szCs w:val="20"/>
                              </w:rPr>
                              <w:t>Corporate Health and Safety; Performance Improvement; Civic Buildings; Insurance</w:t>
                            </w:r>
                            <w:r>
                              <w:rPr>
                                <w:b/>
                                <w:bCs/>
                                <w:color w:val="FFFFFF" w:themeColor="background1"/>
                                <w:sz w:val="20"/>
                                <w:szCs w:val="20"/>
                              </w:rPr>
                              <w:t>;</w:t>
                            </w:r>
                          </w:p>
                          <w:p w:rsidR="00330138" w:rsidRPr="00C92021" w:rsidRDefault="00330138" w:rsidP="00C92021">
                            <w:pPr>
                              <w:spacing w:line="240" w:lineRule="auto"/>
                              <w:ind w:left="357"/>
                              <w:contextualSpacing/>
                              <w:rPr>
                                <w:color w:val="FFFFFF" w:themeColor="background1"/>
                                <w:sz w:val="20"/>
                                <w:szCs w:val="20"/>
                              </w:rPr>
                            </w:pPr>
                            <w:r w:rsidRPr="00C92021">
                              <w:rPr>
                                <w:b/>
                                <w:bCs/>
                                <w:color w:val="FFFFFF" w:themeColor="background1"/>
                                <w:sz w:val="20"/>
                                <w:szCs w:val="20"/>
                              </w:rPr>
                              <w:t>Legal Services</w:t>
                            </w:r>
                          </w:p>
                          <w:p w:rsidR="00330138" w:rsidRDefault="00330138" w:rsidP="00C920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F53E0" id="Rectangle 2" o:spid="_x0000_s1026" style="position:absolute;margin-left:17.25pt;margin-top:281.25pt;width:151.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" fillcolor="#5b9bd5 [3204]" strokecolor="#1f4d78 [1604]" strokeweight="1pt">
                <v:textbox>
                  <w:txbxContent>
                    <w:p w:rsidR="00330138" w:rsidRPr="00C92021" w:rsidRDefault="00330138" w:rsidP="00C92021">
                      <w:pPr>
                        <w:spacing w:line="240" w:lineRule="auto"/>
                        <w:ind w:left="357"/>
                        <w:contextualSpacing/>
                        <w:rPr>
                          <w:b/>
                          <w:bCs/>
                          <w:color w:val="FFFFFF" w:themeColor="background1"/>
                          <w:sz w:val="20"/>
                          <w:szCs w:val="20"/>
                        </w:rPr>
                      </w:pPr>
                      <w:r w:rsidRPr="00C92021">
                        <w:rPr>
                          <w:b/>
                          <w:bCs/>
                          <w:color w:val="FFFFFF" w:themeColor="background1"/>
                          <w:sz w:val="20"/>
                          <w:szCs w:val="20"/>
                        </w:rPr>
                        <w:t>Corporate Health and Safety; Performance Improvement; Civic Buildings; Insurance</w:t>
                      </w:r>
                      <w:r>
                        <w:rPr>
                          <w:b/>
                          <w:bCs/>
                          <w:color w:val="FFFFFF" w:themeColor="background1"/>
                          <w:sz w:val="20"/>
                          <w:szCs w:val="20"/>
                        </w:rPr>
                        <w:t>;</w:t>
                      </w:r>
                    </w:p>
                    <w:p w:rsidR="00330138" w:rsidRPr="00C92021" w:rsidRDefault="00330138" w:rsidP="00C92021">
                      <w:pPr>
                        <w:spacing w:line="240" w:lineRule="auto"/>
                        <w:ind w:left="357"/>
                        <w:contextualSpacing/>
                        <w:rPr>
                          <w:color w:val="FFFFFF" w:themeColor="background1"/>
                          <w:sz w:val="20"/>
                          <w:szCs w:val="20"/>
                        </w:rPr>
                      </w:pPr>
                      <w:r w:rsidRPr="00C92021">
                        <w:rPr>
                          <w:b/>
                          <w:bCs/>
                          <w:color w:val="FFFFFF" w:themeColor="background1"/>
                          <w:sz w:val="20"/>
                          <w:szCs w:val="20"/>
                        </w:rPr>
                        <w:t>Legal Services</w:t>
                      </w:r>
                    </w:p>
                    <w:p w:rsidR="00330138" w:rsidRDefault="00330138" w:rsidP="00C92021"/>
                  </w:txbxContent>
                </v:textbox>
              </v: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40E970B5" wp14:editId="56959CDB">
                <wp:simplePos x="0" y="0"/>
                <wp:positionH relativeFrom="column">
                  <wp:posOffset>1133475</wp:posOffset>
                </wp:positionH>
                <wp:positionV relativeFrom="paragraph">
                  <wp:posOffset>3162300</wp:posOffset>
                </wp:positionV>
                <wp:extent cx="0" cy="438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4D5B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49pt" to="89.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" strokecolor="#5b9bd5 [3204]" strokeweight=".5pt">
                <v:stroke joinstyle="miter"/>
              </v:line>
            </w:pict>
          </mc:Fallback>
        </mc:AlternateContent>
      </w:r>
      <w:r>
        <w:rPr>
          <w:rFonts w:ascii="Arial" w:hAnsi="Arial" w:cs="Arial"/>
          <w:noProof/>
        </w:rPr>
        <w:drawing>
          <wp:inline distT="0" distB="0" distL="0" distR="0" wp14:anchorId="2B33091A" wp14:editId="5FF0E710">
            <wp:extent cx="9248775" cy="5457825"/>
            <wp:effectExtent l="0" t="38100" r="0" b="952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C92021" w:rsidSect="00C920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38" w:rsidRDefault="00330138">
      <w:pPr>
        <w:spacing w:after="0" w:line="240" w:lineRule="auto"/>
      </w:pPr>
      <w:r>
        <w:separator/>
      </w:r>
    </w:p>
  </w:endnote>
  <w:endnote w:type="continuationSeparator" w:id="0">
    <w:p w:rsidR="00330138" w:rsidRDefault="0033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Helvetic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190992"/>
      <w:docPartObj>
        <w:docPartGallery w:val="Page Numbers (Bottom of Page)"/>
        <w:docPartUnique/>
      </w:docPartObj>
    </w:sdtPr>
    <w:sdtContent>
      <w:sdt>
        <w:sdtPr>
          <w:rPr>
            <w:rFonts w:ascii="Arial" w:hAnsi="Arial" w:cs="Arial"/>
            <w:sz w:val="16"/>
            <w:szCs w:val="16"/>
          </w:rPr>
          <w:id w:val="-995875582"/>
          <w:docPartObj>
            <w:docPartGallery w:val="Page Numbers (Top of Page)"/>
            <w:docPartUnique/>
          </w:docPartObj>
        </w:sdtPr>
        <w:sdtContent>
          <w:p w:rsidR="00330138" w:rsidRPr="002E261D" w:rsidRDefault="00330138" w:rsidP="00C92021">
            <w:pPr>
              <w:pStyle w:val="Footer"/>
              <w:pBdr>
                <w:bottom w:val="single" w:sz="12" w:space="1" w:color="auto"/>
              </w:pBdr>
              <w:rPr>
                <w:rFonts w:ascii="Arial" w:hAnsi="Arial" w:cs="Arial"/>
                <w:sz w:val="16"/>
                <w:szCs w:val="16"/>
              </w:rPr>
            </w:pPr>
          </w:p>
          <w:p w:rsidR="00330138" w:rsidRPr="002E261D" w:rsidRDefault="00330138" w:rsidP="00C92021">
            <w:pPr>
              <w:pStyle w:val="Footer"/>
              <w:rPr>
                <w:rFonts w:ascii="Arial" w:hAnsi="Arial" w:cs="Arial"/>
                <w:sz w:val="16"/>
                <w:szCs w:val="16"/>
              </w:rPr>
            </w:pPr>
            <w:r>
              <w:rPr>
                <w:rFonts w:ascii="Arial" w:hAnsi="Arial" w:cs="Arial"/>
                <w:sz w:val="16"/>
                <w:szCs w:val="16"/>
              </w:rPr>
              <w:t>17</w:t>
            </w:r>
            <w:r w:rsidRPr="002E261D">
              <w:rPr>
                <w:rFonts w:ascii="Arial" w:hAnsi="Arial" w:cs="Arial"/>
                <w:sz w:val="16"/>
                <w:szCs w:val="16"/>
              </w:rPr>
              <w:t>0</w:t>
            </w:r>
            <w:r>
              <w:rPr>
                <w:rFonts w:ascii="Arial" w:hAnsi="Arial" w:cs="Arial"/>
                <w:sz w:val="16"/>
                <w:szCs w:val="16"/>
              </w:rPr>
              <w:t>525</w:t>
            </w:r>
            <w:r w:rsidRPr="002E261D">
              <w:rPr>
                <w:rFonts w:ascii="Arial" w:hAnsi="Arial" w:cs="Arial"/>
                <w:sz w:val="16"/>
                <w:szCs w:val="16"/>
              </w:rPr>
              <w:t xml:space="preserve"> – </w:t>
            </w:r>
            <w:r>
              <w:rPr>
                <w:rFonts w:ascii="Arial" w:hAnsi="Arial" w:cs="Arial"/>
                <w:sz w:val="16"/>
                <w:szCs w:val="16"/>
              </w:rPr>
              <w:t>Council Constitution – v4</w:t>
            </w:r>
          </w:p>
          <w:p w:rsidR="00330138" w:rsidRPr="002E261D" w:rsidRDefault="00330138" w:rsidP="00C92021">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616D75">
              <w:rPr>
                <w:rFonts w:ascii="Arial" w:hAnsi="Arial" w:cs="Arial"/>
                <w:bCs/>
                <w:noProof/>
                <w:sz w:val="16"/>
                <w:szCs w:val="16"/>
              </w:rPr>
              <w:t>5</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616D75">
              <w:rPr>
                <w:rFonts w:ascii="Arial" w:hAnsi="Arial" w:cs="Arial"/>
                <w:bCs/>
                <w:noProof/>
                <w:sz w:val="16"/>
                <w:szCs w:val="16"/>
              </w:rPr>
              <w:t>47</w:t>
            </w:r>
            <w:r w:rsidRPr="002E261D">
              <w:rPr>
                <w:rFonts w:ascii="Arial" w:hAnsi="Arial" w:cs="Arial"/>
                <w:bCs/>
                <w:sz w:val="16"/>
                <w:szCs w:val="16"/>
              </w:rPr>
              <w:fldChar w:fldCharType="end"/>
            </w:r>
          </w:p>
        </w:sdtContent>
      </w:sdt>
    </w:sdtContent>
  </w:sdt>
  <w:p w:rsidR="00330138" w:rsidRDefault="0033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38" w:rsidRDefault="00330138">
      <w:pPr>
        <w:spacing w:after="0" w:line="240" w:lineRule="auto"/>
      </w:pPr>
      <w:r>
        <w:separator/>
      </w:r>
    </w:p>
  </w:footnote>
  <w:footnote w:type="continuationSeparator" w:id="0">
    <w:p w:rsidR="00330138" w:rsidRDefault="0033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0A8"/>
    <w:multiLevelType w:val="hybridMultilevel"/>
    <w:tmpl w:val="84DC4B64"/>
    <w:lvl w:ilvl="0" w:tplc="6262C19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943AA"/>
    <w:multiLevelType w:val="hybridMultilevel"/>
    <w:tmpl w:val="420E7D56"/>
    <w:lvl w:ilvl="0" w:tplc="D71271F6">
      <w:start w:val="1"/>
      <w:numFmt w:val="lowerLetter"/>
      <w:lvlText w:val="(%1)"/>
      <w:lvlJc w:val="left"/>
      <w:pPr>
        <w:ind w:left="1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ACB64">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44D03C">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30F96C">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28A02">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50CB8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CE322">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CD426">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50F71E">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46D3B"/>
    <w:multiLevelType w:val="hybridMultilevel"/>
    <w:tmpl w:val="6208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547C"/>
    <w:multiLevelType w:val="hybridMultilevel"/>
    <w:tmpl w:val="E578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9607D"/>
    <w:multiLevelType w:val="hybridMultilevel"/>
    <w:tmpl w:val="E93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265F9"/>
    <w:multiLevelType w:val="hybridMultilevel"/>
    <w:tmpl w:val="93B4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34A84"/>
    <w:multiLevelType w:val="hybridMultilevel"/>
    <w:tmpl w:val="C20A9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17B56"/>
    <w:multiLevelType w:val="hybridMultilevel"/>
    <w:tmpl w:val="B04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54C55"/>
    <w:multiLevelType w:val="hybridMultilevel"/>
    <w:tmpl w:val="30E4FE96"/>
    <w:lvl w:ilvl="0" w:tplc="DD1038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86024"/>
    <w:multiLevelType w:val="hybridMultilevel"/>
    <w:tmpl w:val="0868DF4A"/>
    <w:lvl w:ilvl="0" w:tplc="D1FA24AA">
      <w:start w:val="1"/>
      <w:numFmt w:val="bullet"/>
      <w:lvlText w:val="•"/>
      <w:lvlJc w:val="left"/>
      <w:pPr>
        <w:tabs>
          <w:tab w:val="num" w:pos="720"/>
        </w:tabs>
        <w:ind w:left="720" w:hanging="360"/>
      </w:pPr>
      <w:rPr>
        <w:rFonts w:ascii="Times New Roman" w:hAnsi="Times New Roman" w:hint="default"/>
      </w:rPr>
    </w:lvl>
    <w:lvl w:ilvl="1" w:tplc="12EE87F6" w:tentative="1">
      <w:start w:val="1"/>
      <w:numFmt w:val="bullet"/>
      <w:lvlText w:val="•"/>
      <w:lvlJc w:val="left"/>
      <w:pPr>
        <w:tabs>
          <w:tab w:val="num" w:pos="1440"/>
        </w:tabs>
        <w:ind w:left="1440" w:hanging="360"/>
      </w:pPr>
      <w:rPr>
        <w:rFonts w:ascii="Times New Roman" w:hAnsi="Times New Roman" w:hint="default"/>
      </w:rPr>
    </w:lvl>
    <w:lvl w:ilvl="2" w:tplc="80801D28" w:tentative="1">
      <w:start w:val="1"/>
      <w:numFmt w:val="bullet"/>
      <w:lvlText w:val="•"/>
      <w:lvlJc w:val="left"/>
      <w:pPr>
        <w:tabs>
          <w:tab w:val="num" w:pos="2160"/>
        </w:tabs>
        <w:ind w:left="2160" w:hanging="360"/>
      </w:pPr>
      <w:rPr>
        <w:rFonts w:ascii="Times New Roman" w:hAnsi="Times New Roman" w:hint="default"/>
      </w:rPr>
    </w:lvl>
    <w:lvl w:ilvl="3" w:tplc="DE562A84" w:tentative="1">
      <w:start w:val="1"/>
      <w:numFmt w:val="bullet"/>
      <w:lvlText w:val="•"/>
      <w:lvlJc w:val="left"/>
      <w:pPr>
        <w:tabs>
          <w:tab w:val="num" w:pos="2880"/>
        </w:tabs>
        <w:ind w:left="2880" w:hanging="360"/>
      </w:pPr>
      <w:rPr>
        <w:rFonts w:ascii="Times New Roman" w:hAnsi="Times New Roman" w:hint="default"/>
      </w:rPr>
    </w:lvl>
    <w:lvl w:ilvl="4" w:tplc="7E3C3440" w:tentative="1">
      <w:start w:val="1"/>
      <w:numFmt w:val="bullet"/>
      <w:lvlText w:val="•"/>
      <w:lvlJc w:val="left"/>
      <w:pPr>
        <w:tabs>
          <w:tab w:val="num" w:pos="3600"/>
        </w:tabs>
        <w:ind w:left="3600" w:hanging="360"/>
      </w:pPr>
      <w:rPr>
        <w:rFonts w:ascii="Times New Roman" w:hAnsi="Times New Roman" w:hint="default"/>
      </w:rPr>
    </w:lvl>
    <w:lvl w:ilvl="5" w:tplc="CC766DD2" w:tentative="1">
      <w:start w:val="1"/>
      <w:numFmt w:val="bullet"/>
      <w:lvlText w:val="•"/>
      <w:lvlJc w:val="left"/>
      <w:pPr>
        <w:tabs>
          <w:tab w:val="num" w:pos="4320"/>
        </w:tabs>
        <w:ind w:left="4320" w:hanging="360"/>
      </w:pPr>
      <w:rPr>
        <w:rFonts w:ascii="Times New Roman" w:hAnsi="Times New Roman" w:hint="default"/>
      </w:rPr>
    </w:lvl>
    <w:lvl w:ilvl="6" w:tplc="9110ABB4" w:tentative="1">
      <w:start w:val="1"/>
      <w:numFmt w:val="bullet"/>
      <w:lvlText w:val="•"/>
      <w:lvlJc w:val="left"/>
      <w:pPr>
        <w:tabs>
          <w:tab w:val="num" w:pos="5040"/>
        </w:tabs>
        <w:ind w:left="5040" w:hanging="360"/>
      </w:pPr>
      <w:rPr>
        <w:rFonts w:ascii="Times New Roman" w:hAnsi="Times New Roman" w:hint="default"/>
      </w:rPr>
    </w:lvl>
    <w:lvl w:ilvl="7" w:tplc="9B906972" w:tentative="1">
      <w:start w:val="1"/>
      <w:numFmt w:val="bullet"/>
      <w:lvlText w:val="•"/>
      <w:lvlJc w:val="left"/>
      <w:pPr>
        <w:tabs>
          <w:tab w:val="num" w:pos="5760"/>
        </w:tabs>
        <w:ind w:left="5760" w:hanging="360"/>
      </w:pPr>
      <w:rPr>
        <w:rFonts w:ascii="Times New Roman" w:hAnsi="Times New Roman" w:hint="default"/>
      </w:rPr>
    </w:lvl>
    <w:lvl w:ilvl="8" w:tplc="D982E8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4B0EB2"/>
    <w:multiLevelType w:val="hybridMultilevel"/>
    <w:tmpl w:val="61240E08"/>
    <w:lvl w:ilvl="0" w:tplc="4C105558">
      <w:start w:val="1"/>
      <w:numFmt w:val="lowerLetter"/>
      <w:lvlText w:val="(%1)"/>
      <w:lvlJc w:val="left"/>
      <w:pPr>
        <w:ind w:left="808" w:hanging="360"/>
      </w:pPr>
      <w:rPr>
        <w:rFonts w:hint="default"/>
      </w:rPr>
    </w:lvl>
    <w:lvl w:ilvl="1" w:tplc="08090019">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1" w15:restartNumberingAfterBreak="0">
    <w:nsid w:val="240340BC"/>
    <w:multiLevelType w:val="hybridMultilevel"/>
    <w:tmpl w:val="C360A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F52C4"/>
    <w:multiLevelType w:val="multilevel"/>
    <w:tmpl w:val="30B4CD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3424CE"/>
    <w:multiLevelType w:val="hybridMultilevel"/>
    <w:tmpl w:val="DA28E68E"/>
    <w:lvl w:ilvl="0" w:tplc="2BF6C0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F5BBB"/>
    <w:multiLevelType w:val="hybridMultilevel"/>
    <w:tmpl w:val="37B6C71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D2419A"/>
    <w:multiLevelType w:val="hybridMultilevel"/>
    <w:tmpl w:val="06B0D812"/>
    <w:lvl w:ilvl="0" w:tplc="DD1038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A6105"/>
    <w:multiLevelType w:val="hybridMultilevel"/>
    <w:tmpl w:val="A79473E6"/>
    <w:lvl w:ilvl="0" w:tplc="08090005">
      <w:start w:val="1"/>
      <w:numFmt w:val="bullet"/>
      <w:lvlText w:val=""/>
      <w:lvlJc w:val="left"/>
      <w:pPr>
        <w:tabs>
          <w:tab w:val="num" w:pos="360"/>
        </w:tabs>
        <w:ind w:left="360" w:hanging="360"/>
      </w:pPr>
      <w:rPr>
        <w:rFonts w:ascii="Wingdings" w:hAnsi="Wingdings" w:cs="Wingdings" w:hint="default"/>
      </w:rPr>
    </w:lvl>
    <w:lvl w:ilvl="1" w:tplc="08090019">
      <w:start w:val="1"/>
      <w:numFmt w:val="lowerLetter"/>
      <w:lvlText w:val="%2."/>
      <w:lvlJc w:val="left"/>
      <w:pPr>
        <w:tabs>
          <w:tab w:val="num" w:pos="723"/>
        </w:tabs>
        <w:ind w:left="723" w:hanging="360"/>
      </w:pPr>
    </w:lvl>
    <w:lvl w:ilvl="2" w:tplc="0809001B">
      <w:start w:val="1"/>
      <w:numFmt w:val="lowerRoman"/>
      <w:lvlText w:val="%3."/>
      <w:lvlJc w:val="right"/>
      <w:pPr>
        <w:tabs>
          <w:tab w:val="num" w:pos="1443"/>
        </w:tabs>
        <w:ind w:left="1443" w:hanging="180"/>
      </w:pPr>
    </w:lvl>
    <w:lvl w:ilvl="3" w:tplc="0809000F">
      <w:start w:val="1"/>
      <w:numFmt w:val="decimal"/>
      <w:lvlText w:val="%4."/>
      <w:lvlJc w:val="left"/>
      <w:pPr>
        <w:tabs>
          <w:tab w:val="num" w:pos="2163"/>
        </w:tabs>
        <w:ind w:left="2163" w:hanging="360"/>
      </w:pPr>
    </w:lvl>
    <w:lvl w:ilvl="4" w:tplc="08090019">
      <w:start w:val="1"/>
      <w:numFmt w:val="lowerLetter"/>
      <w:lvlText w:val="%5."/>
      <w:lvlJc w:val="left"/>
      <w:pPr>
        <w:tabs>
          <w:tab w:val="num" w:pos="2883"/>
        </w:tabs>
        <w:ind w:left="2883" w:hanging="360"/>
      </w:pPr>
    </w:lvl>
    <w:lvl w:ilvl="5" w:tplc="0809001B">
      <w:start w:val="1"/>
      <w:numFmt w:val="lowerRoman"/>
      <w:lvlText w:val="%6."/>
      <w:lvlJc w:val="right"/>
      <w:pPr>
        <w:tabs>
          <w:tab w:val="num" w:pos="3603"/>
        </w:tabs>
        <w:ind w:left="3603" w:hanging="180"/>
      </w:pPr>
    </w:lvl>
    <w:lvl w:ilvl="6" w:tplc="0809000F">
      <w:start w:val="1"/>
      <w:numFmt w:val="decimal"/>
      <w:lvlText w:val="%7."/>
      <w:lvlJc w:val="left"/>
      <w:pPr>
        <w:tabs>
          <w:tab w:val="num" w:pos="4323"/>
        </w:tabs>
        <w:ind w:left="4323" w:hanging="360"/>
      </w:pPr>
    </w:lvl>
    <w:lvl w:ilvl="7" w:tplc="08090019">
      <w:start w:val="1"/>
      <w:numFmt w:val="lowerLetter"/>
      <w:lvlText w:val="%8."/>
      <w:lvlJc w:val="left"/>
      <w:pPr>
        <w:tabs>
          <w:tab w:val="num" w:pos="5043"/>
        </w:tabs>
        <w:ind w:left="5043" w:hanging="360"/>
      </w:pPr>
    </w:lvl>
    <w:lvl w:ilvl="8" w:tplc="0809001B">
      <w:start w:val="1"/>
      <w:numFmt w:val="lowerRoman"/>
      <w:lvlText w:val="%9."/>
      <w:lvlJc w:val="right"/>
      <w:pPr>
        <w:tabs>
          <w:tab w:val="num" w:pos="5763"/>
        </w:tabs>
        <w:ind w:left="5763" w:hanging="180"/>
      </w:pPr>
    </w:lvl>
  </w:abstractNum>
  <w:abstractNum w:abstractNumId="17" w15:restartNumberingAfterBreak="0">
    <w:nsid w:val="3EBF715D"/>
    <w:multiLevelType w:val="hybridMultilevel"/>
    <w:tmpl w:val="98965E74"/>
    <w:lvl w:ilvl="0" w:tplc="1062D45C">
      <w:start w:val="1"/>
      <w:numFmt w:val="lowerLetter"/>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C2B46">
      <w:start w:val="1"/>
      <w:numFmt w:val="lowerRoman"/>
      <w:lvlText w:val="(%2)"/>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D230C6">
      <w:start w:val="1"/>
      <w:numFmt w:val="lowerRoman"/>
      <w:lvlText w:val="%3"/>
      <w:lvlJc w:val="left"/>
      <w:pPr>
        <w:ind w:left="2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5C7F68">
      <w:start w:val="1"/>
      <w:numFmt w:val="decimal"/>
      <w:lvlText w:val="%4"/>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C40CE">
      <w:start w:val="1"/>
      <w:numFmt w:val="lowerLetter"/>
      <w:lvlText w:val="%5"/>
      <w:lvlJc w:val="left"/>
      <w:pPr>
        <w:ind w:left="3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3C0D88">
      <w:start w:val="1"/>
      <w:numFmt w:val="lowerRoman"/>
      <w:lvlText w:val="%6"/>
      <w:lvlJc w:val="left"/>
      <w:pPr>
        <w:ind w:left="4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9A0E98">
      <w:start w:val="1"/>
      <w:numFmt w:val="decimal"/>
      <w:lvlText w:val="%7"/>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8D1FE">
      <w:start w:val="1"/>
      <w:numFmt w:val="lowerLetter"/>
      <w:lvlText w:val="%8"/>
      <w:lvlJc w:val="left"/>
      <w:pPr>
        <w:ind w:left="5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A34CE">
      <w:start w:val="1"/>
      <w:numFmt w:val="lowerRoman"/>
      <w:lvlText w:val="%9"/>
      <w:lvlJc w:val="left"/>
      <w:pPr>
        <w:ind w:left="6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C70B3D"/>
    <w:multiLevelType w:val="hybridMultilevel"/>
    <w:tmpl w:val="899E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A72C4"/>
    <w:multiLevelType w:val="hybridMultilevel"/>
    <w:tmpl w:val="9650F9FC"/>
    <w:lvl w:ilvl="0" w:tplc="FB8855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510453"/>
    <w:multiLevelType w:val="hybridMultilevel"/>
    <w:tmpl w:val="32F42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561567"/>
    <w:multiLevelType w:val="hybridMultilevel"/>
    <w:tmpl w:val="9C1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255D2"/>
    <w:multiLevelType w:val="multilevel"/>
    <w:tmpl w:val="53BC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5A0907"/>
    <w:multiLevelType w:val="hybridMultilevel"/>
    <w:tmpl w:val="40BA8402"/>
    <w:lvl w:ilvl="0" w:tplc="E670F088">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E25DC1"/>
    <w:multiLevelType w:val="hybridMultilevel"/>
    <w:tmpl w:val="11B0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47C19"/>
    <w:multiLevelType w:val="hybridMultilevel"/>
    <w:tmpl w:val="5FE4080A"/>
    <w:lvl w:ilvl="0" w:tplc="6F5240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785900"/>
    <w:multiLevelType w:val="hybridMultilevel"/>
    <w:tmpl w:val="184A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04C9C"/>
    <w:multiLevelType w:val="hybridMultilevel"/>
    <w:tmpl w:val="5E7ADF04"/>
    <w:lvl w:ilvl="0" w:tplc="DD1038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500A0"/>
    <w:multiLevelType w:val="hybridMultilevel"/>
    <w:tmpl w:val="38D47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1FC3"/>
    <w:multiLevelType w:val="hybridMultilevel"/>
    <w:tmpl w:val="627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E5BED"/>
    <w:multiLevelType w:val="hybridMultilevel"/>
    <w:tmpl w:val="D10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E6F36"/>
    <w:multiLevelType w:val="hybridMultilevel"/>
    <w:tmpl w:val="7E06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44B03"/>
    <w:multiLevelType w:val="hybridMultilevel"/>
    <w:tmpl w:val="BFA49228"/>
    <w:lvl w:ilvl="0" w:tplc="6262C1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F627C"/>
    <w:multiLevelType w:val="hybridMultilevel"/>
    <w:tmpl w:val="E32E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01079"/>
    <w:multiLevelType w:val="hybridMultilevel"/>
    <w:tmpl w:val="6D20DEFE"/>
    <w:lvl w:ilvl="0" w:tplc="3468F2A6">
      <w:start w:val="1"/>
      <w:numFmt w:val="lowerLetter"/>
      <w:lvlText w:val="(%1)"/>
      <w:lvlJc w:val="left"/>
      <w:pPr>
        <w:ind w:left="1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449950">
      <w:start w:val="1"/>
      <w:numFmt w:val="lowerLetter"/>
      <w:lvlText w:val="%2"/>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C4342E">
      <w:start w:val="1"/>
      <w:numFmt w:val="lowerRoman"/>
      <w:lvlText w:val="%3"/>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A498F2">
      <w:start w:val="1"/>
      <w:numFmt w:val="decimal"/>
      <w:lvlText w:val="%4"/>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0E61E">
      <w:start w:val="1"/>
      <w:numFmt w:val="lowerLetter"/>
      <w:lvlText w:val="%5"/>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BA0558">
      <w:start w:val="1"/>
      <w:numFmt w:val="lowerRoman"/>
      <w:lvlText w:val="%6"/>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4228FE">
      <w:start w:val="1"/>
      <w:numFmt w:val="decimal"/>
      <w:lvlText w:val="%7"/>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A6EE0">
      <w:start w:val="1"/>
      <w:numFmt w:val="lowerLetter"/>
      <w:lvlText w:val="%8"/>
      <w:lvlJc w:val="left"/>
      <w:pPr>
        <w:ind w:left="5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B85B4A">
      <w:start w:val="1"/>
      <w:numFmt w:val="lowerRoman"/>
      <w:lvlText w:val="%9"/>
      <w:lvlJc w:val="left"/>
      <w:pPr>
        <w:ind w:left="6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130DA1"/>
    <w:multiLevelType w:val="multilevel"/>
    <w:tmpl w:val="CFB4D1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6D010F"/>
    <w:multiLevelType w:val="multilevel"/>
    <w:tmpl w:val="B476810E"/>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ED3790"/>
    <w:multiLevelType w:val="hybridMultilevel"/>
    <w:tmpl w:val="BAD8A51E"/>
    <w:lvl w:ilvl="0" w:tplc="43A0AA40">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774878"/>
    <w:multiLevelType w:val="multilevel"/>
    <w:tmpl w:val="EEA832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F8E36B5"/>
    <w:multiLevelType w:val="hybridMultilevel"/>
    <w:tmpl w:val="04E6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1"/>
  </w:num>
  <w:num w:numId="4">
    <w:abstractNumId w:val="29"/>
  </w:num>
  <w:num w:numId="5">
    <w:abstractNumId w:val="37"/>
  </w:num>
  <w:num w:numId="6">
    <w:abstractNumId w:val="13"/>
  </w:num>
  <w:num w:numId="7">
    <w:abstractNumId w:val="10"/>
  </w:num>
  <w:num w:numId="8">
    <w:abstractNumId w:val="35"/>
  </w:num>
  <w:num w:numId="9">
    <w:abstractNumId w:val="22"/>
  </w:num>
  <w:num w:numId="10">
    <w:abstractNumId w:val="5"/>
  </w:num>
  <w:num w:numId="11">
    <w:abstractNumId w:val="2"/>
  </w:num>
  <w:num w:numId="12">
    <w:abstractNumId w:val="26"/>
  </w:num>
  <w:num w:numId="13">
    <w:abstractNumId w:val="30"/>
  </w:num>
  <w:num w:numId="14">
    <w:abstractNumId w:val="33"/>
  </w:num>
  <w:num w:numId="15">
    <w:abstractNumId w:val="21"/>
  </w:num>
  <w:num w:numId="16">
    <w:abstractNumId w:val="4"/>
  </w:num>
  <w:num w:numId="17">
    <w:abstractNumId w:val="6"/>
  </w:num>
  <w:num w:numId="18">
    <w:abstractNumId w:val="36"/>
  </w:num>
  <w:num w:numId="19">
    <w:abstractNumId w:val="23"/>
  </w:num>
  <w:num w:numId="20">
    <w:abstractNumId w:val="19"/>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18"/>
  </w:num>
  <w:num w:numId="25">
    <w:abstractNumId w:val="7"/>
  </w:num>
  <w:num w:numId="26">
    <w:abstractNumId w:val="24"/>
  </w:num>
  <w:num w:numId="27">
    <w:abstractNumId w:val="3"/>
  </w:num>
  <w:num w:numId="28">
    <w:abstractNumId w:val="15"/>
  </w:num>
  <w:num w:numId="29">
    <w:abstractNumId w:val="27"/>
  </w:num>
  <w:num w:numId="30">
    <w:abstractNumId w:val="8"/>
  </w:num>
  <w:num w:numId="31">
    <w:abstractNumId w:val="31"/>
  </w:num>
  <w:num w:numId="32">
    <w:abstractNumId w:val="39"/>
  </w:num>
  <w:num w:numId="33">
    <w:abstractNumId w:val="25"/>
  </w:num>
  <w:num w:numId="34">
    <w:abstractNumId w:val="0"/>
  </w:num>
  <w:num w:numId="35">
    <w:abstractNumId w:val="32"/>
  </w:num>
  <w:num w:numId="36">
    <w:abstractNumId w:val="11"/>
  </w:num>
  <w:num w:numId="37">
    <w:abstractNumId w:val="12"/>
  </w:num>
  <w:num w:numId="38">
    <w:abstractNumId w:val="14"/>
  </w:num>
  <w:num w:numId="39">
    <w:abstractNumId w:val="38"/>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21"/>
    <w:rsid w:val="00330138"/>
    <w:rsid w:val="005956E2"/>
    <w:rsid w:val="00616D75"/>
    <w:rsid w:val="00A417CD"/>
    <w:rsid w:val="00C92021"/>
    <w:rsid w:val="00E03CCF"/>
    <w:rsid w:val="00E827AC"/>
    <w:rsid w:val="00E9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49943-3533-4DEF-A991-3F60D4CC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21"/>
    <w:rPr>
      <w:rFonts w:ascii="Calibri" w:eastAsia="Calibri" w:hAnsi="Calibri" w:cs="Calibri"/>
      <w:color w:val="000000"/>
      <w:lang w:eastAsia="en-GB"/>
    </w:rPr>
  </w:style>
  <w:style w:type="paragraph" w:styleId="Heading1">
    <w:name w:val="heading 1"/>
    <w:next w:val="Normal"/>
    <w:link w:val="Heading1Char"/>
    <w:uiPriority w:val="9"/>
    <w:unhideWhenUsed/>
    <w:qFormat/>
    <w:rsid w:val="00C92021"/>
    <w:pPr>
      <w:keepNext/>
      <w:keepLines/>
      <w:spacing w:after="0"/>
      <w:ind w:left="567"/>
      <w:outlineLvl w:val="0"/>
    </w:pPr>
    <w:rPr>
      <w:rFonts w:ascii="Arial" w:eastAsia="Arial" w:hAnsi="Arial" w:cs="Arial"/>
      <w:b/>
      <w:color w:val="000000"/>
      <w:sz w:val="32"/>
      <w:lang w:eastAsia="en-GB"/>
    </w:rPr>
  </w:style>
  <w:style w:type="paragraph" w:styleId="Heading2">
    <w:name w:val="heading 2"/>
    <w:next w:val="Normal"/>
    <w:link w:val="Heading2Char"/>
    <w:uiPriority w:val="9"/>
    <w:unhideWhenUsed/>
    <w:qFormat/>
    <w:rsid w:val="00C92021"/>
    <w:pPr>
      <w:keepNext/>
      <w:keepLines/>
      <w:spacing w:after="11" w:line="250" w:lineRule="auto"/>
      <w:ind w:left="577" w:hanging="10"/>
      <w:outlineLvl w:val="1"/>
    </w:pPr>
    <w:rPr>
      <w:rFonts w:ascii="Arial" w:eastAsia="Arial" w:hAnsi="Arial" w:cs="Arial"/>
      <w:b/>
      <w:color w:val="000000"/>
      <w:sz w:val="28"/>
      <w:lang w:eastAsia="en-GB"/>
    </w:rPr>
  </w:style>
  <w:style w:type="paragraph" w:styleId="Heading3">
    <w:name w:val="heading 3"/>
    <w:next w:val="Normal"/>
    <w:link w:val="Heading3Char"/>
    <w:uiPriority w:val="9"/>
    <w:unhideWhenUsed/>
    <w:qFormat/>
    <w:rsid w:val="00C92021"/>
    <w:pPr>
      <w:keepNext/>
      <w:keepLines/>
      <w:spacing w:after="11" w:line="250" w:lineRule="auto"/>
      <w:ind w:left="10" w:right="2"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021"/>
    <w:rPr>
      <w:rFonts w:ascii="Arial" w:eastAsia="Arial" w:hAnsi="Arial" w:cs="Arial"/>
      <w:b/>
      <w:color w:val="000000"/>
      <w:sz w:val="32"/>
      <w:lang w:eastAsia="en-GB"/>
    </w:rPr>
  </w:style>
  <w:style w:type="character" w:customStyle="1" w:styleId="Heading2Char">
    <w:name w:val="Heading 2 Char"/>
    <w:basedOn w:val="DefaultParagraphFont"/>
    <w:link w:val="Heading2"/>
    <w:uiPriority w:val="9"/>
    <w:rsid w:val="00C92021"/>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C92021"/>
    <w:rPr>
      <w:rFonts w:ascii="Arial" w:eastAsia="Arial" w:hAnsi="Arial" w:cs="Arial"/>
      <w:b/>
      <w:color w:val="000000"/>
      <w:sz w:val="24"/>
      <w:lang w:eastAsia="en-GB"/>
    </w:rPr>
  </w:style>
  <w:style w:type="table" w:styleId="TableGrid">
    <w:name w:val="Table Grid"/>
    <w:basedOn w:val="TableNormal"/>
    <w:uiPriority w:val="39"/>
    <w:rsid w:val="00C9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021"/>
    <w:rPr>
      <w:rFonts w:ascii="Calibri" w:eastAsia="Calibri" w:hAnsi="Calibri" w:cs="Calibri"/>
      <w:color w:val="000000"/>
      <w:lang w:eastAsia="en-GB"/>
    </w:rPr>
  </w:style>
  <w:style w:type="paragraph" w:styleId="Footer">
    <w:name w:val="footer"/>
    <w:basedOn w:val="Normal"/>
    <w:link w:val="FooterChar"/>
    <w:uiPriority w:val="99"/>
    <w:unhideWhenUsed/>
    <w:rsid w:val="00C92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021"/>
    <w:rPr>
      <w:rFonts w:ascii="Calibri" w:eastAsia="Calibri" w:hAnsi="Calibri" w:cs="Calibri"/>
      <w:color w:val="000000"/>
      <w:lang w:eastAsia="en-GB"/>
    </w:rPr>
  </w:style>
  <w:style w:type="paragraph" w:customStyle="1" w:styleId="Default">
    <w:name w:val="Default"/>
    <w:rsid w:val="00C9202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C9202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locked/>
    <w:rsid w:val="00C92021"/>
    <w:rPr>
      <w:rFonts w:ascii="Calibri" w:eastAsia="Calibri" w:hAnsi="Calibri" w:cs="Calibri"/>
      <w:color w:val="000000"/>
      <w:lang w:eastAsia="en-GB"/>
    </w:rPr>
  </w:style>
  <w:style w:type="character" w:styleId="Hyperlink">
    <w:name w:val="Hyperlink"/>
    <w:basedOn w:val="DefaultParagraphFont"/>
    <w:uiPriority w:val="99"/>
    <w:unhideWhenUsed/>
    <w:rsid w:val="00C92021"/>
    <w:rPr>
      <w:color w:val="0563C1" w:themeColor="hyperlink"/>
      <w:u w:val="single"/>
    </w:rPr>
  </w:style>
  <w:style w:type="character" w:customStyle="1" w:styleId="BalloonTextChar">
    <w:name w:val="Balloon Text Char"/>
    <w:basedOn w:val="DefaultParagraphFont"/>
    <w:link w:val="BalloonText"/>
    <w:uiPriority w:val="99"/>
    <w:semiHidden/>
    <w:rsid w:val="00C92021"/>
    <w:rPr>
      <w:rFonts w:ascii="Segoe UI" w:eastAsia="Calibri" w:hAnsi="Segoe UI" w:cs="Segoe UI"/>
      <w:color w:val="000000"/>
      <w:sz w:val="18"/>
      <w:szCs w:val="18"/>
      <w:lang w:eastAsia="en-GB"/>
    </w:rPr>
  </w:style>
  <w:style w:type="paragraph" w:styleId="BalloonText">
    <w:name w:val="Balloon Text"/>
    <w:basedOn w:val="Normal"/>
    <w:link w:val="BalloonTextChar"/>
    <w:uiPriority w:val="99"/>
    <w:semiHidden/>
    <w:unhideWhenUsed/>
    <w:rsid w:val="00C9202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92021"/>
    <w:rPr>
      <w:rFonts w:ascii="Segoe UI" w:eastAsia="Calibri" w:hAnsi="Segoe UI" w:cs="Segoe UI"/>
      <w:color w:val="000000"/>
      <w:sz w:val="18"/>
      <w:szCs w:val="18"/>
      <w:lang w:eastAsia="en-GB"/>
    </w:rPr>
  </w:style>
  <w:style w:type="paragraph" w:styleId="Title">
    <w:name w:val="Title"/>
    <w:basedOn w:val="Normal"/>
    <w:link w:val="TitleChar"/>
    <w:uiPriority w:val="10"/>
    <w:qFormat/>
    <w:rsid w:val="00C92021"/>
    <w:pPr>
      <w:spacing w:after="0" w:line="240" w:lineRule="auto"/>
      <w:jc w:val="center"/>
    </w:pPr>
    <w:rPr>
      <w:rFonts w:ascii="Copperplate Gothic Light" w:eastAsia="Times New Roman" w:hAnsi="Copperplate Gothic Light" w:cs="Times New Roman"/>
      <w:b/>
      <w:color w:val="auto"/>
      <w:sz w:val="36"/>
      <w:szCs w:val="20"/>
      <w:lang w:eastAsia="en-US"/>
    </w:rPr>
  </w:style>
  <w:style w:type="character" w:customStyle="1" w:styleId="TitleChar">
    <w:name w:val="Title Char"/>
    <w:basedOn w:val="DefaultParagraphFont"/>
    <w:link w:val="Title"/>
    <w:uiPriority w:val="10"/>
    <w:rsid w:val="00C92021"/>
    <w:rPr>
      <w:rFonts w:ascii="Copperplate Gothic Light" w:eastAsia="Times New Roman" w:hAnsi="Copperplate Gothic Light" w:cs="Times New Roman"/>
      <w:b/>
      <w:sz w:val="36"/>
      <w:szCs w:val="20"/>
    </w:rPr>
  </w:style>
  <w:style w:type="character" w:customStyle="1" w:styleId="BodyTextChar">
    <w:name w:val="Body Text Char"/>
    <w:basedOn w:val="DefaultParagraphFont"/>
    <w:link w:val="BodyText"/>
    <w:semiHidden/>
    <w:rsid w:val="00C92021"/>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C92021"/>
    <w:pPr>
      <w:spacing w:after="0" w:line="240" w:lineRule="auto"/>
    </w:pPr>
    <w:rPr>
      <w:rFonts w:ascii="Times New Roman" w:eastAsia="Times New Roman" w:hAnsi="Times New Roman" w:cs="Times New Roman"/>
      <w:color w:val="auto"/>
      <w:sz w:val="24"/>
      <w:szCs w:val="20"/>
      <w:lang w:eastAsia="en-US"/>
    </w:rPr>
  </w:style>
  <w:style w:type="paragraph" w:customStyle="1" w:styleId="legp1paratext1">
    <w:name w:val="legp1paratext1"/>
    <w:basedOn w:val="Normal"/>
    <w:rsid w:val="00C92021"/>
    <w:pPr>
      <w:shd w:val="clear" w:color="auto" w:fill="FFFFFF"/>
      <w:spacing w:after="120" w:line="360" w:lineRule="atLeast"/>
      <w:ind w:firstLine="240"/>
      <w:jc w:val="both"/>
    </w:pPr>
    <w:rPr>
      <w:rFonts w:ascii="Times New Roman" w:eastAsia="Times New Roman" w:hAnsi="Times New Roman" w:cs="Times New Roman"/>
      <w:color w:val="494949"/>
      <w:sz w:val="19"/>
      <w:szCs w:val="19"/>
    </w:rPr>
  </w:style>
  <w:style w:type="paragraph" w:customStyle="1" w:styleId="legp2paratext1">
    <w:name w:val="legp2paratext1"/>
    <w:basedOn w:val="Normal"/>
    <w:rsid w:val="00C92021"/>
    <w:pPr>
      <w:shd w:val="clear" w:color="auto" w:fill="FFFFFF"/>
      <w:spacing w:after="120" w:line="360" w:lineRule="atLeast"/>
      <w:ind w:firstLine="240"/>
      <w:jc w:val="both"/>
    </w:pPr>
    <w:rPr>
      <w:rFonts w:ascii="Times New Roman" w:eastAsia="Times New Roman" w:hAnsi="Times New Roman" w:cs="Times New Roman"/>
      <w:color w:val="494949"/>
      <w:sz w:val="19"/>
      <w:szCs w:val="19"/>
    </w:rPr>
  </w:style>
  <w:style w:type="character" w:customStyle="1" w:styleId="legp1no3">
    <w:name w:val="legp1no3"/>
    <w:basedOn w:val="DefaultParagraphFont"/>
    <w:rsid w:val="00C92021"/>
    <w:rPr>
      <w:b/>
      <w:bCs/>
      <w:shd w:val="clear" w:color="auto" w:fill="auto"/>
    </w:rPr>
  </w:style>
  <w:style w:type="paragraph" w:customStyle="1" w:styleId="legclearfix2">
    <w:name w:val="legclearfix2"/>
    <w:basedOn w:val="Normal"/>
    <w:rsid w:val="00C92021"/>
    <w:pPr>
      <w:shd w:val="clear" w:color="auto" w:fill="FFFFFF"/>
      <w:spacing w:after="120" w:line="360" w:lineRule="atLeast"/>
    </w:pPr>
    <w:rPr>
      <w:rFonts w:ascii="Times New Roman" w:eastAsia="Times New Roman" w:hAnsi="Times New Roman" w:cs="Times New Roman"/>
      <w:color w:val="494949"/>
      <w:sz w:val="19"/>
      <w:szCs w:val="19"/>
    </w:rPr>
  </w:style>
  <w:style w:type="character" w:customStyle="1" w:styleId="legds2">
    <w:name w:val="legds2"/>
    <w:basedOn w:val="DefaultParagraphFont"/>
    <w:rsid w:val="00C92021"/>
    <w:rPr>
      <w:vanish w:val="0"/>
      <w:webHidden w:val="0"/>
      <w:specVanish w:val="0"/>
    </w:rPr>
  </w:style>
  <w:style w:type="character" w:customStyle="1" w:styleId="legterm">
    <w:name w:val="legterm"/>
    <w:basedOn w:val="DefaultParagraphFont"/>
    <w:rsid w:val="00C92021"/>
  </w:style>
  <w:style w:type="character" w:customStyle="1" w:styleId="legextentrestriction7">
    <w:name w:val="legextentrestriction7"/>
    <w:basedOn w:val="DefaultParagraphFont"/>
    <w:rsid w:val="00C92021"/>
    <w:rPr>
      <w:b/>
      <w:bCs/>
      <w:i w:val="0"/>
      <w:iCs w:val="0"/>
      <w:vanish/>
      <w:webHidden w:val="0"/>
      <w:color w:val="FFFFFF"/>
      <w:sz w:val="22"/>
      <w:szCs w:val="22"/>
      <w:shd w:val="clear" w:color="auto" w:fill="660066"/>
      <w:specVanish w:val="0"/>
    </w:rPr>
  </w:style>
  <w:style w:type="character" w:customStyle="1" w:styleId="BodyTextIndentChar">
    <w:name w:val="Body Text Indent Char"/>
    <w:basedOn w:val="DefaultParagraphFont"/>
    <w:link w:val="BodyTextIndent"/>
    <w:uiPriority w:val="99"/>
    <w:semiHidden/>
    <w:rsid w:val="00C92021"/>
    <w:rPr>
      <w:rFonts w:ascii="Calibri" w:eastAsia="Calibri" w:hAnsi="Calibri" w:cs="Calibri"/>
      <w:color w:val="000000"/>
      <w:lang w:eastAsia="en-GB"/>
    </w:rPr>
  </w:style>
  <w:style w:type="paragraph" w:styleId="BodyTextIndent">
    <w:name w:val="Body Text Indent"/>
    <w:basedOn w:val="Normal"/>
    <w:link w:val="BodyTextIndentChar"/>
    <w:uiPriority w:val="99"/>
    <w:semiHidden/>
    <w:unhideWhenUsed/>
    <w:rsid w:val="00C92021"/>
    <w:pPr>
      <w:spacing w:after="120"/>
      <w:ind w:left="283"/>
    </w:pPr>
  </w:style>
  <w:style w:type="paragraph" w:styleId="BodyTextIndent2">
    <w:name w:val="Body Text Indent 2"/>
    <w:basedOn w:val="Normal"/>
    <w:link w:val="BodyTextIndent2Char"/>
    <w:uiPriority w:val="99"/>
    <w:unhideWhenUsed/>
    <w:rsid w:val="00C92021"/>
    <w:pPr>
      <w:spacing w:after="120" w:line="480" w:lineRule="auto"/>
      <w:ind w:left="283"/>
    </w:pPr>
  </w:style>
  <w:style w:type="character" w:customStyle="1" w:styleId="BodyTextIndent2Char">
    <w:name w:val="Body Text Indent 2 Char"/>
    <w:basedOn w:val="DefaultParagraphFont"/>
    <w:link w:val="BodyTextIndent2"/>
    <w:uiPriority w:val="99"/>
    <w:rsid w:val="00C92021"/>
    <w:rPr>
      <w:rFonts w:ascii="Calibri" w:eastAsia="Calibri" w:hAnsi="Calibri" w:cs="Calibri"/>
      <w:color w:val="000000"/>
      <w:lang w:eastAsia="en-GB"/>
    </w:rPr>
  </w:style>
  <w:style w:type="character" w:customStyle="1" w:styleId="BodyText2Char">
    <w:name w:val="Body Text 2 Char"/>
    <w:basedOn w:val="DefaultParagraphFont"/>
    <w:link w:val="BodyText2"/>
    <w:uiPriority w:val="99"/>
    <w:semiHidden/>
    <w:rsid w:val="00C92021"/>
    <w:rPr>
      <w:rFonts w:ascii="Calibri" w:eastAsia="Calibri" w:hAnsi="Calibri" w:cs="Calibri"/>
      <w:color w:val="000000"/>
      <w:lang w:eastAsia="en-GB"/>
    </w:rPr>
  </w:style>
  <w:style w:type="paragraph" w:styleId="BodyText2">
    <w:name w:val="Body Text 2"/>
    <w:basedOn w:val="Normal"/>
    <w:link w:val="BodyText2Char"/>
    <w:uiPriority w:val="99"/>
    <w:semiHidden/>
    <w:unhideWhenUsed/>
    <w:rsid w:val="00C92021"/>
    <w:pPr>
      <w:spacing w:after="120" w:line="480" w:lineRule="auto"/>
    </w:pPr>
  </w:style>
  <w:style w:type="character" w:customStyle="1" w:styleId="BodyTextIndent3Char">
    <w:name w:val="Body Text Indent 3 Char"/>
    <w:basedOn w:val="DefaultParagraphFont"/>
    <w:link w:val="BodyTextIndent3"/>
    <w:uiPriority w:val="99"/>
    <w:semiHidden/>
    <w:rsid w:val="00C92021"/>
    <w:rPr>
      <w:rFonts w:ascii="Calibri" w:eastAsia="Calibri" w:hAnsi="Calibri" w:cs="Calibri"/>
      <w:color w:val="000000"/>
      <w:sz w:val="16"/>
      <w:szCs w:val="16"/>
      <w:lang w:eastAsia="en-GB"/>
    </w:rPr>
  </w:style>
  <w:style w:type="paragraph" w:styleId="BodyTextIndent3">
    <w:name w:val="Body Text Indent 3"/>
    <w:basedOn w:val="Normal"/>
    <w:link w:val="BodyTextIndent3Char"/>
    <w:uiPriority w:val="99"/>
    <w:semiHidden/>
    <w:unhideWhenUsed/>
    <w:rsid w:val="00C92021"/>
    <w:pPr>
      <w:spacing w:after="120"/>
      <w:ind w:left="283"/>
    </w:pPr>
    <w:rPr>
      <w:sz w:val="16"/>
      <w:szCs w:val="16"/>
    </w:rPr>
  </w:style>
  <w:style w:type="character" w:styleId="PageNumber">
    <w:name w:val="page number"/>
    <w:basedOn w:val="DefaultParagraphFont"/>
    <w:rsid w:val="00C92021"/>
  </w:style>
  <w:style w:type="paragraph" w:styleId="NormalWeb">
    <w:name w:val="Normal (Web)"/>
    <w:basedOn w:val="Normal"/>
    <w:uiPriority w:val="99"/>
    <w:unhideWhenUsed/>
    <w:rsid w:val="00C92021"/>
    <w:pPr>
      <w:spacing w:after="150" w:line="336" w:lineRule="atLeast"/>
    </w:pPr>
    <w:rPr>
      <w:rFonts w:ascii="Times New Roman" w:eastAsia="Times New Roman" w:hAnsi="Times New Roman" w:cs="Times New Roman"/>
      <w:color w:val="003366"/>
      <w:sz w:val="29"/>
      <w:szCs w:val="29"/>
    </w:rPr>
  </w:style>
  <w:style w:type="character" w:customStyle="1" w:styleId="EndnoteTextChar">
    <w:name w:val="Endnote Text Char"/>
    <w:basedOn w:val="DefaultParagraphFont"/>
    <w:link w:val="EndnoteText"/>
    <w:uiPriority w:val="99"/>
    <w:semiHidden/>
    <w:rsid w:val="00C92021"/>
    <w:rPr>
      <w:rFonts w:ascii="Calibri" w:eastAsia="Times New Roman" w:hAnsi="Calibri" w:cs="Times New Roman"/>
      <w:sz w:val="20"/>
      <w:szCs w:val="20"/>
      <w:lang w:eastAsia="en-GB"/>
    </w:rPr>
  </w:style>
  <w:style w:type="paragraph" w:styleId="EndnoteText">
    <w:name w:val="endnote text"/>
    <w:basedOn w:val="Normal"/>
    <w:link w:val="EndnoteTextChar"/>
    <w:uiPriority w:val="99"/>
    <w:semiHidden/>
    <w:unhideWhenUsed/>
    <w:rsid w:val="00C92021"/>
    <w:pPr>
      <w:spacing w:after="0" w:line="240" w:lineRule="auto"/>
    </w:pPr>
    <w:rPr>
      <w:rFonts w:eastAsia="Times New Roman" w:cs="Times New Roman"/>
      <w:color w:val="auto"/>
      <w:sz w:val="20"/>
      <w:szCs w:val="20"/>
    </w:rPr>
  </w:style>
  <w:style w:type="character" w:customStyle="1" w:styleId="EndnoteTextChar1">
    <w:name w:val="Endnote Text Char1"/>
    <w:basedOn w:val="DefaultParagraphFont"/>
    <w:uiPriority w:val="99"/>
    <w:semiHidden/>
    <w:rsid w:val="00C92021"/>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C92021"/>
    <w:rPr>
      <w:rFonts w:ascii="Calibri" w:eastAsia="Times New Roman" w:hAnsi="Calibri" w:cs="Times New Roman"/>
      <w:sz w:val="20"/>
      <w:szCs w:val="20"/>
      <w:lang w:eastAsia="en-GB"/>
    </w:rPr>
  </w:style>
  <w:style w:type="paragraph" w:styleId="FootnoteText">
    <w:name w:val="footnote text"/>
    <w:basedOn w:val="Normal"/>
    <w:link w:val="FootnoteTextChar"/>
    <w:uiPriority w:val="99"/>
    <w:semiHidden/>
    <w:unhideWhenUsed/>
    <w:rsid w:val="00C92021"/>
    <w:pPr>
      <w:spacing w:after="0" w:line="240" w:lineRule="auto"/>
    </w:pPr>
    <w:rPr>
      <w:rFonts w:eastAsia="Times New Roman" w:cs="Times New Roman"/>
      <w:color w:val="auto"/>
      <w:sz w:val="20"/>
      <w:szCs w:val="20"/>
    </w:rPr>
  </w:style>
  <w:style w:type="paragraph" w:styleId="Subtitle">
    <w:name w:val="Subtitle"/>
    <w:basedOn w:val="Normal"/>
    <w:next w:val="Normal"/>
    <w:link w:val="SubtitleChar"/>
    <w:uiPriority w:val="11"/>
    <w:qFormat/>
    <w:rsid w:val="00C92021"/>
    <w:pPr>
      <w:numPr>
        <w:ilvl w:val="1"/>
      </w:numPr>
      <w:spacing w:after="200" w:line="276" w:lineRule="auto"/>
    </w:pPr>
    <w:rPr>
      <w:rFonts w:ascii="Cambria" w:eastAsia="Times New Roman"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C92021"/>
    <w:rPr>
      <w:rFonts w:ascii="Cambria" w:eastAsia="Times New Roman" w:hAnsi="Cambria" w:cs="Times New Roman"/>
      <w:i/>
      <w:iCs/>
      <w:color w:val="4F81BD"/>
      <w:spacing w:val="15"/>
      <w:sz w:val="24"/>
      <w:szCs w:val="24"/>
      <w:lang w:val="en-US" w:eastAsia="ja-JP"/>
    </w:rPr>
  </w:style>
  <w:style w:type="character" w:styleId="Strong">
    <w:name w:val="Strong"/>
    <w:qFormat/>
    <w:rsid w:val="00C92021"/>
    <w:rPr>
      <w:b/>
      <w:bCs/>
    </w:rPr>
  </w:style>
  <w:style w:type="character" w:customStyle="1" w:styleId="CommentTextChar">
    <w:name w:val="Comment Text Char"/>
    <w:basedOn w:val="DefaultParagraphFont"/>
    <w:link w:val="CommentText"/>
    <w:semiHidden/>
    <w:rsid w:val="00C92021"/>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C92021"/>
    <w:pPr>
      <w:spacing w:after="0" w:line="240" w:lineRule="auto"/>
    </w:pPr>
    <w:rPr>
      <w:rFonts w:ascii="Times New Roman" w:eastAsia="Times New Roman" w:hAnsi="Times New Roman" w:cs="Times New Roman"/>
      <w:color w:val="auto"/>
      <w:sz w:val="20"/>
      <w:szCs w:val="20"/>
      <w:lang w:val="en-US" w:eastAsia="en-US"/>
    </w:rPr>
  </w:style>
  <w:style w:type="character" w:customStyle="1" w:styleId="CommentTextChar1">
    <w:name w:val="Comment Text Char1"/>
    <w:basedOn w:val="DefaultParagraphFont"/>
    <w:uiPriority w:val="99"/>
    <w:semiHidden/>
    <w:rsid w:val="00C92021"/>
    <w:rPr>
      <w:rFonts w:ascii="Calibri" w:eastAsia="Calibri" w:hAnsi="Calibri" w:cs="Calibri"/>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waycoastandglens.gov.uk" TargetMode="External"/><Relationship Id="rId13" Type="http://schemas.openxmlformats.org/officeDocument/2006/relationships/hyperlink" Target="http://www.causewaycoastandglens.gov.uk/uploads/general/Code_of_Conduct_for_Local_Government_Employees.pdf"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causewaycoastandglens.gov.uk/uploads/general/the_northern_ireland_local_government_code_of_conduct_for_councillors.pdf"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usewaycoastandglens.gov.uk/uploads/policies/171128-_Council_SOs_-_v2.2_adopted_28_November_2017.pdf" TargetMode="Externa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hyperlink" Target="http://www.causewaycoastandglens.gov.uk/uploads/policies/FOI_and_EIR_Policy_and_Procedures_CCG.4.14.pdf"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usewaycoastandglens.gov.uk/uploads/general/Local_Government_Employee__Councillor_Working_Relationship_Protocol.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665661-3713-476F-9BF5-489ED9529ABD}" type="doc">
      <dgm:prSet loTypeId="urn:microsoft.com/office/officeart/2009/3/layout/HorizontalOrganizationChart" loCatId="hierarchy" qsTypeId="urn:microsoft.com/office/officeart/2005/8/quickstyle/simple1" qsCatId="simple" csTypeId="urn:microsoft.com/office/officeart/2005/8/colors/colorful1" csCatId="colorful" phldr="1"/>
      <dgm:spPr/>
      <dgm:t>
        <a:bodyPr/>
        <a:lstStyle/>
        <a:p>
          <a:endParaRPr lang="en-GB"/>
        </a:p>
      </dgm:t>
    </dgm:pt>
    <dgm:pt modelId="{044ED42B-4F87-4C31-B63E-27EC42E52787}">
      <dgm:prSet phldrT="[Text]" custT="1"/>
      <dgm:spPr/>
      <dgm:t>
        <a:bodyPr/>
        <a:lstStyle/>
        <a:p>
          <a:r>
            <a:rPr lang="en-GB" sz="1400" b="1"/>
            <a:t>CHIEF</a:t>
          </a:r>
        </a:p>
        <a:p>
          <a:r>
            <a:rPr lang="en-GB" sz="1400" b="1"/>
            <a:t>EXECUTIVE</a:t>
          </a:r>
        </a:p>
      </dgm:t>
    </dgm:pt>
    <dgm:pt modelId="{866F58BA-7119-46B4-986A-A8EFB62EDC3A}" type="parTrans" cxnId="{5ACBB499-90D6-4BE4-83B2-DD171AFD3559}">
      <dgm:prSet/>
      <dgm:spPr/>
      <dgm:t>
        <a:bodyPr/>
        <a:lstStyle/>
        <a:p>
          <a:endParaRPr lang="en-GB"/>
        </a:p>
      </dgm:t>
    </dgm:pt>
    <dgm:pt modelId="{31C86C2E-104A-4766-9E1A-0DE69B773BBE}" type="sibTrans" cxnId="{5ACBB499-90D6-4BE4-83B2-DD171AFD3559}">
      <dgm:prSet/>
      <dgm:spPr/>
      <dgm:t>
        <a:bodyPr/>
        <a:lstStyle/>
        <a:p>
          <a:endParaRPr lang="en-GB"/>
        </a:p>
      </dgm:t>
    </dgm:pt>
    <dgm:pt modelId="{CF883461-E53F-4C31-9971-B5A1EF9E3ABD}">
      <dgm:prSet phldrT="[Text]" custT="1"/>
      <dgm:spPr/>
      <dgm:t>
        <a:bodyPr/>
        <a:lstStyle/>
        <a:p>
          <a:r>
            <a:rPr lang="en-GB" sz="1200" b="1"/>
            <a:t>DIRECTOR OF ENVIRONMENTAL SERVICES</a:t>
          </a:r>
        </a:p>
      </dgm:t>
    </dgm:pt>
    <dgm:pt modelId="{CDDFD116-E0CB-4AF0-962C-C06AAFA3AD8E}" type="parTrans" cxnId="{1C37E044-BEEF-4511-9AF1-C280A7A26574}">
      <dgm:prSet/>
      <dgm:spPr/>
      <dgm:t>
        <a:bodyPr/>
        <a:lstStyle/>
        <a:p>
          <a:endParaRPr lang="en-GB"/>
        </a:p>
      </dgm:t>
    </dgm:pt>
    <dgm:pt modelId="{96A005C6-7F29-4267-8A69-40DC12BDD298}" type="sibTrans" cxnId="{1C37E044-BEEF-4511-9AF1-C280A7A26574}">
      <dgm:prSet/>
      <dgm:spPr/>
      <dgm:t>
        <a:bodyPr/>
        <a:lstStyle/>
        <a:p>
          <a:endParaRPr lang="en-GB"/>
        </a:p>
      </dgm:t>
    </dgm:pt>
    <dgm:pt modelId="{04BBFB27-8A08-4EDC-8D2F-8FC861F9A41C}">
      <dgm:prSet phldrT="[Text]" custT="1"/>
      <dgm:spPr/>
      <dgm:t>
        <a:bodyPr/>
        <a:lstStyle/>
        <a:p>
          <a:r>
            <a:rPr lang="en-GB" sz="1200" b="1"/>
            <a:t>HEAD OF FINANCE</a:t>
          </a:r>
        </a:p>
      </dgm:t>
    </dgm:pt>
    <dgm:pt modelId="{A87C1BA7-C8A7-4F1A-8629-A5BBC56C5B41}" type="parTrans" cxnId="{B7F9DC0D-755F-4BAA-A8DA-D9EEF5A14837}">
      <dgm:prSet/>
      <dgm:spPr/>
      <dgm:t>
        <a:bodyPr/>
        <a:lstStyle/>
        <a:p>
          <a:endParaRPr lang="en-GB"/>
        </a:p>
      </dgm:t>
    </dgm:pt>
    <dgm:pt modelId="{FEE8B16B-E627-47D9-9567-06112AC05501}" type="sibTrans" cxnId="{B7F9DC0D-755F-4BAA-A8DA-D9EEF5A14837}">
      <dgm:prSet/>
      <dgm:spPr/>
      <dgm:t>
        <a:bodyPr/>
        <a:lstStyle/>
        <a:p>
          <a:endParaRPr lang="en-GB"/>
        </a:p>
      </dgm:t>
    </dgm:pt>
    <dgm:pt modelId="{8CB2E7E7-A92E-43CD-ACDF-AF9F3ADFE813}">
      <dgm:prSet custT="1"/>
      <dgm:spPr/>
      <dgm:t>
        <a:bodyPr/>
        <a:lstStyle/>
        <a:p>
          <a:r>
            <a:rPr lang="en-GB" sz="1200" b="1"/>
            <a:t>HEAD OF PLANNING</a:t>
          </a:r>
        </a:p>
      </dgm:t>
    </dgm:pt>
    <dgm:pt modelId="{3B1E1202-33D0-4DD0-B0B4-192F70A37927}" type="parTrans" cxnId="{6CB7D600-8BF7-4780-8993-B34A826D9CF5}">
      <dgm:prSet/>
      <dgm:spPr/>
      <dgm:t>
        <a:bodyPr/>
        <a:lstStyle/>
        <a:p>
          <a:endParaRPr lang="en-GB"/>
        </a:p>
      </dgm:t>
    </dgm:pt>
    <dgm:pt modelId="{AF6D6A8E-2457-409F-B75C-1A6676D3DA48}" type="sibTrans" cxnId="{6CB7D600-8BF7-4780-8993-B34A826D9CF5}">
      <dgm:prSet/>
      <dgm:spPr/>
      <dgm:t>
        <a:bodyPr/>
        <a:lstStyle/>
        <a:p>
          <a:endParaRPr lang="en-GB"/>
        </a:p>
      </dgm:t>
    </dgm:pt>
    <dgm:pt modelId="{70B500E5-1BE0-4444-808E-44238DCAEDAC}">
      <dgm:prSet custT="1"/>
      <dgm:spPr/>
      <dgm:t>
        <a:bodyPr/>
        <a:lstStyle/>
        <a:p>
          <a:r>
            <a:rPr lang="en-GB" sz="1200" b="1"/>
            <a:t>DIRECTOR OF LEISURE AND DEVELOPMENT</a:t>
          </a:r>
        </a:p>
      </dgm:t>
    </dgm:pt>
    <dgm:pt modelId="{357239D3-9864-40BA-94A6-45214595855B}" type="parTrans" cxnId="{FD60DAFF-4573-4F09-A96E-E8F28AEF7196}">
      <dgm:prSet/>
      <dgm:spPr/>
      <dgm:t>
        <a:bodyPr/>
        <a:lstStyle/>
        <a:p>
          <a:endParaRPr lang="en-GB"/>
        </a:p>
      </dgm:t>
    </dgm:pt>
    <dgm:pt modelId="{BA93CC1A-20A2-4BC4-B427-91B26DBD8B86}" type="sibTrans" cxnId="{FD60DAFF-4573-4F09-A96E-E8F28AEF7196}">
      <dgm:prSet/>
      <dgm:spPr/>
      <dgm:t>
        <a:bodyPr/>
        <a:lstStyle/>
        <a:p>
          <a:endParaRPr lang="en-GB"/>
        </a:p>
      </dgm:t>
    </dgm:pt>
    <dgm:pt modelId="{8F4B3DC1-104F-4B98-AC57-74AE180FF054}">
      <dgm:prSet/>
      <dgm:spPr/>
      <dgm:t>
        <a:bodyPr/>
        <a:lstStyle/>
        <a:p>
          <a:r>
            <a:rPr lang="en-GB" b="1"/>
            <a:t>Environmental Health; Building Control; Waste Services; Grounds Maintenance; Infrastructure; Fleet Management; Licensing; Cemeteries; Street Cleansing; Public Conveniences; Play Park Maintenance; Energy Management; Landfill and Compost Management; Harbours, Marinas and Terminals; Capital Projects</a:t>
          </a:r>
        </a:p>
      </dgm:t>
    </dgm:pt>
    <dgm:pt modelId="{CB737029-A6A2-49C8-8994-C87E7F288FB7}" type="parTrans" cxnId="{031299DF-0440-46B2-89F2-1931CE489855}">
      <dgm:prSet/>
      <dgm:spPr/>
      <dgm:t>
        <a:bodyPr/>
        <a:lstStyle/>
        <a:p>
          <a:endParaRPr lang="en-GB"/>
        </a:p>
      </dgm:t>
    </dgm:pt>
    <dgm:pt modelId="{6906C6B2-E9D9-49FF-B5CD-6B501E8C37F0}" type="sibTrans" cxnId="{031299DF-0440-46B2-89F2-1931CE489855}">
      <dgm:prSet/>
      <dgm:spPr/>
      <dgm:t>
        <a:bodyPr/>
        <a:lstStyle/>
        <a:p>
          <a:endParaRPr lang="en-GB"/>
        </a:p>
      </dgm:t>
    </dgm:pt>
    <dgm:pt modelId="{EFC061A3-31E7-49D9-93E1-7463D03D2C3D}">
      <dgm:prSet/>
      <dgm:spPr/>
      <dgm:t>
        <a:bodyPr/>
        <a:lstStyle/>
        <a:p>
          <a:r>
            <a:rPr lang="en-GB" b="1"/>
            <a:t>Development Plan; Development Management including Consents and Certificates; Enforcement; Tree Preservation Orders;  Conservation Area designation, variation or cancellation.</a:t>
          </a:r>
        </a:p>
      </dgm:t>
    </dgm:pt>
    <dgm:pt modelId="{E9B22135-2BED-4322-8BD8-A620B799BA95}" type="parTrans" cxnId="{D491926E-AC81-43D4-81CB-37D561CC79BA}">
      <dgm:prSet/>
      <dgm:spPr/>
      <dgm:t>
        <a:bodyPr/>
        <a:lstStyle/>
        <a:p>
          <a:endParaRPr lang="en-GB"/>
        </a:p>
      </dgm:t>
    </dgm:pt>
    <dgm:pt modelId="{1CF6D1BC-D4E8-4E26-AB0D-8635C1FAFC38}" type="sibTrans" cxnId="{D491926E-AC81-43D4-81CB-37D561CC79BA}">
      <dgm:prSet/>
      <dgm:spPr/>
      <dgm:t>
        <a:bodyPr/>
        <a:lstStyle/>
        <a:p>
          <a:endParaRPr lang="en-GB"/>
        </a:p>
      </dgm:t>
    </dgm:pt>
    <dgm:pt modelId="{253BF8E3-42C2-48EB-B5E2-E401C2B9EFCF}">
      <dgm:prSet/>
      <dgm:spPr/>
      <dgm:t>
        <a:bodyPr/>
        <a:lstStyle/>
        <a:p>
          <a:r>
            <a:rPr lang="en-GB" b="1"/>
            <a:t>Economic Development; Community Services; Regeneration; Tourism Services; Health, Well-Being and Sport; Outdoor Recreation; Cultural Services</a:t>
          </a:r>
        </a:p>
      </dgm:t>
    </dgm:pt>
    <dgm:pt modelId="{DB1B5C4D-0389-4D87-B793-A2CCCE3D455F}" type="parTrans" cxnId="{4FF73AFA-F746-4440-8F10-3275754D6B04}">
      <dgm:prSet/>
      <dgm:spPr/>
      <dgm:t>
        <a:bodyPr/>
        <a:lstStyle/>
        <a:p>
          <a:endParaRPr lang="en-GB"/>
        </a:p>
      </dgm:t>
    </dgm:pt>
    <dgm:pt modelId="{1C253BFD-336B-4857-B5C6-AF2A314D9BFE}" type="sibTrans" cxnId="{4FF73AFA-F746-4440-8F10-3275754D6B04}">
      <dgm:prSet/>
      <dgm:spPr/>
      <dgm:t>
        <a:bodyPr/>
        <a:lstStyle/>
        <a:p>
          <a:endParaRPr lang="en-GB"/>
        </a:p>
      </dgm:t>
    </dgm:pt>
    <dgm:pt modelId="{34D032A6-BF72-4786-A994-1DB853F5DBA1}">
      <dgm:prSet/>
      <dgm:spPr/>
      <dgm:t>
        <a:bodyPr/>
        <a:lstStyle/>
        <a:p>
          <a:r>
            <a:rPr lang="en-GB" b="1"/>
            <a:t>Democratic Services; Organisational Development/Human Resources; Registrar of Birth, Deaths and Marriages; ICT; Community Planning; Corporate Planning; Equality ; Policy Development; Information Governance; Audit; Public Relations and Communications </a:t>
          </a:r>
        </a:p>
      </dgm:t>
    </dgm:pt>
    <dgm:pt modelId="{1840BE59-6903-4D76-A2CE-F8371FABEB38}" type="sibTrans" cxnId="{C2DF5485-44BE-4E46-8318-FAB4695A9372}">
      <dgm:prSet/>
      <dgm:spPr/>
      <dgm:t>
        <a:bodyPr/>
        <a:lstStyle/>
        <a:p>
          <a:endParaRPr lang="en-GB"/>
        </a:p>
      </dgm:t>
    </dgm:pt>
    <dgm:pt modelId="{ADEFDFBA-745B-4497-BB50-F9457A017B0E}" type="parTrans" cxnId="{C2DF5485-44BE-4E46-8318-FAB4695A9372}">
      <dgm:prSet/>
      <dgm:spPr/>
      <dgm:t>
        <a:bodyPr/>
        <a:lstStyle/>
        <a:p>
          <a:endParaRPr lang="en-GB"/>
        </a:p>
      </dgm:t>
    </dgm:pt>
    <dgm:pt modelId="{C2DEAF06-A9C9-48D2-AF01-B8808B5F8F6C}">
      <dgm:prSet custT="1"/>
      <dgm:spPr/>
      <dgm:t>
        <a:bodyPr/>
        <a:lstStyle/>
        <a:p>
          <a:r>
            <a:rPr lang="en-GB" sz="1200" b="1"/>
            <a:t>DIRECTOR OF CORPORATE SERVICES</a:t>
          </a:r>
        </a:p>
      </dgm:t>
    </dgm:pt>
    <dgm:pt modelId="{57E7F4E3-EA69-44B3-8D1A-ED97AD35E2CF}" type="sibTrans" cxnId="{917789F1-BC9D-4329-9FBC-1BDC313C8097}">
      <dgm:prSet/>
      <dgm:spPr/>
      <dgm:t>
        <a:bodyPr/>
        <a:lstStyle/>
        <a:p>
          <a:endParaRPr lang="en-GB"/>
        </a:p>
      </dgm:t>
    </dgm:pt>
    <dgm:pt modelId="{02E095A3-28C6-4483-927E-C340992B62C4}" type="parTrans" cxnId="{917789F1-BC9D-4329-9FBC-1BDC313C8097}">
      <dgm:prSet/>
      <dgm:spPr/>
      <dgm:t>
        <a:bodyPr/>
        <a:lstStyle/>
        <a:p>
          <a:endParaRPr lang="en-GB"/>
        </a:p>
      </dgm:t>
    </dgm:pt>
    <dgm:pt modelId="{CBFEBA70-297C-4D48-A46A-BFA26E33220D}">
      <dgm:prSet/>
      <dgm:spPr/>
      <dgm:t>
        <a:bodyPr/>
        <a:lstStyle/>
        <a:p>
          <a:r>
            <a:rPr lang="en-GB" b="1"/>
            <a:t>Financial Accounting; Management Accounting; Project/Capital Accounting; Budgetary control; Payroll; Supplier payments; Invoicing and Credit Control; Treasury management/banking; Cash handling/reconciliation; Procurement(?)</a:t>
          </a:r>
        </a:p>
      </dgm:t>
    </dgm:pt>
    <dgm:pt modelId="{CCD09257-7694-4BF3-B11B-70CB3BE7DF17}" type="sibTrans" cxnId="{27E8C9DC-6AE4-478A-82DB-6D3BFBBBEF36}">
      <dgm:prSet/>
      <dgm:spPr/>
      <dgm:t>
        <a:bodyPr/>
        <a:lstStyle/>
        <a:p>
          <a:endParaRPr lang="en-GB"/>
        </a:p>
      </dgm:t>
    </dgm:pt>
    <dgm:pt modelId="{038B0C99-4387-4485-A65B-FBA2F0D7D1C7}" type="parTrans" cxnId="{27E8C9DC-6AE4-478A-82DB-6D3BFBBBEF36}">
      <dgm:prSet/>
      <dgm:spPr/>
      <dgm:t>
        <a:bodyPr/>
        <a:lstStyle/>
        <a:p>
          <a:endParaRPr lang="en-GB"/>
        </a:p>
      </dgm:t>
    </dgm:pt>
    <dgm:pt modelId="{A1D9C263-5E8B-43F3-8D69-7A3012BB22FC}" type="pres">
      <dgm:prSet presAssocID="{3B665661-3713-476F-9BF5-489ED9529ABD}" presName="hierChild1" presStyleCnt="0">
        <dgm:presLayoutVars>
          <dgm:orgChart val="1"/>
          <dgm:chPref val="1"/>
          <dgm:dir/>
          <dgm:animOne val="branch"/>
          <dgm:animLvl val="lvl"/>
          <dgm:resizeHandles/>
        </dgm:presLayoutVars>
      </dgm:prSet>
      <dgm:spPr/>
      <dgm:t>
        <a:bodyPr/>
        <a:lstStyle/>
        <a:p>
          <a:endParaRPr lang="en-GB"/>
        </a:p>
      </dgm:t>
    </dgm:pt>
    <dgm:pt modelId="{2FB86C01-4493-466E-A1E9-9510288F221B}" type="pres">
      <dgm:prSet presAssocID="{044ED42B-4F87-4C31-B63E-27EC42E52787}" presName="hierRoot1" presStyleCnt="0">
        <dgm:presLayoutVars>
          <dgm:hierBranch val="init"/>
        </dgm:presLayoutVars>
      </dgm:prSet>
      <dgm:spPr/>
      <dgm:t>
        <a:bodyPr/>
        <a:lstStyle/>
        <a:p>
          <a:endParaRPr lang="en-GB"/>
        </a:p>
      </dgm:t>
    </dgm:pt>
    <dgm:pt modelId="{AC364887-B23A-4F68-A8B0-C1277EF8BB82}" type="pres">
      <dgm:prSet presAssocID="{044ED42B-4F87-4C31-B63E-27EC42E52787}" presName="rootComposite1" presStyleCnt="0"/>
      <dgm:spPr/>
      <dgm:t>
        <a:bodyPr/>
        <a:lstStyle/>
        <a:p>
          <a:endParaRPr lang="en-GB"/>
        </a:p>
      </dgm:t>
    </dgm:pt>
    <dgm:pt modelId="{CB437DD5-130D-47AD-A97F-49CD2B8F2C55}" type="pres">
      <dgm:prSet presAssocID="{044ED42B-4F87-4C31-B63E-27EC42E52787}" presName="rootText1" presStyleLbl="node0" presStyleIdx="0" presStyleCnt="1" custScaleX="63515" custLinFactNeighborX="-6415" custLinFactNeighborY="1107">
        <dgm:presLayoutVars>
          <dgm:chPref val="3"/>
        </dgm:presLayoutVars>
      </dgm:prSet>
      <dgm:spPr/>
      <dgm:t>
        <a:bodyPr/>
        <a:lstStyle/>
        <a:p>
          <a:endParaRPr lang="en-GB"/>
        </a:p>
      </dgm:t>
    </dgm:pt>
    <dgm:pt modelId="{CE9B928A-D707-402D-B3ED-7A4C9F2C56F6}" type="pres">
      <dgm:prSet presAssocID="{044ED42B-4F87-4C31-B63E-27EC42E52787}" presName="rootConnector1" presStyleLbl="node1" presStyleIdx="0" presStyleCnt="0"/>
      <dgm:spPr/>
      <dgm:t>
        <a:bodyPr/>
        <a:lstStyle/>
        <a:p>
          <a:endParaRPr lang="en-GB"/>
        </a:p>
      </dgm:t>
    </dgm:pt>
    <dgm:pt modelId="{F16CC5DA-03EC-481F-8F09-B12C49712971}" type="pres">
      <dgm:prSet presAssocID="{044ED42B-4F87-4C31-B63E-27EC42E52787}" presName="hierChild2" presStyleCnt="0"/>
      <dgm:spPr/>
      <dgm:t>
        <a:bodyPr/>
        <a:lstStyle/>
        <a:p>
          <a:endParaRPr lang="en-GB"/>
        </a:p>
      </dgm:t>
    </dgm:pt>
    <dgm:pt modelId="{63665BEF-6433-44BC-B9B0-8501536EF2E9}" type="pres">
      <dgm:prSet presAssocID="{CDDFD116-E0CB-4AF0-962C-C06AAFA3AD8E}" presName="Name64" presStyleLbl="parChTrans1D2" presStyleIdx="0" presStyleCnt="5"/>
      <dgm:spPr/>
      <dgm:t>
        <a:bodyPr/>
        <a:lstStyle/>
        <a:p>
          <a:endParaRPr lang="en-GB"/>
        </a:p>
      </dgm:t>
    </dgm:pt>
    <dgm:pt modelId="{14A8F2A4-90A1-4D7C-9CD8-D966F9990373}" type="pres">
      <dgm:prSet presAssocID="{CF883461-E53F-4C31-9971-B5A1EF9E3ABD}" presName="hierRoot2" presStyleCnt="0">
        <dgm:presLayoutVars>
          <dgm:hierBranch val="init"/>
        </dgm:presLayoutVars>
      </dgm:prSet>
      <dgm:spPr/>
      <dgm:t>
        <a:bodyPr/>
        <a:lstStyle/>
        <a:p>
          <a:endParaRPr lang="en-GB"/>
        </a:p>
      </dgm:t>
    </dgm:pt>
    <dgm:pt modelId="{B1278A56-B753-4B79-B17E-4914F8A5C9D5}" type="pres">
      <dgm:prSet presAssocID="{CF883461-E53F-4C31-9971-B5A1EF9E3ABD}" presName="rootComposite" presStyleCnt="0"/>
      <dgm:spPr/>
      <dgm:t>
        <a:bodyPr/>
        <a:lstStyle/>
        <a:p>
          <a:endParaRPr lang="en-GB"/>
        </a:p>
      </dgm:t>
    </dgm:pt>
    <dgm:pt modelId="{FBB3D51A-0CD3-472A-ACBD-DC1A83074955}" type="pres">
      <dgm:prSet presAssocID="{CF883461-E53F-4C31-9971-B5A1EF9E3ABD}" presName="rootText" presStyleLbl="node2" presStyleIdx="0" presStyleCnt="5" custScaleX="61706">
        <dgm:presLayoutVars>
          <dgm:chPref val="3"/>
        </dgm:presLayoutVars>
      </dgm:prSet>
      <dgm:spPr/>
      <dgm:t>
        <a:bodyPr/>
        <a:lstStyle/>
        <a:p>
          <a:endParaRPr lang="en-GB"/>
        </a:p>
      </dgm:t>
    </dgm:pt>
    <dgm:pt modelId="{A2652680-A4E2-4171-A586-B274EE3803ED}" type="pres">
      <dgm:prSet presAssocID="{CF883461-E53F-4C31-9971-B5A1EF9E3ABD}" presName="rootConnector" presStyleLbl="node2" presStyleIdx="0" presStyleCnt="5"/>
      <dgm:spPr/>
      <dgm:t>
        <a:bodyPr/>
        <a:lstStyle/>
        <a:p>
          <a:endParaRPr lang="en-GB"/>
        </a:p>
      </dgm:t>
    </dgm:pt>
    <dgm:pt modelId="{A1356DCB-250A-4327-9399-F7A9BCA018ED}" type="pres">
      <dgm:prSet presAssocID="{CF883461-E53F-4C31-9971-B5A1EF9E3ABD}" presName="hierChild4" presStyleCnt="0"/>
      <dgm:spPr/>
      <dgm:t>
        <a:bodyPr/>
        <a:lstStyle/>
        <a:p>
          <a:endParaRPr lang="en-GB"/>
        </a:p>
      </dgm:t>
    </dgm:pt>
    <dgm:pt modelId="{244F1BDD-22E4-4C80-AD55-6D4F61C184FB}" type="pres">
      <dgm:prSet presAssocID="{CB737029-A6A2-49C8-8994-C87E7F288FB7}" presName="Name64" presStyleLbl="parChTrans1D3" presStyleIdx="0" presStyleCnt="5"/>
      <dgm:spPr/>
      <dgm:t>
        <a:bodyPr/>
        <a:lstStyle/>
        <a:p>
          <a:endParaRPr lang="en-GB"/>
        </a:p>
      </dgm:t>
    </dgm:pt>
    <dgm:pt modelId="{F099C7FF-440F-4B85-9A29-9F8F891144F5}" type="pres">
      <dgm:prSet presAssocID="{8F4B3DC1-104F-4B98-AC57-74AE180FF054}" presName="hierRoot2" presStyleCnt="0">
        <dgm:presLayoutVars>
          <dgm:hierBranch val="init"/>
        </dgm:presLayoutVars>
      </dgm:prSet>
      <dgm:spPr/>
      <dgm:t>
        <a:bodyPr/>
        <a:lstStyle/>
        <a:p>
          <a:endParaRPr lang="en-GB"/>
        </a:p>
      </dgm:t>
    </dgm:pt>
    <dgm:pt modelId="{260BB94E-F91D-49A1-BA71-2A07CDC596A5}" type="pres">
      <dgm:prSet presAssocID="{8F4B3DC1-104F-4B98-AC57-74AE180FF054}" presName="rootComposite" presStyleCnt="0"/>
      <dgm:spPr/>
      <dgm:t>
        <a:bodyPr/>
        <a:lstStyle/>
        <a:p>
          <a:endParaRPr lang="en-GB"/>
        </a:p>
      </dgm:t>
    </dgm:pt>
    <dgm:pt modelId="{30A36711-0BCD-40FA-B859-8F4D45C0D77A}" type="pres">
      <dgm:prSet presAssocID="{8F4B3DC1-104F-4B98-AC57-74AE180FF054}" presName="rootText" presStyleLbl="node3" presStyleIdx="0" presStyleCnt="5" custScaleX="159850">
        <dgm:presLayoutVars>
          <dgm:chPref val="3"/>
        </dgm:presLayoutVars>
      </dgm:prSet>
      <dgm:spPr/>
      <dgm:t>
        <a:bodyPr/>
        <a:lstStyle/>
        <a:p>
          <a:endParaRPr lang="en-GB"/>
        </a:p>
      </dgm:t>
    </dgm:pt>
    <dgm:pt modelId="{CE8824B0-81CE-44FB-9BD9-536EFBFD3F6A}" type="pres">
      <dgm:prSet presAssocID="{8F4B3DC1-104F-4B98-AC57-74AE180FF054}" presName="rootConnector" presStyleLbl="node3" presStyleIdx="0" presStyleCnt="5"/>
      <dgm:spPr/>
      <dgm:t>
        <a:bodyPr/>
        <a:lstStyle/>
        <a:p>
          <a:endParaRPr lang="en-GB"/>
        </a:p>
      </dgm:t>
    </dgm:pt>
    <dgm:pt modelId="{CDA4883B-44A3-4FBB-A5E8-E3696725098B}" type="pres">
      <dgm:prSet presAssocID="{8F4B3DC1-104F-4B98-AC57-74AE180FF054}" presName="hierChild4" presStyleCnt="0"/>
      <dgm:spPr/>
      <dgm:t>
        <a:bodyPr/>
        <a:lstStyle/>
        <a:p>
          <a:endParaRPr lang="en-GB"/>
        </a:p>
      </dgm:t>
    </dgm:pt>
    <dgm:pt modelId="{76A69F7B-E29F-452C-8940-119A2D4D1905}" type="pres">
      <dgm:prSet presAssocID="{8F4B3DC1-104F-4B98-AC57-74AE180FF054}" presName="hierChild5" presStyleCnt="0"/>
      <dgm:spPr/>
      <dgm:t>
        <a:bodyPr/>
        <a:lstStyle/>
        <a:p>
          <a:endParaRPr lang="en-GB"/>
        </a:p>
      </dgm:t>
    </dgm:pt>
    <dgm:pt modelId="{6CA95085-01F4-4B94-B0BC-14F28AA921D4}" type="pres">
      <dgm:prSet presAssocID="{CF883461-E53F-4C31-9971-B5A1EF9E3ABD}" presName="hierChild5" presStyleCnt="0"/>
      <dgm:spPr/>
      <dgm:t>
        <a:bodyPr/>
        <a:lstStyle/>
        <a:p>
          <a:endParaRPr lang="en-GB"/>
        </a:p>
      </dgm:t>
    </dgm:pt>
    <dgm:pt modelId="{BA77E03F-E11F-4C35-AC82-C708E76BE6FE}" type="pres">
      <dgm:prSet presAssocID="{A87C1BA7-C8A7-4F1A-8629-A5BBC56C5B41}" presName="Name64" presStyleLbl="parChTrans1D2" presStyleIdx="1" presStyleCnt="5"/>
      <dgm:spPr/>
      <dgm:t>
        <a:bodyPr/>
        <a:lstStyle/>
        <a:p>
          <a:endParaRPr lang="en-GB"/>
        </a:p>
      </dgm:t>
    </dgm:pt>
    <dgm:pt modelId="{E67ADEE3-2566-419B-A73A-EF67D2B2FD36}" type="pres">
      <dgm:prSet presAssocID="{04BBFB27-8A08-4EDC-8D2F-8FC861F9A41C}" presName="hierRoot2" presStyleCnt="0">
        <dgm:presLayoutVars>
          <dgm:hierBranch val="init"/>
        </dgm:presLayoutVars>
      </dgm:prSet>
      <dgm:spPr/>
      <dgm:t>
        <a:bodyPr/>
        <a:lstStyle/>
        <a:p>
          <a:endParaRPr lang="en-GB"/>
        </a:p>
      </dgm:t>
    </dgm:pt>
    <dgm:pt modelId="{38E2F7A5-F955-47BA-A43F-5685403B14D9}" type="pres">
      <dgm:prSet presAssocID="{04BBFB27-8A08-4EDC-8D2F-8FC861F9A41C}" presName="rootComposite" presStyleCnt="0"/>
      <dgm:spPr/>
      <dgm:t>
        <a:bodyPr/>
        <a:lstStyle/>
        <a:p>
          <a:endParaRPr lang="en-GB"/>
        </a:p>
      </dgm:t>
    </dgm:pt>
    <dgm:pt modelId="{3F13CAC4-52F2-4318-AD05-01181BF7CD35}" type="pres">
      <dgm:prSet presAssocID="{04BBFB27-8A08-4EDC-8D2F-8FC861F9A41C}" presName="rootText" presStyleLbl="node2" presStyleIdx="1" presStyleCnt="5" custScaleX="61322" custLinFactNeighborY="-3405">
        <dgm:presLayoutVars>
          <dgm:chPref val="3"/>
        </dgm:presLayoutVars>
      </dgm:prSet>
      <dgm:spPr/>
      <dgm:t>
        <a:bodyPr/>
        <a:lstStyle/>
        <a:p>
          <a:endParaRPr lang="en-GB"/>
        </a:p>
      </dgm:t>
    </dgm:pt>
    <dgm:pt modelId="{A544BA10-BED9-4AF0-A6EF-645CAC773480}" type="pres">
      <dgm:prSet presAssocID="{04BBFB27-8A08-4EDC-8D2F-8FC861F9A41C}" presName="rootConnector" presStyleLbl="node2" presStyleIdx="1" presStyleCnt="5"/>
      <dgm:spPr/>
      <dgm:t>
        <a:bodyPr/>
        <a:lstStyle/>
        <a:p>
          <a:endParaRPr lang="en-GB"/>
        </a:p>
      </dgm:t>
    </dgm:pt>
    <dgm:pt modelId="{BA9FA714-94A8-472F-9337-35CCAF4FA517}" type="pres">
      <dgm:prSet presAssocID="{04BBFB27-8A08-4EDC-8D2F-8FC861F9A41C}" presName="hierChild4" presStyleCnt="0"/>
      <dgm:spPr/>
      <dgm:t>
        <a:bodyPr/>
        <a:lstStyle/>
        <a:p>
          <a:endParaRPr lang="en-GB"/>
        </a:p>
      </dgm:t>
    </dgm:pt>
    <dgm:pt modelId="{F86356E9-9C70-455C-AEE5-A5D598E12F8F}" type="pres">
      <dgm:prSet presAssocID="{038B0C99-4387-4485-A65B-FBA2F0D7D1C7}" presName="Name64" presStyleLbl="parChTrans1D3" presStyleIdx="1" presStyleCnt="5"/>
      <dgm:spPr/>
      <dgm:t>
        <a:bodyPr/>
        <a:lstStyle/>
        <a:p>
          <a:endParaRPr lang="en-GB"/>
        </a:p>
      </dgm:t>
    </dgm:pt>
    <dgm:pt modelId="{D88891DF-FDA4-4972-B0C0-62423C6D65BE}" type="pres">
      <dgm:prSet presAssocID="{CBFEBA70-297C-4D48-A46A-BFA26E33220D}" presName="hierRoot2" presStyleCnt="0">
        <dgm:presLayoutVars>
          <dgm:hierBranch val="init"/>
        </dgm:presLayoutVars>
      </dgm:prSet>
      <dgm:spPr/>
      <dgm:t>
        <a:bodyPr/>
        <a:lstStyle/>
        <a:p>
          <a:endParaRPr lang="en-GB"/>
        </a:p>
      </dgm:t>
    </dgm:pt>
    <dgm:pt modelId="{4889FE3D-8F3F-4B68-AAD7-689510EFDC77}" type="pres">
      <dgm:prSet presAssocID="{CBFEBA70-297C-4D48-A46A-BFA26E33220D}" presName="rootComposite" presStyleCnt="0"/>
      <dgm:spPr/>
      <dgm:t>
        <a:bodyPr/>
        <a:lstStyle/>
        <a:p>
          <a:endParaRPr lang="en-GB"/>
        </a:p>
      </dgm:t>
    </dgm:pt>
    <dgm:pt modelId="{8DF01961-A3C7-48B8-B1AF-9F15114FE1DA}" type="pres">
      <dgm:prSet presAssocID="{CBFEBA70-297C-4D48-A46A-BFA26E33220D}" presName="rootText" presStyleLbl="node3" presStyleIdx="1" presStyleCnt="5" custScaleX="156169" custLinFactNeighborX="2494" custLinFactNeighborY="-3405">
        <dgm:presLayoutVars>
          <dgm:chPref val="3"/>
        </dgm:presLayoutVars>
      </dgm:prSet>
      <dgm:spPr/>
      <dgm:t>
        <a:bodyPr/>
        <a:lstStyle/>
        <a:p>
          <a:endParaRPr lang="en-GB"/>
        </a:p>
      </dgm:t>
    </dgm:pt>
    <dgm:pt modelId="{62C6BE78-E8C0-488D-A88A-BDD708269881}" type="pres">
      <dgm:prSet presAssocID="{CBFEBA70-297C-4D48-A46A-BFA26E33220D}" presName="rootConnector" presStyleLbl="node3" presStyleIdx="1" presStyleCnt="5"/>
      <dgm:spPr/>
      <dgm:t>
        <a:bodyPr/>
        <a:lstStyle/>
        <a:p>
          <a:endParaRPr lang="en-GB"/>
        </a:p>
      </dgm:t>
    </dgm:pt>
    <dgm:pt modelId="{DFCB0F41-556C-4F88-B7A4-97DA564FCE4D}" type="pres">
      <dgm:prSet presAssocID="{CBFEBA70-297C-4D48-A46A-BFA26E33220D}" presName="hierChild4" presStyleCnt="0"/>
      <dgm:spPr/>
      <dgm:t>
        <a:bodyPr/>
        <a:lstStyle/>
        <a:p>
          <a:endParaRPr lang="en-GB"/>
        </a:p>
      </dgm:t>
    </dgm:pt>
    <dgm:pt modelId="{848D9EF9-B06E-4055-8D5E-AD27981DC5A2}" type="pres">
      <dgm:prSet presAssocID="{CBFEBA70-297C-4D48-A46A-BFA26E33220D}" presName="hierChild5" presStyleCnt="0"/>
      <dgm:spPr/>
      <dgm:t>
        <a:bodyPr/>
        <a:lstStyle/>
        <a:p>
          <a:endParaRPr lang="en-GB"/>
        </a:p>
      </dgm:t>
    </dgm:pt>
    <dgm:pt modelId="{7099A13F-558B-402C-AE6A-9ED17E178272}" type="pres">
      <dgm:prSet presAssocID="{04BBFB27-8A08-4EDC-8D2F-8FC861F9A41C}" presName="hierChild5" presStyleCnt="0"/>
      <dgm:spPr/>
      <dgm:t>
        <a:bodyPr/>
        <a:lstStyle/>
        <a:p>
          <a:endParaRPr lang="en-GB"/>
        </a:p>
      </dgm:t>
    </dgm:pt>
    <dgm:pt modelId="{7D4804FA-9123-479F-B12C-C0BC0AB0A19D}" type="pres">
      <dgm:prSet presAssocID="{02E095A3-28C6-4483-927E-C340992B62C4}" presName="Name64" presStyleLbl="parChTrans1D2" presStyleIdx="2" presStyleCnt="5"/>
      <dgm:spPr/>
      <dgm:t>
        <a:bodyPr/>
        <a:lstStyle/>
        <a:p>
          <a:endParaRPr lang="en-GB"/>
        </a:p>
      </dgm:t>
    </dgm:pt>
    <dgm:pt modelId="{F822441C-DC0C-4270-9485-4694A3C0455B}" type="pres">
      <dgm:prSet presAssocID="{C2DEAF06-A9C9-48D2-AF01-B8808B5F8F6C}" presName="hierRoot2" presStyleCnt="0">
        <dgm:presLayoutVars>
          <dgm:hierBranch val="init"/>
        </dgm:presLayoutVars>
      </dgm:prSet>
      <dgm:spPr/>
      <dgm:t>
        <a:bodyPr/>
        <a:lstStyle/>
        <a:p>
          <a:endParaRPr lang="en-GB"/>
        </a:p>
      </dgm:t>
    </dgm:pt>
    <dgm:pt modelId="{5765B6D4-A163-433C-A0D9-3EB0EF896F9F}" type="pres">
      <dgm:prSet presAssocID="{C2DEAF06-A9C9-48D2-AF01-B8808B5F8F6C}" presName="rootComposite" presStyleCnt="0"/>
      <dgm:spPr/>
      <dgm:t>
        <a:bodyPr/>
        <a:lstStyle/>
        <a:p>
          <a:endParaRPr lang="en-GB"/>
        </a:p>
      </dgm:t>
    </dgm:pt>
    <dgm:pt modelId="{8634BF9A-2558-44F6-A736-17E3C480A0E8}" type="pres">
      <dgm:prSet presAssocID="{C2DEAF06-A9C9-48D2-AF01-B8808B5F8F6C}" presName="rootText" presStyleLbl="node2" presStyleIdx="2" presStyleCnt="5" custScaleX="61381">
        <dgm:presLayoutVars>
          <dgm:chPref val="3"/>
        </dgm:presLayoutVars>
      </dgm:prSet>
      <dgm:spPr/>
      <dgm:t>
        <a:bodyPr/>
        <a:lstStyle/>
        <a:p>
          <a:endParaRPr lang="en-GB"/>
        </a:p>
      </dgm:t>
    </dgm:pt>
    <dgm:pt modelId="{B9858D5F-2444-41AA-9402-B90A0489107A}" type="pres">
      <dgm:prSet presAssocID="{C2DEAF06-A9C9-48D2-AF01-B8808B5F8F6C}" presName="rootConnector" presStyleLbl="node2" presStyleIdx="2" presStyleCnt="5"/>
      <dgm:spPr/>
      <dgm:t>
        <a:bodyPr/>
        <a:lstStyle/>
        <a:p>
          <a:endParaRPr lang="en-GB"/>
        </a:p>
      </dgm:t>
    </dgm:pt>
    <dgm:pt modelId="{F5F88327-F1F7-4DA3-8D0C-960C0EA8E70E}" type="pres">
      <dgm:prSet presAssocID="{C2DEAF06-A9C9-48D2-AF01-B8808B5F8F6C}" presName="hierChild4" presStyleCnt="0"/>
      <dgm:spPr/>
      <dgm:t>
        <a:bodyPr/>
        <a:lstStyle/>
        <a:p>
          <a:endParaRPr lang="en-GB"/>
        </a:p>
      </dgm:t>
    </dgm:pt>
    <dgm:pt modelId="{4FA13388-4291-4D54-8994-8FE8B90575F2}" type="pres">
      <dgm:prSet presAssocID="{ADEFDFBA-745B-4497-BB50-F9457A017B0E}" presName="Name64" presStyleLbl="parChTrans1D3" presStyleIdx="2" presStyleCnt="5"/>
      <dgm:spPr/>
      <dgm:t>
        <a:bodyPr/>
        <a:lstStyle/>
        <a:p>
          <a:endParaRPr lang="en-GB"/>
        </a:p>
      </dgm:t>
    </dgm:pt>
    <dgm:pt modelId="{F6747521-59C4-4544-BE6D-C86C500FBF93}" type="pres">
      <dgm:prSet presAssocID="{34D032A6-BF72-4786-A994-1DB853F5DBA1}" presName="hierRoot2" presStyleCnt="0">
        <dgm:presLayoutVars>
          <dgm:hierBranch val="init"/>
        </dgm:presLayoutVars>
      </dgm:prSet>
      <dgm:spPr/>
      <dgm:t>
        <a:bodyPr/>
        <a:lstStyle/>
        <a:p>
          <a:endParaRPr lang="en-GB"/>
        </a:p>
      </dgm:t>
    </dgm:pt>
    <dgm:pt modelId="{8D2A03F7-B985-45F5-9BD2-AD5894B9BD06}" type="pres">
      <dgm:prSet presAssocID="{34D032A6-BF72-4786-A994-1DB853F5DBA1}" presName="rootComposite" presStyleCnt="0"/>
      <dgm:spPr/>
      <dgm:t>
        <a:bodyPr/>
        <a:lstStyle/>
        <a:p>
          <a:endParaRPr lang="en-GB"/>
        </a:p>
      </dgm:t>
    </dgm:pt>
    <dgm:pt modelId="{10B9C8FF-A7B8-4867-9964-4889DD344503}" type="pres">
      <dgm:prSet presAssocID="{34D032A6-BF72-4786-A994-1DB853F5DBA1}" presName="rootText" presStyleLbl="node3" presStyleIdx="2" presStyleCnt="5" custScaleX="157726" custScaleY="115255">
        <dgm:presLayoutVars>
          <dgm:chPref val="3"/>
        </dgm:presLayoutVars>
      </dgm:prSet>
      <dgm:spPr/>
      <dgm:t>
        <a:bodyPr/>
        <a:lstStyle/>
        <a:p>
          <a:endParaRPr lang="en-GB"/>
        </a:p>
      </dgm:t>
    </dgm:pt>
    <dgm:pt modelId="{4A1ABDF7-C796-49F9-ACE8-05BF78354EC2}" type="pres">
      <dgm:prSet presAssocID="{34D032A6-BF72-4786-A994-1DB853F5DBA1}" presName="rootConnector" presStyleLbl="node3" presStyleIdx="2" presStyleCnt="5"/>
      <dgm:spPr/>
      <dgm:t>
        <a:bodyPr/>
        <a:lstStyle/>
        <a:p>
          <a:endParaRPr lang="en-GB"/>
        </a:p>
      </dgm:t>
    </dgm:pt>
    <dgm:pt modelId="{45379ABB-9EAB-485C-821C-7981A70A07C5}" type="pres">
      <dgm:prSet presAssocID="{34D032A6-BF72-4786-A994-1DB853F5DBA1}" presName="hierChild4" presStyleCnt="0"/>
      <dgm:spPr/>
      <dgm:t>
        <a:bodyPr/>
        <a:lstStyle/>
        <a:p>
          <a:endParaRPr lang="en-GB"/>
        </a:p>
      </dgm:t>
    </dgm:pt>
    <dgm:pt modelId="{11C452EE-AB86-4E3D-A9E6-B0EE67669528}" type="pres">
      <dgm:prSet presAssocID="{34D032A6-BF72-4786-A994-1DB853F5DBA1}" presName="hierChild5" presStyleCnt="0"/>
      <dgm:spPr/>
      <dgm:t>
        <a:bodyPr/>
        <a:lstStyle/>
        <a:p>
          <a:endParaRPr lang="en-GB"/>
        </a:p>
      </dgm:t>
    </dgm:pt>
    <dgm:pt modelId="{DBDABFF5-A2AB-47B4-B719-00A7FD592701}" type="pres">
      <dgm:prSet presAssocID="{C2DEAF06-A9C9-48D2-AF01-B8808B5F8F6C}" presName="hierChild5" presStyleCnt="0"/>
      <dgm:spPr/>
      <dgm:t>
        <a:bodyPr/>
        <a:lstStyle/>
        <a:p>
          <a:endParaRPr lang="en-GB"/>
        </a:p>
      </dgm:t>
    </dgm:pt>
    <dgm:pt modelId="{386978D1-C59D-41D7-9EA8-0CE900FF3673}" type="pres">
      <dgm:prSet presAssocID="{3B1E1202-33D0-4DD0-B0B4-192F70A37927}" presName="Name64" presStyleLbl="parChTrans1D2" presStyleIdx="3" presStyleCnt="5"/>
      <dgm:spPr/>
      <dgm:t>
        <a:bodyPr/>
        <a:lstStyle/>
        <a:p>
          <a:endParaRPr lang="en-GB"/>
        </a:p>
      </dgm:t>
    </dgm:pt>
    <dgm:pt modelId="{8C01C8D4-0498-47C9-94B4-910184AA582D}" type="pres">
      <dgm:prSet presAssocID="{8CB2E7E7-A92E-43CD-ACDF-AF9F3ADFE813}" presName="hierRoot2" presStyleCnt="0">
        <dgm:presLayoutVars>
          <dgm:hierBranch val="init"/>
        </dgm:presLayoutVars>
      </dgm:prSet>
      <dgm:spPr/>
      <dgm:t>
        <a:bodyPr/>
        <a:lstStyle/>
        <a:p>
          <a:endParaRPr lang="en-GB"/>
        </a:p>
      </dgm:t>
    </dgm:pt>
    <dgm:pt modelId="{33A8D5B9-091A-4368-8268-03BD1AA45D18}" type="pres">
      <dgm:prSet presAssocID="{8CB2E7E7-A92E-43CD-ACDF-AF9F3ADFE813}" presName="rootComposite" presStyleCnt="0"/>
      <dgm:spPr/>
      <dgm:t>
        <a:bodyPr/>
        <a:lstStyle/>
        <a:p>
          <a:endParaRPr lang="en-GB"/>
        </a:p>
      </dgm:t>
    </dgm:pt>
    <dgm:pt modelId="{C6C6B2A0-929B-45F4-AF97-4F4CBB41BB9E}" type="pres">
      <dgm:prSet presAssocID="{8CB2E7E7-A92E-43CD-ACDF-AF9F3ADFE813}" presName="rootText" presStyleLbl="node2" presStyleIdx="3" presStyleCnt="5" custScaleX="62626">
        <dgm:presLayoutVars>
          <dgm:chPref val="3"/>
        </dgm:presLayoutVars>
      </dgm:prSet>
      <dgm:spPr/>
      <dgm:t>
        <a:bodyPr/>
        <a:lstStyle/>
        <a:p>
          <a:endParaRPr lang="en-GB"/>
        </a:p>
      </dgm:t>
    </dgm:pt>
    <dgm:pt modelId="{6F7F30BD-9145-42AA-97AC-EE66ED5DEB8E}" type="pres">
      <dgm:prSet presAssocID="{8CB2E7E7-A92E-43CD-ACDF-AF9F3ADFE813}" presName="rootConnector" presStyleLbl="node2" presStyleIdx="3" presStyleCnt="5"/>
      <dgm:spPr/>
      <dgm:t>
        <a:bodyPr/>
        <a:lstStyle/>
        <a:p>
          <a:endParaRPr lang="en-GB"/>
        </a:p>
      </dgm:t>
    </dgm:pt>
    <dgm:pt modelId="{37E1F02E-CA01-4745-B4DE-B97C3117C123}" type="pres">
      <dgm:prSet presAssocID="{8CB2E7E7-A92E-43CD-ACDF-AF9F3ADFE813}" presName="hierChild4" presStyleCnt="0"/>
      <dgm:spPr/>
      <dgm:t>
        <a:bodyPr/>
        <a:lstStyle/>
        <a:p>
          <a:endParaRPr lang="en-GB"/>
        </a:p>
      </dgm:t>
    </dgm:pt>
    <dgm:pt modelId="{9A0F64D5-55C9-407A-8B3A-54148DA792E4}" type="pres">
      <dgm:prSet presAssocID="{E9B22135-2BED-4322-8BD8-A620B799BA95}" presName="Name64" presStyleLbl="parChTrans1D3" presStyleIdx="3" presStyleCnt="5"/>
      <dgm:spPr/>
      <dgm:t>
        <a:bodyPr/>
        <a:lstStyle/>
        <a:p>
          <a:endParaRPr lang="en-GB"/>
        </a:p>
      </dgm:t>
    </dgm:pt>
    <dgm:pt modelId="{3892173D-0688-4095-9083-567626C5D177}" type="pres">
      <dgm:prSet presAssocID="{EFC061A3-31E7-49D9-93E1-7463D03D2C3D}" presName="hierRoot2" presStyleCnt="0">
        <dgm:presLayoutVars>
          <dgm:hierBranch val="init"/>
        </dgm:presLayoutVars>
      </dgm:prSet>
      <dgm:spPr/>
      <dgm:t>
        <a:bodyPr/>
        <a:lstStyle/>
        <a:p>
          <a:endParaRPr lang="en-GB"/>
        </a:p>
      </dgm:t>
    </dgm:pt>
    <dgm:pt modelId="{93DD59D2-A568-4C19-A91E-54355121D1CA}" type="pres">
      <dgm:prSet presAssocID="{EFC061A3-31E7-49D9-93E1-7463D03D2C3D}" presName="rootComposite" presStyleCnt="0"/>
      <dgm:spPr/>
      <dgm:t>
        <a:bodyPr/>
        <a:lstStyle/>
        <a:p>
          <a:endParaRPr lang="en-GB"/>
        </a:p>
      </dgm:t>
    </dgm:pt>
    <dgm:pt modelId="{BA09CC41-E53A-4715-900E-4CAC5592032E}" type="pres">
      <dgm:prSet presAssocID="{EFC061A3-31E7-49D9-93E1-7463D03D2C3D}" presName="rootText" presStyleLbl="node3" presStyleIdx="3" presStyleCnt="5" custScaleX="158550">
        <dgm:presLayoutVars>
          <dgm:chPref val="3"/>
        </dgm:presLayoutVars>
      </dgm:prSet>
      <dgm:spPr/>
      <dgm:t>
        <a:bodyPr/>
        <a:lstStyle/>
        <a:p>
          <a:endParaRPr lang="en-GB"/>
        </a:p>
      </dgm:t>
    </dgm:pt>
    <dgm:pt modelId="{B52E41C9-78CA-4848-8B08-1320B4B56CE9}" type="pres">
      <dgm:prSet presAssocID="{EFC061A3-31E7-49D9-93E1-7463D03D2C3D}" presName="rootConnector" presStyleLbl="node3" presStyleIdx="3" presStyleCnt="5"/>
      <dgm:spPr/>
      <dgm:t>
        <a:bodyPr/>
        <a:lstStyle/>
        <a:p>
          <a:endParaRPr lang="en-GB"/>
        </a:p>
      </dgm:t>
    </dgm:pt>
    <dgm:pt modelId="{6E630DCB-3B37-4BD8-9F7C-FD7012390471}" type="pres">
      <dgm:prSet presAssocID="{EFC061A3-31E7-49D9-93E1-7463D03D2C3D}" presName="hierChild4" presStyleCnt="0"/>
      <dgm:spPr/>
      <dgm:t>
        <a:bodyPr/>
        <a:lstStyle/>
        <a:p>
          <a:endParaRPr lang="en-GB"/>
        </a:p>
      </dgm:t>
    </dgm:pt>
    <dgm:pt modelId="{7A12B008-014F-4957-9740-5E769E1588FB}" type="pres">
      <dgm:prSet presAssocID="{EFC061A3-31E7-49D9-93E1-7463D03D2C3D}" presName="hierChild5" presStyleCnt="0"/>
      <dgm:spPr/>
      <dgm:t>
        <a:bodyPr/>
        <a:lstStyle/>
        <a:p>
          <a:endParaRPr lang="en-GB"/>
        </a:p>
      </dgm:t>
    </dgm:pt>
    <dgm:pt modelId="{D7753715-A152-40C5-BBAE-1E65ACA15B9E}" type="pres">
      <dgm:prSet presAssocID="{8CB2E7E7-A92E-43CD-ACDF-AF9F3ADFE813}" presName="hierChild5" presStyleCnt="0"/>
      <dgm:spPr/>
      <dgm:t>
        <a:bodyPr/>
        <a:lstStyle/>
        <a:p>
          <a:endParaRPr lang="en-GB"/>
        </a:p>
      </dgm:t>
    </dgm:pt>
    <dgm:pt modelId="{D6422C41-3512-4157-B17E-48CCDDD32712}" type="pres">
      <dgm:prSet presAssocID="{357239D3-9864-40BA-94A6-45214595855B}" presName="Name64" presStyleLbl="parChTrans1D2" presStyleIdx="4" presStyleCnt="5"/>
      <dgm:spPr/>
      <dgm:t>
        <a:bodyPr/>
        <a:lstStyle/>
        <a:p>
          <a:endParaRPr lang="en-GB"/>
        </a:p>
      </dgm:t>
    </dgm:pt>
    <dgm:pt modelId="{D1901682-8B5F-4C4E-B0F5-9018091D1205}" type="pres">
      <dgm:prSet presAssocID="{70B500E5-1BE0-4444-808E-44238DCAEDAC}" presName="hierRoot2" presStyleCnt="0">
        <dgm:presLayoutVars>
          <dgm:hierBranch val="init"/>
        </dgm:presLayoutVars>
      </dgm:prSet>
      <dgm:spPr/>
      <dgm:t>
        <a:bodyPr/>
        <a:lstStyle/>
        <a:p>
          <a:endParaRPr lang="en-GB"/>
        </a:p>
      </dgm:t>
    </dgm:pt>
    <dgm:pt modelId="{2BAFB159-58EF-4C4A-92F6-943BE597A4CF}" type="pres">
      <dgm:prSet presAssocID="{70B500E5-1BE0-4444-808E-44238DCAEDAC}" presName="rootComposite" presStyleCnt="0"/>
      <dgm:spPr/>
      <dgm:t>
        <a:bodyPr/>
        <a:lstStyle/>
        <a:p>
          <a:endParaRPr lang="en-GB"/>
        </a:p>
      </dgm:t>
    </dgm:pt>
    <dgm:pt modelId="{E4ED35D6-1638-44E1-9DC4-F2AF6B62C8C4}" type="pres">
      <dgm:prSet presAssocID="{70B500E5-1BE0-4444-808E-44238DCAEDAC}" presName="rootText" presStyleLbl="node2" presStyleIdx="4" presStyleCnt="5" custScaleX="63390">
        <dgm:presLayoutVars>
          <dgm:chPref val="3"/>
        </dgm:presLayoutVars>
      </dgm:prSet>
      <dgm:spPr/>
      <dgm:t>
        <a:bodyPr/>
        <a:lstStyle/>
        <a:p>
          <a:endParaRPr lang="en-GB"/>
        </a:p>
      </dgm:t>
    </dgm:pt>
    <dgm:pt modelId="{B130FD48-2A74-4C4C-BF3B-AD2E0FB378E1}" type="pres">
      <dgm:prSet presAssocID="{70B500E5-1BE0-4444-808E-44238DCAEDAC}" presName="rootConnector" presStyleLbl="node2" presStyleIdx="4" presStyleCnt="5"/>
      <dgm:spPr/>
      <dgm:t>
        <a:bodyPr/>
        <a:lstStyle/>
        <a:p>
          <a:endParaRPr lang="en-GB"/>
        </a:p>
      </dgm:t>
    </dgm:pt>
    <dgm:pt modelId="{920B2633-3448-4674-B9D4-22F2BF0E77D1}" type="pres">
      <dgm:prSet presAssocID="{70B500E5-1BE0-4444-808E-44238DCAEDAC}" presName="hierChild4" presStyleCnt="0"/>
      <dgm:spPr/>
      <dgm:t>
        <a:bodyPr/>
        <a:lstStyle/>
        <a:p>
          <a:endParaRPr lang="en-GB"/>
        </a:p>
      </dgm:t>
    </dgm:pt>
    <dgm:pt modelId="{133404AB-56ED-4325-920A-F5B0043E8A13}" type="pres">
      <dgm:prSet presAssocID="{DB1B5C4D-0389-4D87-B793-A2CCCE3D455F}" presName="Name64" presStyleLbl="parChTrans1D3" presStyleIdx="4" presStyleCnt="5"/>
      <dgm:spPr/>
      <dgm:t>
        <a:bodyPr/>
        <a:lstStyle/>
        <a:p>
          <a:endParaRPr lang="en-GB"/>
        </a:p>
      </dgm:t>
    </dgm:pt>
    <dgm:pt modelId="{680E969A-0D8C-43B3-9F83-2ACD1A82DAA7}" type="pres">
      <dgm:prSet presAssocID="{253BF8E3-42C2-48EB-B5E2-E401C2B9EFCF}" presName="hierRoot2" presStyleCnt="0">
        <dgm:presLayoutVars>
          <dgm:hierBranch val="init"/>
        </dgm:presLayoutVars>
      </dgm:prSet>
      <dgm:spPr/>
      <dgm:t>
        <a:bodyPr/>
        <a:lstStyle/>
        <a:p>
          <a:endParaRPr lang="en-GB"/>
        </a:p>
      </dgm:t>
    </dgm:pt>
    <dgm:pt modelId="{E6089A8A-78AF-484D-8D0D-A1442780B45E}" type="pres">
      <dgm:prSet presAssocID="{253BF8E3-42C2-48EB-B5E2-E401C2B9EFCF}" presName="rootComposite" presStyleCnt="0"/>
      <dgm:spPr/>
      <dgm:t>
        <a:bodyPr/>
        <a:lstStyle/>
        <a:p>
          <a:endParaRPr lang="en-GB"/>
        </a:p>
      </dgm:t>
    </dgm:pt>
    <dgm:pt modelId="{28717FB6-3383-4AFD-9C87-7D6E5B3D9C7D}" type="pres">
      <dgm:prSet presAssocID="{253BF8E3-42C2-48EB-B5E2-E401C2B9EFCF}" presName="rootText" presStyleLbl="node3" presStyleIdx="4" presStyleCnt="5" custScaleX="158138">
        <dgm:presLayoutVars>
          <dgm:chPref val="3"/>
        </dgm:presLayoutVars>
      </dgm:prSet>
      <dgm:spPr/>
      <dgm:t>
        <a:bodyPr/>
        <a:lstStyle/>
        <a:p>
          <a:endParaRPr lang="en-GB"/>
        </a:p>
      </dgm:t>
    </dgm:pt>
    <dgm:pt modelId="{84ED6852-50D3-46C0-A376-9A5C3BAB0DD7}" type="pres">
      <dgm:prSet presAssocID="{253BF8E3-42C2-48EB-B5E2-E401C2B9EFCF}" presName="rootConnector" presStyleLbl="node3" presStyleIdx="4" presStyleCnt="5"/>
      <dgm:spPr/>
      <dgm:t>
        <a:bodyPr/>
        <a:lstStyle/>
        <a:p>
          <a:endParaRPr lang="en-GB"/>
        </a:p>
      </dgm:t>
    </dgm:pt>
    <dgm:pt modelId="{615DBA60-37EB-49AE-B96B-4251B043BCB4}" type="pres">
      <dgm:prSet presAssocID="{253BF8E3-42C2-48EB-B5E2-E401C2B9EFCF}" presName="hierChild4" presStyleCnt="0"/>
      <dgm:spPr/>
      <dgm:t>
        <a:bodyPr/>
        <a:lstStyle/>
        <a:p>
          <a:endParaRPr lang="en-GB"/>
        </a:p>
      </dgm:t>
    </dgm:pt>
    <dgm:pt modelId="{C7D69D22-308D-49E8-BA9B-19859042A336}" type="pres">
      <dgm:prSet presAssocID="{253BF8E3-42C2-48EB-B5E2-E401C2B9EFCF}" presName="hierChild5" presStyleCnt="0"/>
      <dgm:spPr/>
      <dgm:t>
        <a:bodyPr/>
        <a:lstStyle/>
        <a:p>
          <a:endParaRPr lang="en-GB"/>
        </a:p>
      </dgm:t>
    </dgm:pt>
    <dgm:pt modelId="{C95C4E57-1487-49F5-8373-E5E056A3EDF3}" type="pres">
      <dgm:prSet presAssocID="{70B500E5-1BE0-4444-808E-44238DCAEDAC}" presName="hierChild5" presStyleCnt="0"/>
      <dgm:spPr/>
      <dgm:t>
        <a:bodyPr/>
        <a:lstStyle/>
        <a:p>
          <a:endParaRPr lang="en-GB"/>
        </a:p>
      </dgm:t>
    </dgm:pt>
    <dgm:pt modelId="{F0498900-C0F2-438D-8960-4552062E7985}" type="pres">
      <dgm:prSet presAssocID="{044ED42B-4F87-4C31-B63E-27EC42E52787}" presName="hierChild3" presStyleCnt="0"/>
      <dgm:spPr/>
      <dgm:t>
        <a:bodyPr/>
        <a:lstStyle/>
        <a:p>
          <a:endParaRPr lang="en-GB"/>
        </a:p>
      </dgm:t>
    </dgm:pt>
  </dgm:ptLst>
  <dgm:cxnLst>
    <dgm:cxn modelId="{D491926E-AC81-43D4-81CB-37D561CC79BA}" srcId="{8CB2E7E7-A92E-43CD-ACDF-AF9F3ADFE813}" destId="{EFC061A3-31E7-49D9-93E1-7463D03D2C3D}" srcOrd="0" destOrd="0" parTransId="{E9B22135-2BED-4322-8BD8-A620B799BA95}" sibTransId="{1CF6D1BC-D4E8-4E26-AB0D-8635C1FAFC38}"/>
    <dgm:cxn modelId="{6519E3CF-1155-4F94-9E1A-918DA6BED975}" type="presOf" srcId="{CF883461-E53F-4C31-9971-B5A1EF9E3ABD}" destId="{FBB3D51A-0CD3-472A-ACBD-DC1A83074955}" srcOrd="0" destOrd="0" presId="urn:microsoft.com/office/officeart/2009/3/layout/HorizontalOrganizationChart"/>
    <dgm:cxn modelId="{23B30092-DBE6-4347-AD8A-7F1D228CA090}" type="presOf" srcId="{C2DEAF06-A9C9-48D2-AF01-B8808B5F8F6C}" destId="{8634BF9A-2558-44F6-A736-17E3C480A0E8}" srcOrd="0" destOrd="0" presId="urn:microsoft.com/office/officeart/2009/3/layout/HorizontalOrganizationChart"/>
    <dgm:cxn modelId="{5ACBB499-90D6-4BE4-83B2-DD171AFD3559}" srcId="{3B665661-3713-476F-9BF5-489ED9529ABD}" destId="{044ED42B-4F87-4C31-B63E-27EC42E52787}" srcOrd="0" destOrd="0" parTransId="{866F58BA-7119-46B4-986A-A8EFB62EDC3A}" sibTransId="{31C86C2E-104A-4766-9E1A-0DE69B773BBE}"/>
    <dgm:cxn modelId="{C2DF5485-44BE-4E46-8318-FAB4695A9372}" srcId="{C2DEAF06-A9C9-48D2-AF01-B8808B5F8F6C}" destId="{34D032A6-BF72-4786-A994-1DB853F5DBA1}" srcOrd="0" destOrd="0" parTransId="{ADEFDFBA-745B-4497-BB50-F9457A017B0E}" sibTransId="{1840BE59-6903-4D76-A2CE-F8371FABEB38}"/>
    <dgm:cxn modelId="{820E769A-049E-455F-808D-9DCA2012DDFD}" type="presOf" srcId="{3B665661-3713-476F-9BF5-489ED9529ABD}" destId="{A1D9C263-5E8B-43F3-8D69-7A3012BB22FC}" srcOrd="0" destOrd="0" presId="urn:microsoft.com/office/officeart/2009/3/layout/HorizontalOrganizationChart"/>
    <dgm:cxn modelId="{EAABBE2A-D546-42F8-A725-7B128832D932}" type="presOf" srcId="{DB1B5C4D-0389-4D87-B793-A2CCCE3D455F}" destId="{133404AB-56ED-4325-920A-F5B0043E8A13}" srcOrd="0" destOrd="0" presId="urn:microsoft.com/office/officeart/2009/3/layout/HorizontalOrganizationChart"/>
    <dgm:cxn modelId="{917789F1-BC9D-4329-9FBC-1BDC313C8097}" srcId="{044ED42B-4F87-4C31-B63E-27EC42E52787}" destId="{C2DEAF06-A9C9-48D2-AF01-B8808B5F8F6C}" srcOrd="2" destOrd="0" parTransId="{02E095A3-28C6-4483-927E-C340992B62C4}" sibTransId="{57E7F4E3-EA69-44B3-8D1A-ED97AD35E2CF}"/>
    <dgm:cxn modelId="{40C410D0-AA42-40E9-930B-27B7EEF71A70}" type="presOf" srcId="{8F4B3DC1-104F-4B98-AC57-74AE180FF054}" destId="{30A36711-0BCD-40FA-B859-8F4D45C0D77A}" srcOrd="0" destOrd="0" presId="urn:microsoft.com/office/officeart/2009/3/layout/HorizontalOrganizationChart"/>
    <dgm:cxn modelId="{B48F487C-D78F-4749-AFEF-94C4A07E4E58}" type="presOf" srcId="{EFC061A3-31E7-49D9-93E1-7463D03D2C3D}" destId="{B52E41C9-78CA-4848-8B08-1320B4B56CE9}" srcOrd="1" destOrd="0" presId="urn:microsoft.com/office/officeart/2009/3/layout/HorizontalOrganizationChart"/>
    <dgm:cxn modelId="{4FF73AFA-F746-4440-8F10-3275754D6B04}" srcId="{70B500E5-1BE0-4444-808E-44238DCAEDAC}" destId="{253BF8E3-42C2-48EB-B5E2-E401C2B9EFCF}" srcOrd="0" destOrd="0" parTransId="{DB1B5C4D-0389-4D87-B793-A2CCCE3D455F}" sibTransId="{1C253BFD-336B-4857-B5C6-AF2A314D9BFE}"/>
    <dgm:cxn modelId="{3AA5341E-7237-4799-8685-E4597181F423}" type="presOf" srcId="{34D032A6-BF72-4786-A994-1DB853F5DBA1}" destId="{10B9C8FF-A7B8-4867-9964-4889DD344503}" srcOrd="0" destOrd="0" presId="urn:microsoft.com/office/officeart/2009/3/layout/HorizontalOrganizationChart"/>
    <dgm:cxn modelId="{A928287F-7E25-4EA4-8C07-B50DFAFA6820}" type="presOf" srcId="{70B500E5-1BE0-4444-808E-44238DCAEDAC}" destId="{B130FD48-2A74-4C4C-BF3B-AD2E0FB378E1}" srcOrd="1" destOrd="0" presId="urn:microsoft.com/office/officeart/2009/3/layout/HorizontalOrganizationChart"/>
    <dgm:cxn modelId="{38E6C2D6-1481-4B2E-86E0-2DB3961232C0}" type="presOf" srcId="{038B0C99-4387-4485-A65B-FBA2F0D7D1C7}" destId="{F86356E9-9C70-455C-AEE5-A5D598E12F8F}" srcOrd="0" destOrd="0" presId="urn:microsoft.com/office/officeart/2009/3/layout/HorizontalOrganizationChart"/>
    <dgm:cxn modelId="{8638072B-BA29-4612-9773-840BE18C4E59}" type="presOf" srcId="{E9B22135-2BED-4322-8BD8-A620B799BA95}" destId="{9A0F64D5-55C9-407A-8B3A-54148DA792E4}" srcOrd="0" destOrd="0" presId="urn:microsoft.com/office/officeart/2009/3/layout/HorizontalOrganizationChart"/>
    <dgm:cxn modelId="{555CAFAE-B2ED-4403-9D3C-F371899DAF38}" type="presOf" srcId="{34D032A6-BF72-4786-A994-1DB853F5DBA1}" destId="{4A1ABDF7-C796-49F9-ACE8-05BF78354EC2}" srcOrd="1" destOrd="0" presId="urn:microsoft.com/office/officeart/2009/3/layout/HorizontalOrganizationChart"/>
    <dgm:cxn modelId="{031299DF-0440-46B2-89F2-1931CE489855}" srcId="{CF883461-E53F-4C31-9971-B5A1EF9E3ABD}" destId="{8F4B3DC1-104F-4B98-AC57-74AE180FF054}" srcOrd="0" destOrd="0" parTransId="{CB737029-A6A2-49C8-8994-C87E7F288FB7}" sibTransId="{6906C6B2-E9D9-49FF-B5CD-6B501E8C37F0}"/>
    <dgm:cxn modelId="{B98E5E75-639D-44E4-A64B-8CC9814D6D9A}" type="presOf" srcId="{C2DEAF06-A9C9-48D2-AF01-B8808B5F8F6C}" destId="{B9858D5F-2444-41AA-9402-B90A0489107A}" srcOrd="1" destOrd="0" presId="urn:microsoft.com/office/officeart/2009/3/layout/HorizontalOrganizationChart"/>
    <dgm:cxn modelId="{39D728D9-19A5-45F3-913E-F2766603EB68}" type="presOf" srcId="{ADEFDFBA-745B-4497-BB50-F9457A017B0E}" destId="{4FA13388-4291-4D54-8994-8FE8B90575F2}" srcOrd="0" destOrd="0" presId="urn:microsoft.com/office/officeart/2009/3/layout/HorizontalOrganizationChart"/>
    <dgm:cxn modelId="{0569FAB6-D4B5-4EC0-91B5-D2648D629C0A}" type="presOf" srcId="{CB737029-A6A2-49C8-8994-C87E7F288FB7}" destId="{244F1BDD-22E4-4C80-AD55-6D4F61C184FB}" srcOrd="0" destOrd="0" presId="urn:microsoft.com/office/officeart/2009/3/layout/HorizontalOrganizationChart"/>
    <dgm:cxn modelId="{FD60DAFF-4573-4F09-A96E-E8F28AEF7196}" srcId="{044ED42B-4F87-4C31-B63E-27EC42E52787}" destId="{70B500E5-1BE0-4444-808E-44238DCAEDAC}" srcOrd="4" destOrd="0" parTransId="{357239D3-9864-40BA-94A6-45214595855B}" sibTransId="{BA93CC1A-20A2-4BC4-B427-91B26DBD8B86}"/>
    <dgm:cxn modelId="{7DA31DBB-B50A-4836-9016-2E81BD0E0CB0}" type="presOf" srcId="{253BF8E3-42C2-48EB-B5E2-E401C2B9EFCF}" destId="{84ED6852-50D3-46C0-A376-9A5C3BAB0DD7}" srcOrd="1" destOrd="0" presId="urn:microsoft.com/office/officeart/2009/3/layout/HorizontalOrganizationChart"/>
    <dgm:cxn modelId="{99B30B5D-1753-4643-A1AA-6BEA8D71D9AA}" type="presOf" srcId="{357239D3-9864-40BA-94A6-45214595855B}" destId="{D6422C41-3512-4157-B17E-48CCDDD32712}" srcOrd="0" destOrd="0" presId="urn:microsoft.com/office/officeart/2009/3/layout/HorizontalOrganizationChart"/>
    <dgm:cxn modelId="{4D1B713C-382E-46CA-90F9-07F517940B99}" type="presOf" srcId="{CBFEBA70-297C-4D48-A46A-BFA26E33220D}" destId="{8DF01961-A3C7-48B8-B1AF-9F15114FE1DA}" srcOrd="0" destOrd="0" presId="urn:microsoft.com/office/officeart/2009/3/layout/HorizontalOrganizationChart"/>
    <dgm:cxn modelId="{6CB7D600-8BF7-4780-8993-B34A826D9CF5}" srcId="{044ED42B-4F87-4C31-B63E-27EC42E52787}" destId="{8CB2E7E7-A92E-43CD-ACDF-AF9F3ADFE813}" srcOrd="3" destOrd="0" parTransId="{3B1E1202-33D0-4DD0-B0B4-192F70A37927}" sibTransId="{AF6D6A8E-2457-409F-B75C-1A6676D3DA48}"/>
    <dgm:cxn modelId="{3DE4C722-159D-44B6-824E-F9AA81610AF8}" type="presOf" srcId="{044ED42B-4F87-4C31-B63E-27EC42E52787}" destId="{CE9B928A-D707-402D-B3ED-7A4C9F2C56F6}" srcOrd="1" destOrd="0" presId="urn:microsoft.com/office/officeart/2009/3/layout/HorizontalOrganizationChart"/>
    <dgm:cxn modelId="{04457305-4677-4172-9612-25683849AC98}" type="presOf" srcId="{04BBFB27-8A08-4EDC-8D2F-8FC861F9A41C}" destId="{3F13CAC4-52F2-4318-AD05-01181BF7CD35}" srcOrd="0" destOrd="0" presId="urn:microsoft.com/office/officeart/2009/3/layout/HorizontalOrganizationChart"/>
    <dgm:cxn modelId="{7CEA700A-B515-4E9F-B9F8-2C3E50D56A8A}" type="presOf" srcId="{3B1E1202-33D0-4DD0-B0B4-192F70A37927}" destId="{386978D1-C59D-41D7-9EA8-0CE900FF3673}" srcOrd="0" destOrd="0" presId="urn:microsoft.com/office/officeart/2009/3/layout/HorizontalOrganizationChart"/>
    <dgm:cxn modelId="{27E8C9DC-6AE4-478A-82DB-6D3BFBBBEF36}" srcId="{04BBFB27-8A08-4EDC-8D2F-8FC861F9A41C}" destId="{CBFEBA70-297C-4D48-A46A-BFA26E33220D}" srcOrd="0" destOrd="0" parTransId="{038B0C99-4387-4485-A65B-FBA2F0D7D1C7}" sibTransId="{CCD09257-7694-4BF3-B11B-70CB3BE7DF17}"/>
    <dgm:cxn modelId="{BF5A8525-E4C3-4184-9396-D86E1FC61040}" type="presOf" srcId="{02E095A3-28C6-4483-927E-C340992B62C4}" destId="{7D4804FA-9123-479F-B12C-C0BC0AB0A19D}" srcOrd="0" destOrd="0" presId="urn:microsoft.com/office/officeart/2009/3/layout/HorizontalOrganizationChart"/>
    <dgm:cxn modelId="{6B3F599B-C65D-4A25-8764-D9E2CB99CA5D}" type="presOf" srcId="{044ED42B-4F87-4C31-B63E-27EC42E52787}" destId="{CB437DD5-130D-47AD-A97F-49CD2B8F2C55}" srcOrd="0" destOrd="0" presId="urn:microsoft.com/office/officeart/2009/3/layout/HorizontalOrganizationChart"/>
    <dgm:cxn modelId="{6A2BB1E8-0BB0-4065-BD92-2F72946F983D}" type="presOf" srcId="{04BBFB27-8A08-4EDC-8D2F-8FC861F9A41C}" destId="{A544BA10-BED9-4AF0-A6EF-645CAC773480}" srcOrd="1" destOrd="0" presId="urn:microsoft.com/office/officeart/2009/3/layout/HorizontalOrganizationChart"/>
    <dgm:cxn modelId="{92CF5EE8-4537-4637-8B43-2C45ABFC4378}" type="presOf" srcId="{8CB2E7E7-A92E-43CD-ACDF-AF9F3ADFE813}" destId="{C6C6B2A0-929B-45F4-AF97-4F4CBB41BB9E}" srcOrd="0" destOrd="0" presId="urn:microsoft.com/office/officeart/2009/3/layout/HorizontalOrganizationChart"/>
    <dgm:cxn modelId="{650BB94A-0418-49C2-8C1A-9BD9007AAB0C}" type="presOf" srcId="{70B500E5-1BE0-4444-808E-44238DCAEDAC}" destId="{E4ED35D6-1638-44E1-9DC4-F2AF6B62C8C4}" srcOrd="0" destOrd="0" presId="urn:microsoft.com/office/officeart/2009/3/layout/HorizontalOrganizationChart"/>
    <dgm:cxn modelId="{6A4BA0A3-2869-434F-9A6F-3B3FBD262F08}" type="presOf" srcId="{CF883461-E53F-4C31-9971-B5A1EF9E3ABD}" destId="{A2652680-A4E2-4171-A586-B274EE3803ED}" srcOrd="1" destOrd="0" presId="urn:microsoft.com/office/officeart/2009/3/layout/HorizontalOrganizationChart"/>
    <dgm:cxn modelId="{8865D22C-9DFF-423B-8F8F-CDB8B9F11072}" type="presOf" srcId="{A87C1BA7-C8A7-4F1A-8629-A5BBC56C5B41}" destId="{BA77E03F-E11F-4C35-AC82-C708E76BE6FE}" srcOrd="0" destOrd="0" presId="urn:microsoft.com/office/officeart/2009/3/layout/HorizontalOrganizationChart"/>
    <dgm:cxn modelId="{7BF5D95B-ACBA-46D9-B6EE-3F7C1AFCD0B7}" type="presOf" srcId="{EFC061A3-31E7-49D9-93E1-7463D03D2C3D}" destId="{BA09CC41-E53A-4715-900E-4CAC5592032E}" srcOrd="0" destOrd="0" presId="urn:microsoft.com/office/officeart/2009/3/layout/HorizontalOrganizationChart"/>
    <dgm:cxn modelId="{B7F9DC0D-755F-4BAA-A8DA-D9EEF5A14837}" srcId="{044ED42B-4F87-4C31-B63E-27EC42E52787}" destId="{04BBFB27-8A08-4EDC-8D2F-8FC861F9A41C}" srcOrd="1" destOrd="0" parTransId="{A87C1BA7-C8A7-4F1A-8629-A5BBC56C5B41}" sibTransId="{FEE8B16B-E627-47D9-9567-06112AC05501}"/>
    <dgm:cxn modelId="{ADE82EB8-81A3-422A-BA39-624090A0471F}" type="presOf" srcId="{8F4B3DC1-104F-4B98-AC57-74AE180FF054}" destId="{CE8824B0-81CE-44FB-9BD9-536EFBFD3F6A}" srcOrd="1" destOrd="0" presId="urn:microsoft.com/office/officeart/2009/3/layout/HorizontalOrganizationChart"/>
    <dgm:cxn modelId="{1C37E044-BEEF-4511-9AF1-C280A7A26574}" srcId="{044ED42B-4F87-4C31-B63E-27EC42E52787}" destId="{CF883461-E53F-4C31-9971-B5A1EF9E3ABD}" srcOrd="0" destOrd="0" parTransId="{CDDFD116-E0CB-4AF0-962C-C06AAFA3AD8E}" sibTransId="{96A005C6-7F29-4267-8A69-40DC12BDD298}"/>
    <dgm:cxn modelId="{E0A3A83B-2ED0-4E1D-B204-5A444B057EDC}" type="presOf" srcId="{253BF8E3-42C2-48EB-B5E2-E401C2B9EFCF}" destId="{28717FB6-3383-4AFD-9C87-7D6E5B3D9C7D}" srcOrd="0" destOrd="0" presId="urn:microsoft.com/office/officeart/2009/3/layout/HorizontalOrganizationChart"/>
    <dgm:cxn modelId="{07B87EAD-2F5F-421E-8238-4F6FF9293AC7}" type="presOf" srcId="{CBFEBA70-297C-4D48-A46A-BFA26E33220D}" destId="{62C6BE78-E8C0-488D-A88A-BDD708269881}" srcOrd="1" destOrd="0" presId="urn:microsoft.com/office/officeart/2009/3/layout/HorizontalOrganizationChart"/>
    <dgm:cxn modelId="{12AB4015-507E-406F-AA45-B39C821E90CF}" type="presOf" srcId="{CDDFD116-E0CB-4AF0-962C-C06AAFA3AD8E}" destId="{63665BEF-6433-44BC-B9B0-8501536EF2E9}" srcOrd="0" destOrd="0" presId="urn:microsoft.com/office/officeart/2009/3/layout/HorizontalOrganizationChart"/>
    <dgm:cxn modelId="{A5767978-5EBC-40B5-B2EF-5E7ED776C3BF}" type="presOf" srcId="{8CB2E7E7-A92E-43CD-ACDF-AF9F3ADFE813}" destId="{6F7F30BD-9145-42AA-97AC-EE66ED5DEB8E}" srcOrd="1" destOrd="0" presId="urn:microsoft.com/office/officeart/2009/3/layout/HorizontalOrganizationChart"/>
    <dgm:cxn modelId="{59CFF5C2-C914-4611-9CB9-874A1921759D}" type="presParOf" srcId="{A1D9C263-5E8B-43F3-8D69-7A3012BB22FC}" destId="{2FB86C01-4493-466E-A1E9-9510288F221B}" srcOrd="0" destOrd="0" presId="urn:microsoft.com/office/officeart/2009/3/layout/HorizontalOrganizationChart"/>
    <dgm:cxn modelId="{87681E46-C5C6-4502-BE9B-3D6DCB9F7F5F}" type="presParOf" srcId="{2FB86C01-4493-466E-A1E9-9510288F221B}" destId="{AC364887-B23A-4F68-A8B0-C1277EF8BB82}" srcOrd="0" destOrd="0" presId="urn:microsoft.com/office/officeart/2009/3/layout/HorizontalOrganizationChart"/>
    <dgm:cxn modelId="{8A4C0D29-BB13-4734-901F-FDB4C56D411F}" type="presParOf" srcId="{AC364887-B23A-4F68-A8B0-C1277EF8BB82}" destId="{CB437DD5-130D-47AD-A97F-49CD2B8F2C55}" srcOrd="0" destOrd="0" presId="urn:microsoft.com/office/officeart/2009/3/layout/HorizontalOrganizationChart"/>
    <dgm:cxn modelId="{4FD02417-DF65-4C85-87B5-161F4ADA410D}" type="presParOf" srcId="{AC364887-B23A-4F68-A8B0-C1277EF8BB82}" destId="{CE9B928A-D707-402D-B3ED-7A4C9F2C56F6}" srcOrd="1" destOrd="0" presId="urn:microsoft.com/office/officeart/2009/3/layout/HorizontalOrganizationChart"/>
    <dgm:cxn modelId="{AC60974F-3363-4CD0-B48B-82A3230D0E46}" type="presParOf" srcId="{2FB86C01-4493-466E-A1E9-9510288F221B}" destId="{F16CC5DA-03EC-481F-8F09-B12C49712971}" srcOrd="1" destOrd="0" presId="urn:microsoft.com/office/officeart/2009/3/layout/HorizontalOrganizationChart"/>
    <dgm:cxn modelId="{6635ADDF-337B-4D56-9449-5018BA481DE4}" type="presParOf" srcId="{F16CC5DA-03EC-481F-8F09-B12C49712971}" destId="{63665BEF-6433-44BC-B9B0-8501536EF2E9}" srcOrd="0" destOrd="0" presId="urn:microsoft.com/office/officeart/2009/3/layout/HorizontalOrganizationChart"/>
    <dgm:cxn modelId="{383A6F95-A574-4CA4-90AD-DA807BEFE8A6}" type="presParOf" srcId="{F16CC5DA-03EC-481F-8F09-B12C49712971}" destId="{14A8F2A4-90A1-4D7C-9CD8-D966F9990373}" srcOrd="1" destOrd="0" presId="urn:microsoft.com/office/officeart/2009/3/layout/HorizontalOrganizationChart"/>
    <dgm:cxn modelId="{FE7C537D-3D6A-4E7D-BC38-D8DA3B3A3948}" type="presParOf" srcId="{14A8F2A4-90A1-4D7C-9CD8-D966F9990373}" destId="{B1278A56-B753-4B79-B17E-4914F8A5C9D5}" srcOrd="0" destOrd="0" presId="urn:microsoft.com/office/officeart/2009/3/layout/HorizontalOrganizationChart"/>
    <dgm:cxn modelId="{F2153B6F-D739-41E9-845B-6D5769964EF3}" type="presParOf" srcId="{B1278A56-B753-4B79-B17E-4914F8A5C9D5}" destId="{FBB3D51A-0CD3-472A-ACBD-DC1A83074955}" srcOrd="0" destOrd="0" presId="urn:microsoft.com/office/officeart/2009/3/layout/HorizontalOrganizationChart"/>
    <dgm:cxn modelId="{754F336D-5B9F-428E-9545-BAE47AF6E8F2}" type="presParOf" srcId="{B1278A56-B753-4B79-B17E-4914F8A5C9D5}" destId="{A2652680-A4E2-4171-A586-B274EE3803ED}" srcOrd="1" destOrd="0" presId="urn:microsoft.com/office/officeart/2009/3/layout/HorizontalOrganizationChart"/>
    <dgm:cxn modelId="{B996C735-0909-4822-B362-AD59C25B275A}" type="presParOf" srcId="{14A8F2A4-90A1-4D7C-9CD8-D966F9990373}" destId="{A1356DCB-250A-4327-9399-F7A9BCA018ED}" srcOrd="1" destOrd="0" presId="urn:microsoft.com/office/officeart/2009/3/layout/HorizontalOrganizationChart"/>
    <dgm:cxn modelId="{5D6B9FF5-4B47-4A6B-8007-124156DB69DE}" type="presParOf" srcId="{A1356DCB-250A-4327-9399-F7A9BCA018ED}" destId="{244F1BDD-22E4-4C80-AD55-6D4F61C184FB}" srcOrd="0" destOrd="0" presId="urn:microsoft.com/office/officeart/2009/3/layout/HorizontalOrganizationChart"/>
    <dgm:cxn modelId="{05AFDBD6-CC08-4394-940A-923A6EE74D81}" type="presParOf" srcId="{A1356DCB-250A-4327-9399-F7A9BCA018ED}" destId="{F099C7FF-440F-4B85-9A29-9F8F891144F5}" srcOrd="1" destOrd="0" presId="urn:microsoft.com/office/officeart/2009/3/layout/HorizontalOrganizationChart"/>
    <dgm:cxn modelId="{F0CB2CA3-2B5F-4F38-8000-0FB452BB3C97}" type="presParOf" srcId="{F099C7FF-440F-4B85-9A29-9F8F891144F5}" destId="{260BB94E-F91D-49A1-BA71-2A07CDC596A5}" srcOrd="0" destOrd="0" presId="urn:microsoft.com/office/officeart/2009/3/layout/HorizontalOrganizationChart"/>
    <dgm:cxn modelId="{531B4052-1C50-4967-B0DC-3181CA909B85}" type="presParOf" srcId="{260BB94E-F91D-49A1-BA71-2A07CDC596A5}" destId="{30A36711-0BCD-40FA-B859-8F4D45C0D77A}" srcOrd="0" destOrd="0" presId="urn:microsoft.com/office/officeart/2009/3/layout/HorizontalOrganizationChart"/>
    <dgm:cxn modelId="{C7B604D5-0201-4140-B397-7436CC56F061}" type="presParOf" srcId="{260BB94E-F91D-49A1-BA71-2A07CDC596A5}" destId="{CE8824B0-81CE-44FB-9BD9-536EFBFD3F6A}" srcOrd="1" destOrd="0" presId="urn:microsoft.com/office/officeart/2009/3/layout/HorizontalOrganizationChart"/>
    <dgm:cxn modelId="{55A0534C-54B3-424B-8222-AAC9675A9FD2}" type="presParOf" srcId="{F099C7FF-440F-4B85-9A29-9F8F891144F5}" destId="{CDA4883B-44A3-4FBB-A5E8-E3696725098B}" srcOrd="1" destOrd="0" presId="urn:microsoft.com/office/officeart/2009/3/layout/HorizontalOrganizationChart"/>
    <dgm:cxn modelId="{13D3EFA9-FBF2-4185-AE76-DF13E0D4A710}" type="presParOf" srcId="{F099C7FF-440F-4B85-9A29-9F8F891144F5}" destId="{76A69F7B-E29F-452C-8940-119A2D4D1905}" srcOrd="2" destOrd="0" presId="urn:microsoft.com/office/officeart/2009/3/layout/HorizontalOrganizationChart"/>
    <dgm:cxn modelId="{52B39EC1-730C-4BED-8BEB-C1869676D0A1}" type="presParOf" srcId="{14A8F2A4-90A1-4D7C-9CD8-D966F9990373}" destId="{6CA95085-01F4-4B94-B0BC-14F28AA921D4}" srcOrd="2" destOrd="0" presId="urn:microsoft.com/office/officeart/2009/3/layout/HorizontalOrganizationChart"/>
    <dgm:cxn modelId="{0513CC1D-4E20-445C-8CD7-E93667654F83}" type="presParOf" srcId="{F16CC5DA-03EC-481F-8F09-B12C49712971}" destId="{BA77E03F-E11F-4C35-AC82-C708E76BE6FE}" srcOrd="2" destOrd="0" presId="urn:microsoft.com/office/officeart/2009/3/layout/HorizontalOrganizationChart"/>
    <dgm:cxn modelId="{0E85F3B3-1BFE-4137-956C-0BEE3D42ECCE}" type="presParOf" srcId="{F16CC5DA-03EC-481F-8F09-B12C49712971}" destId="{E67ADEE3-2566-419B-A73A-EF67D2B2FD36}" srcOrd="3" destOrd="0" presId="urn:microsoft.com/office/officeart/2009/3/layout/HorizontalOrganizationChart"/>
    <dgm:cxn modelId="{5FFA67F4-34B8-4703-9C24-9AF4FBCD7472}" type="presParOf" srcId="{E67ADEE3-2566-419B-A73A-EF67D2B2FD36}" destId="{38E2F7A5-F955-47BA-A43F-5685403B14D9}" srcOrd="0" destOrd="0" presId="urn:microsoft.com/office/officeart/2009/3/layout/HorizontalOrganizationChart"/>
    <dgm:cxn modelId="{7D192830-45EB-4A3A-A073-6500EF18FA7D}" type="presParOf" srcId="{38E2F7A5-F955-47BA-A43F-5685403B14D9}" destId="{3F13CAC4-52F2-4318-AD05-01181BF7CD35}" srcOrd="0" destOrd="0" presId="urn:microsoft.com/office/officeart/2009/3/layout/HorizontalOrganizationChart"/>
    <dgm:cxn modelId="{678484C9-AF62-4328-9E3D-DF26263AD66C}" type="presParOf" srcId="{38E2F7A5-F955-47BA-A43F-5685403B14D9}" destId="{A544BA10-BED9-4AF0-A6EF-645CAC773480}" srcOrd="1" destOrd="0" presId="urn:microsoft.com/office/officeart/2009/3/layout/HorizontalOrganizationChart"/>
    <dgm:cxn modelId="{6E2BD4FF-01BB-4275-8158-2B62FF877D85}" type="presParOf" srcId="{E67ADEE3-2566-419B-A73A-EF67D2B2FD36}" destId="{BA9FA714-94A8-472F-9337-35CCAF4FA517}" srcOrd="1" destOrd="0" presId="urn:microsoft.com/office/officeart/2009/3/layout/HorizontalOrganizationChart"/>
    <dgm:cxn modelId="{482676BD-454A-4613-ADE4-09CBE9ECDF18}" type="presParOf" srcId="{BA9FA714-94A8-472F-9337-35CCAF4FA517}" destId="{F86356E9-9C70-455C-AEE5-A5D598E12F8F}" srcOrd="0" destOrd="0" presId="urn:microsoft.com/office/officeart/2009/3/layout/HorizontalOrganizationChart"/>
    <dgm:cxn modelId="{35D5DFE8-A1D0-49C0-8834-E6BDEE2D4117}" type="presParOf" srcId="{BA9FA714-94A8-472F-9337-35CCAF4FA517}" destId="{D88891DF-FDA4-4972-B0C0-62423C6D65BE}" srcOrd="1" destOrd="0" presId="urn:microsoft.com/office/officeart/2009/3/layout/HorizontalOrganizationChart"/>
    <dgm:cxn modelId="{94A7D09A-B4E3-435D-90DF-8C5D54F79839}" type="presParOf" srcId="{D88891DF-FDA4-4972-B0C0-62423C6D65BE}" destId="{4889FE3D-8F3F-4B68-AAD7-689510EFDC77}" srcOrd="0" destOrd="0" presId="urn:microsoft.com/office/officeart/2009/3/layout/HorizontalOrganizationChart"/>
    <dgm:cxn modelId="{37F9C529-F92E-4BF1-AFF4-9D9ABF83786B}" type="presParOf" srcId="{4889FE3D-8F3F-4B68-AAD7-689510EFDC77}" destId="{8DF01961-A3C7-48B8-B1AF-9F15114FE1DA}" srcOrd="0" destOrd="0" presId="urn:microsoft.com/office/officeart/2009/3/layout/HorizontalOrganizationChart"/>
    <dgm:cxn modelId="{2ED344B9-B821-49E2-BFF7-963D1CC4A20A}" type="presParOf" srcId="{4889FE3D-8F3F-4B68-AAD7-689510EFDC77}" destId="{62C6BE78-E8C0-488D-A88A-BDD708269881}" srcOrd="1" destOrd="0" presId="urn:microsoft.com/office/officeart/2009/3/layout/HorizontalOrganizationChart"/>
    <dgm:cxn modelId="{B6E323DA-6045-4A70-B934-6FCD12A61113}" type="presParOf" srcId="{D88891DF-FDA4-4972-B0C0-62423C6D65BE}" destId="{DFCB0F41-556C-4F88-B7A4-97DA564FCE4D}" srcOrd="1" destOrd="0" presId="urn:microsoft.com/office/officeart/2009/3/layout/HorizontalOrganizationChart"/>
    <dgm:cxn modelId="{9C0FFF68-6FA9-441F-B223-CA19AA6E6BD2}" type="presParOf" srcId="{D88891DF-FDA4-4972-B0C0-62423C6D65BE}" destId="{848D9EF9-B06E-4055-8D5E-AD27981DC5A2}" srcOrd="2" destOrd="0" presId="urn:microsoft.com/office/officeart/2009/3/layout/HorizontalOrganizationChart"/>
    <dgm:cxn modelId="{05192C70-44FC-4C3A-872D-138FEC595122}" type="presParOf" srcId="{E67ADEE3-2566-419B-A73A-EF67D2B2FD36}" destId="{7099A13F-558B-402C-AE6A-9ED17E178272}" srcOrd="2" destOrd="0" presId="urn:microsoft.com/office/officeart/2009/3/layout/HorizontalOrganizationChart"/>
    <dgm:cxn modelId="{4A6544E7-45F8-4A2D-AC27-6E684508AB45}" type="presParOf" srcId="{F16CC5DA-03EC-481F-8F09-B12C49712971}" destId="{7D4804FA-9123-479F-B12C-C0BC0AB0A19D}" srcOrd="4" destOrd="0" presId="urn:microsoft.com/office/officeart/2009/3/layout/HorizontalOrganizationChart"/>
    <dgm:cxn modelId="{C4B3D085-0F3C-4A2D-A695-EC4894DBE7B3}" type="presParOf" srcId="{F16CC5DA-03EC-481F-8F09-B12C49712971}" destId="{F822441C-DC0C-4270-9485-4694A3C0455B}" srcOrd="5" destOrd="0" presId="urn:microsoft.com/office/officeart/2009/3/layout/HorizontalOrganizationChart"/>
    <dgm:cxn modelId="{B5E65497-16D5-401D-BED1-4FC3AE56443B}" type="presParOf" srcId="{F822441C-DC0C-4270-9485-4694A3C0455B}" destId="{5765B6D4-A163-433C-A0D9-3EB0EF896F9F}" srcOrd="0" destOrd="0" presId="urn:microsoft.com/office/officeart/2009/3/layout/HorizontalOrganizationChart"/>
    <dgm:cxn modelId="{7BC494A4-9A1D-47C2-9CE0-07CE959368C8}" type="presParOf" srcId="{5765B6D4-A163-433C-A0D9-3EB0EF896F9F}" destId="{8634BF9A-2558-44F6-A736-17E3C480A0E8}" srcOrd="0" destOrd="0" presId="urn:microsoft.com/office/officeart/2009/3/layout/HorizontalOrganizationChart"/>
    <dgm:cxn modelId="{CE8947EC-4D46-4C63-91EA-84103323B013}" type="presParOf" srcId="{5765B6D4-A163-433C-A0D9-3EB0EF896F9F}" destId="{B9858D5F-2444-41AA-9402-B90A0489107A}" srcOrd="1" destOrd="0" presId="urn:microsoft.com/office/officeart/2009/3/layout/HorizontalOrganizationChart"/>
    <dgm:cxn modelId="{9CB54CF8-C719-4B06-ACF0-F282300EBECA}" type="presParOf" srcId="{F822441C-DC0C-4270-9485-4694A3C0455B}" destId="{F5F88327-F1F7-4DA3-8D0C-960C0EA8E70E}" srcOrd="1" destOrd="0" presId="urn:microsoft.com/office/officeart/2009/3/layout/HorizontalOrganizationChart"/>
    <dgm:cxn modelId="{B3B67465-807B-479C-8BB6-ED49D6B52C50}" type="presParOf" srcId="{F5F88327-F1F7-4DA3-8D0C-960C0EA8E70E}" destId="{4FA13388-4291-4D54-8994-8FE8B90575F2}" srcOrd="0" destOrd="0" presId="urn:microsoft.com/office/officeart/2009/3/layout/HorizontalOrganizationChart"/>
    <dgm:cxn modelId="{A3267FF7-6785-4ED5-88F5-7FA377F4741A}" type="presParOf" srcId="{F5F88327-F1F7-4DA3-8D0C-960C0EA8E70E}" destId="{F6747521-59C4-4544-BE6D-C86C500FBF93}" srcOrd="1" destOrd="0" presId="urn:microsoft.com/office/officeart/2009/3/layout/HorizontalOrganizationChart"/>
    <dgm:cxn modelId="{896D71F0-E130-4C2F-B597-80DCFA2DCAC3}" type="presParOf" srcId="{F6747521-59C4-4544-BE6D-C86C500FBF93}" destId="{8D2A03F7-B985-45F5-9BD2-AD5894B9BD06}" srcOrd="0" destOrd="0" presId="urn:microsoft.com/office/officeart/2009/3/layout/HorizontalOrganizationChart"/>
    <dgm:cxn modelId="{D1E7378D-9FF5-4470-8710-E80081BA1737}" type="presParOf" srcId="{8D2A03F7-B985-45F5-9BD2-AD5894B9BD06}" destId="{10B9C8FF-A7B8-4867-9964-4889DD344503}" srcOrd="0" destOrd="0" presId="urn:microsoft.com/office/officeart/2009/3/layout/HorizontalOrganizationChart"/>
    <dgm:cxn modelId="{FAFB0321-3B3A-4218-9A8C-48DFACE65D99}" type="presParOf" srcId="{8D2A03F7-B985-45F5-9BD2-AD5894B9BD06}" destId="{4A1ABDF7-C796-49F9-ACE8-05BF78354EC2}" srcOrd="1" destOrd="0" presId="urn:microsoft.com/office/officeart/2009/3/layout/HorizontalOrganizationChart"/>
    <dgm:cxn modelId="{0DF384D8-80D2-42A7-A82F-D6900530B961}" type="presParOf" srcId="{F6747521-59C4-4544-BE6D-C86C500FBF93}" destId="{45379ABB-9EAB-485C-821C-7981A70A07C5}" srcOrd="1" destOrd="0" presId="urn:microsoft.com/office/officeart/2009/3/layout/HorizontalOrganizationChart"/>
    <dgm:cxn modelId="{A3EBD9C6-B0B0-406C-BD82-F081E69A70AB}" type="presParOf" srcId="{F6747521-59C4-4544-BE6D-C86C500FBF93}" destId="{11C452EE-AB86-4E3D-A9E6-B0EE67669528}" srcOrd="2" destOrd="0" presId="urn:microsoft.com/office/officeart/2009/3/layout/HorizontalOrganizationChart"/>
    <dgm:cxn modelId="{49BE8E91-049E-405F-A750-CD0829822BC1}" type="presParOf" srcId="{F822441C-DC0C-4270-9485-4694A3C0455B}" destId="{DBDABFF5-A2AB-47B4-B719-00A7FD592701}" srcOrd="2" destOrd="0" presId="urn:microsoft.com/office/officeart/2009/3/layout/HorizontalOrganizationChart"/>
    <dgm:cxn modelId="{5F926CA0-FBAC-40CD-A8BF-09668D6A3277}" type="presParOf" srcId="{F16CC5DA-03EC-481F-8F09-B12C49712971}" destId="{386978D1-C59D-41D7-9EA8-0CE900FF3673}" srcOrd="6" destOrd="0" presId="urn:microsoft.com/office/officeart/2009/3/layout/HorizontalOrganizationChart"/>
    <dgm:cxn modelId="{F6489052-FB88-440A-B3DE-A883FF27211D}" type="presParOf" srcId="{F16CC5DA-03EC-481F-8F09-B12C49712971}" destId="{8C01C8D4-0498-47C9-94B4-910184AA582D}" srcOrd="7" destOrd="0" presId="urn:microsoft.com/office/officeart/2009/3/layout/HorizontalOrganizationChart"/>
    <dgm:cxn modelId="{490569EF-51D1-44B3-8015-7639DFB12DA4}" type="presParOf" srcId="{8C01C8D4-0498-47C9-94B4-910184AA582D}" destId="{33A8D5B9-091A-4368-8268-03BD1AA45D18}" srcOrd="0" destOrd="0" presId="urn:microsoft.com/office/officeart/2009/3/layout/HorizontalOrganizationChart"/>
    <dgm:cxn modelId="{AFBD89B5-FEEC-45DC-85B4-7EB17EC16001}" type="presParOf" srcId="{33A8D5B9-091A-4368-8268-03BD1AA45D18}" destId="{C6C6B2A0-929B-45F4-AF97-4F4CBB41BB9E}" srcOrd="0" destOrd="0" presId="urn:microsoft.com/office/officeart/2009/3/layout/HorizontalOrganizationChart"/>
    <dgm:cxn modelId="{56D8B58A-9D2F-4CD2-8925-F7BAA2411278}" type="presParOf" srcId="{33A8D5B9-091A-4368-8268-03BD1AA45D18}" destId="{6F7F30BD-9145-42AA-97AC-EE66ED5DEB8E}" srcOrd="1" destOrd="0" presId="urn:microsoft.com/office/officeart/2009/3/layout/HorizontalOrganizationChart"/>
    <dgm:cxn modelId="{DA92ACF2-3817-4B2C-8E73-1EC905AA980B}" type="presParOf" srcId="{8C01C8D4-0498-47C9-94B4-910184AA582D}" destId="{37E1F02E-CA01-4745-B4DE-B97C3117C123}" srcOrd="1" destOrd="0" presId="urn:microsoft.com/office/officeart/2009/3/layout/HorizontalOrganizationChart"/>
    <dgm:cxn modelId="{23F7F182-E0A9-413B-BA47-FE82725A7912}" type="presParOf" srcId="{37E1F02E-CA01-4745-B4DE-B97C3117C123}" destId="{9A0F64D5-55C9-407A-8B3A-54148DA792E4}" srcOrd="0" destOrd="0" presId="urn:microsoft.com/office/officeart/2009/3/layout/HorizontalOrganizationChart"/>
    <dgm:cxn modelId="{B4C36F78-F82E-41BA-8D4B-143399FA0350}" type="presParOf" srcId="{37E1F02E-CA01-4745-B4DE-B97C3117C123}" destId="{3892173D-0688-4095-9083-567626C5D177}" srcOrd="1" destOrd="0" presId="urn:microsoft.com/office/officeart/2009/3/layout/HorizontalOrganizationChart"/>
    <dgm:cxn modelId="{EB52EC9D-FE45-494D-8477-4B637451841F}" type="presParOf" srcId="{3892173D-0688-4095-9083-567626C5D177}" destId="{93DD59D2-A568-4C19-A91E-54355121D1CA}" srcOrd="0" destOrd="0" presId="urn:microsoft.com/office/officeart/2009/3/layout/HorizontalOrganizationChart"/>
    <dgm:cxn modelId="{B2FA28E2-4387-42DA-A94F-88436641D5D0}" type="presParOf" srcId="{93DD59D2-A568-4C19-A91E-54355121D1CA}" destId="{BA09CC41-E53A-4715-900E-4CAC5592032E}" srcOrd="0" destOrd="0" presId="urn:microsoft.com/office/officeart/2009/3/layout/HorizontalOrganizationChart"/>
    <dgm:cxn modelId="{9F32E461-265E-40F0-BB4D-558B3D51E249}" type="presParOf" srcId="{93DD59D2-A568-4C19-A91E-54355121D1CA}" destId="{B52E41C9-78CA-4848-8B08-1320B4B56CE9}" srcOrd="1" destOrd="0" presId="urn:microsoft.com/office/officeart/2009/3/layout/HorizontalOrganizationChart"/>
    <dgm:cxn modelId="{18442157-A637-48A0-91E3-51C895EA2CD5}" type="presParOf" srcId="{3892173D-0688-4095-9083-567626C5D177}" destId="{6E630DCB-3B37-4BD8-9F7C-FD7012390471}" srcOrd="1" destOrd="0" presId="urn:microsoft.com/office/officeart/2009/3/layout/HorizontalOrganizationChart"/>
    <dgm:cxn modelId="{1FCF61B2-12FA-4692-9AA1-224EA334BBD5}" type="presParOf" srcId="{3892173D-0688-4095-9083-567626C5D177}" destId="{7A12B008-014F-4957-9740-5E769E1588FB}" srcOrd="2" destOrd="0" presId="urn:microsoft.com/office/officeart/2009/3/layout/HorizontalOrganizationChart"/>
    <dgm:cxn modelId="{694B46A9-B306-43AA-9460-0848B874C2AF}" type="presParOf" srcId="{8C01C8D4-0498-47C9-94B4-910184AA582D}" destId="{D7753715-A152-40C5-BBAE-1E65ACA15B9E}" srcOrd="2" destOrd="0" presId="urn:microsoft.com/office/officeart/2009/3/layout/HorizontalOrganizationChart"/>
    <dgm:cxn modelId="{8D2AB760-838A-4A60-925A-1B7A1672B314}" type="presParOf" srcId="{F16CC5DA-03EC-481F-8F09-B12C49712971}" destId="{D6422C41-3512-4157-B17E-48CCDDD32712}" srcOrd="8" destOrd="0" presId="urn:microsoft.com/office/officeart/2009/3/layout/HorizontalOrganizationChart"/>
    <dgm:cxn modelId="{A73D95ED-D8B0-4F12-9403-139A878F4E46}" type="presParOf" srcId="{F16CC5DA-03EC-481F-8F09-B12C49712971}" destId="{D1901682-8B5F-4C4E-B0F5-9018091D1205}" srcOrd="9" destOrd="0" presId="urn:microsoft.com/office/officeart/2009/3/layout/HorizontalOrganizationChart"/>
    <dgm:cxn modelId="{FE1A3B1D-6D73-4AD2-930F-0B169C8C5BAA}" type="presParOf" srcId="{D1901682-8B5F-4C4E-B0F5-9018091D1205}" destId="{2BAFB159-58EF-4C4A-92F6-943BE597A4CF}" srcOrd="0" destOrd="0" presId="urn:microsoft.com/office/officeart/2009/3/layout/HorizontalOrganizationChart"/>
    <dgm:cxn modelId="{BC8F1D3F-EB6C-4442-83EB-ECD3315E831C}" type="presParOf" srcId="{2BAFB159-58EF-4C4A-92F6-943BE597A4CF}" destId="{E4ED35D6-1638-44E1-9DC4-F2AF6B62C8C4}" srcOrd="0" destOrd="0" presId="urn:microsoft.com/office/officeart/2009/3/layout/HorizontalOrganizationChart"/>
    <dgm:cxn modelId="{7601943D-C134-460D-A364-5C479EAC8576}" type="presParOf" srcId="{2BAFB159-58EF-4C4A-92F6-943BE597A4CF}" destId="{B130FD48-2A74-4C4C-BF3B-AD2E0FB378E1}" srcOrd="1" destOrd="0" presId="urn:microsoft.com/office/officeart/2009/3/layout/HorizontalOrganizationChart"/>
    <dgm:cxn modelId="{5D3D4516-0758-4454-9850-5690F68CFD9E}" type="presParOf" srcId="{D1901682-8B5F-4C4E-B0F5-9018091D1205}" destId="{920B2633-3448-4674-B9D4-22F2BF0E77D1}" srcOrd="1" destOrd="0" presId="urn:microsoft.com/office/officeart/2009/3/layout/HorizontalOrganizationChart"/>
    <dgm:cxn modelId="{96E3E416-4A03-4ABB-87B2-7ACE2D1AA35E}" type="presParOf" srcId="{920B2633-3448-4674-B9D4-22F2BF0E77D1}" destId="{133404AB-56ED-4325-920A-F5B0043E8A13}" srcOrd="0" destOrd="0" presId="urn:microsoft.com/office/officeart/2009/3/layout/HorizontalOrganizationChart"/>
    <dgm:cxn modelId="{8C98833A-5B80-4E70-97B5-2203F5DD7B5B}" type="presParOf" srcId="{920B2633-3448-4674-B9D4-22F2BF0E77D1}" destId="{680E969A-0D8C-43B3-9F83-2ACD1A82DAA7}" srcOrd="1" destOrd="0" presId="urn:microsoft.com/office/officeart/2009/3/layout/HorizontalOrganizationChart"/>
    <dgm:cxn modelId="{1B34F721-4663-4BF4-87F6-1DE2DB113AA0}" type="presParOf" srcId="{680E969A-0D8C-43B3-9F83-2ACD1A82DAA7}" destId="{E6089A8A-78AF-484D-8D0D-A1442780B45E}" srcOrd="0" destOrd="0" presId="urn:microsoft.com/office/officeart/2009/3/layout/HorizontalOrganizationChart"/>
    <dgm:cxn modelId="{770A169E-1060-4A65-A0BB-F170709920E6}" type="presParOf" srcId="{E6089A8A-78AF-484D-8D0D-A1442780B45E}" destId="{28717FB6-3383-4AFD-9C87-7D6E5B3D9C7D}" srcOrd="0" destOrd="0" presId="urn:microsoft.com/office/officeart/2009/3/layout/HorizontalOrganizationChart"/>
    <dgm:cxn modelId="{AE582E28-AAB4-45C3-B4CA-F199CE0A6F42}" type="presParOf" srcId="{E6089A8A-78AF-484D-8D0D-A1442780B45E}" destId="{84ED6852-50D3-46C0-A376-9A5C3BAB0DD7}" srcOrd="1" destOrd="0" presId="urn:microsoft.com/office/officeart/2009/3/layout/HorizontalOrganizationChart"/>
    <dgm:cxn modelId="{F471297A-E8C7-408A-815D-ED2164EE1333}" type="presParOf" srcId="{680E969A-0D8C-43B3-9F83-2ACD1A82DAA7}" destId="{615DBA60-37EB-49AE-B96B-4251B043BCB4}" srcOrd="1" destOrd="0" presId="urn:microsoft.com/office/officeart/2009/3/layout/HorizontalOrganizationChart"/>
    <dgm:cxn modelId="{797490C4-724E-4283-8745-336C5450E176}" type="presParOf" srcId="{680E969A-0D8C-43B3-9F83-2ACD1A82DAA7}" destId="{C7D69D22-308D-49E8-BA9B-19859042A336}" srcOrd="2" destOrd="0" presId="urn:microsoft.com/office/officeart/2009/3/layout/HorizontalOrganizationChart"/>
    <dgm:cxn modelId="{0E2CB5EE-2CAF-48C2-8738-DE79DC742C5C}" type="presParOf" srcId="{D1901682-8B5F-4C4E-B0F5-9018091D1205}" destId="{C95C4E57-1487-49F5-8373-E5E056A3EDF3}" srcOrd="2" destOrd="0" presId="urn:microsoft.com/office/officeart/2009/3/layout/HorizontalOrganizationChart"/>
    <dgm:cxn modelId="{D6413055-844E-4013-B53B-65FA42C75A9C}" type="presParOf" srcId="{2FB86C01-4493-466E-A1E9-9510288F221B}" destId="{F0498900-C0F2-438D-8960-4552062E7985}"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404AB-56ED-4325-920A-F5B0043E8A13}">
      <dsp:nvSpPr>
        <dsp:cNvPr id="0" name=""/>
        <dsp:cNvSpPr/>
      </dsp:nvSpPr>
      <dsp:spPr>
        <a:xfrm>
          <a:off x="4212774" y="5009174"/>
          <a:ext cx="526678" cy="91440"/>
        </a:xfrm>
        <a:custGeom>
          <a:avLst/>
          <a:gdLst/>
          <a:ahLst/>
          <a:cxnLst/>
          <a:rect l="0" t="0" r="0" b="0"/>
          <a:pathLst>
            <a:path>
              <a:moveTo>
                <a:pt x="0" y="45720"/>
              </a:moveTo>
              <a:lnTo>
                <a:pt x="526678"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422C41-3512-4157-B17E-48CCDDD32712}">
      <dsp:nvSpPr>
        <dsp:cNvPr id="0" name=""/>
        <dsp:cNvSpPr/>
      </dsp:nvSpPr>
      <dsp:spPr>
        <a:xfrm>
          <a:off x="1847854" y="2737803"/>
          <a:ext cx="695611" cy="2317090"/>
        </a:xfrm>
        <a:custGeom>
          <a:avLst/>
          <a:gdLst/>
          <a:ahLst/>
          <a:cxnLst/>
          <a:rect l="0" t="0" r="0" b="0"/>
          <a:pathLst>
            <a:path>
              <a:moveTo>
                <a:pt x="0" y="0"/>
              </a:moveTo>
              <a:lnTo>
                <a:pt x="432271" y="0"/>
              </a:lnTo>
              <a:lnTo>
                <a:pt x="432271" y="2317090"/>
              </a:lnTo>
              <a:lnTo>
                <a:pt x="695611" y="231709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0F64D5-55C9-407A-8B3A-54148DA792E4}">
      <dsp:nvSpPr>
        <dsp:cNvPr id="0" name=""/>
        <dsp:cNvSpPr/>
      </dsp:nvSpPr>
      <dsp:spPr>
        <a:xfrm>
          <a:off x="4192655" y="3876815"/>
          <a:ext cx="526678" cy="91440"/>
        </a:xfrm>
        <a:custGeom>
          <a:avLst/>
          <a:gdLst/>
          <a:ahLst/>
          <a:cxnLst/>
          <a:rect l="0" t="0" r="0" b="0"/>
          <a:pathLst>
            <a:path>
              <a:moveTo>
                <a:pt x="0" y="45720"/>
              </a:moveTo>
              <a:lnTo>
                <a:pt x="526678"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6978D1-C59D-41D7-9EA8-0CE900FF3673}">
      <dsp:nvSpPr>
        <dsp:cNvPr id="0" name=""/>
        <dsp:cNvSpPr/>
      </dsp:nvSpPr>
      <dsp:spPr>
        <a:xfrm>
          <a:off x="1847854" y="2737803"/>
          <a:ext cx="695611" cy="1184731"/>
        </a:xfrm>
        <a:custGeom>
          <a:avLst/>
          <a:gdLst/>
          <a:ahLst/>
          <a:cxnLst/>
          <a:rect l="0" t="0" r="0" b="0"/>
          <a:pathLst>
            <a:path>
              <a:moveTo>
                <a:pt x="0" y="0"/>
              </a:moveTo>
              <a:lnTo>
                <a:pt x="432271" y="0"/>
              </a:lnTo>
              <a:lnTo>
                <a:pt x="432271" y="1184731"/>
              </a:lnTo>
              <a:lnTo>
                <a:pt x="695611" y="11847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A13388-4291-4D54-8994-8FE8B90575F2}">
      <dsp:nvSpPr>
        <dsp:cNvPr id="0" name=""/>
        <dsp:cNvSpPr/>
      </dsp:nvSpPr>
      <dsp:spPr>
        <a:xfrm>
          <a:off x="4159869" y="2683192"/>
          <a:ext cx="526678" cy="91440"/>
        </a:xfrm>
        <a:custGeom>
          <a:avLst/>
          <a:gdLst/>
          <a:ahLst/>
          <a:cxnLst/>
          <a:rect l="0" t="0" r="0" b="0"/>
          <a:pathLst>
            <a:path>
              <a:moveTo>
                <a:pt x="0" y="45720"/>
              </a:moveTo>
              <a:lnTo>
                <a:pt x="526678"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804FA-9123-479F-B12C-C0BC0AB0A19D}">
      <dsp:nvSpPr>
        <dsp:cNvPr id="0" name=""/>
        <dsp:cNvSpPr/>
      </dsp:nvSpPr>
      <dsp:spPr>
        <a:xfrm>
          <a:off x="1847854" y="2683192"/>
          <a:ext cx="695611" cy="91440"/>
        </a:xfrm>
        <a:custGeom>
          <a:avLst/>
          <a:gdLst/>
          <a:ahLst/>
          <a:cxnLst/>
          <a:rect l="0" t="0" r="0" b="0"/>
          <a:pathLst>
            <a:path>
              <a:moveTo>
                <a:pt x="0" y="54611"/>
              </a:moveTo>
              <a:lnTo>
                <a:pt x="432271" y="54611"/>
              </a:lnTo>
              <a:lnTo>
                <a:pt x="432271" y="45720"/>
              </a:lnTo>
              <a:lnTo>
                <a:pt x="695611"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356E9-9C70-455C-AEE5-A5D598E12F8F}">
      <dsp:nvSpPr>
        <dsp:cNvPr id="0" name=""/>
        <dsp:cNvSpPr/>
      </dsp:nvSpPr>
      <dsp:spPr>
        <a:xfrm>
          <a:off x="4158316" y="1462221"/>
          <a:ext cx="592355" cy="91440"/>
        </a:xfrm>
        <a:custGeom>
          <a:avLst/>
          <a:gdLst/>
          <a:ahLst/>
          <a:cxnLst/>
          <a:rect l="0" t="0" r="0" b="0"/>
          <a:pathLst>
            <a:path>
              <a:moveTo>
                <a:pt x="0" y="45720"/>
              </a:moveTo>
              <a:lnTo>
                <a:pt x="592355"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77E03F-E11F-4C35-AC82-C708E76BE6FE}">
      <dsp:nvSpPr>
        <dsp:cNvPr id="0" name=""/>
        <dsp:cNvSpPr/>
      </dsp:nvSpPr>
      <dsp:spPr>
        <a:xfrm>
          <a:off x="1847854" y="1507941"/>
          <a:ext cx="695611" cy="1229862"/>
        </a:xfrm>
        <a:custGeom>
          <a:avLst/>
          <a:gdLst/>
          <a:ahLst/>
          <a:cxnLst/>
          <a:rect l="0" t="0" r="0" b="0"/>
          <a:pathLst>
            <a:path>
              <a:moveTo>
                <a:pt x="0" y="1229862"/>
              </a:moveTo>
              <a:lnTo>
                <a:pt x="432271" y="1229862"/>
              </a:lnTo>
              <a:lnTo>
                <a:pt x="432271" y="0"/>
              </a:lnTo>
              <a:lnTo>
                <a:pt x="69561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4F1BDD-22E4-4C80-AD55-6D4F61C184FB}">
      <dsp:nvSpPr>
        <dsp:cNvPr id="0" name=""/>
        <dsp:cNvSpPr/>
      </dsp:nvSpPr>
      <dsp:spPr>
        <a:xfrm>
          <a:off x="4168428" y="357210"/>
          <a:ext cx="526678" cy="91440"/>
        </a:xfrm>
        <a:custGeom>
          <a:avLst/>
          <a:gdLst/>
          <a:ahLst/>
          <a:cxnLst/>
          <a:rect l="0" t="0" r="0" b="0"/>
          <a:pathLst>
            <a:path>
              <a:moveTo>
                <a:pt x="0" y="45720"/>
              </a:moveTo>
              <a:lnTo>
                <a:pt x="526678"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665BEF-6433-44BC-B9B0-8501536EF2E9}">
      <dsp:nvSpPr>
        <dsp:cNvPr id="0" name=""/>
        <dsp:cNvSpPr/>
      </dsp:nvSpPr>
      <dsp:spPr>
        <a:xfrm>
          <a:off x="1847854" y="402930"/>
          <a:ext cx="695611" cy="2334873"/>
        </a:xfrm>
        <a:custGeom>
          <a:avLst/>
          <a:gdLst/>
          <a:ahLst/>
          <a:cxnLst/>
          <a:rect l="0" t="0" r="0" b="0"/>
          <a:pathLst>
            <a:path>
              <a:moveTo>
                <a:pt x="0" y="2334873"/>
              </a:moveTo>
              <a:lnTo>
                <a:pt x="432271" y="2334873"/>
              </a:lnTo>
              <a:lnTo>
                <a:pt x="432271" y="0"/>
              </a:lnTo>
              <a:lnTo>
                <a:pt x="69561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7DD5-130D-47AD-A97F-49CD2B8F2C55}">
      <dsp:nvSpPr>
        <dsp:cNvPr id="0" name=""/>
        <dsp:cNvSpPr/>
      </dsp:nvSpPr>
      <dsp:spPr>
        <a:xfrm>
          <a:off x="175254" y="2336211"/>
          <a:ext cx="1672600" cy="8031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CHIEF</a:t>
          </a:r>
        </a:p>
        <a:p>
          <a:pPr lvl="0" algn="ctr" defTabSz="622300">
            <a:lnSpc>
              <a:spcPct val="90000"/>
            </a:lnSpc>
            <a:spcBef>
              <a:spcPct val="0"/>
            </a:spcBef>
            <a:spcAft>
              <a:spcPct val="35000"/>
            </a:spcAft>
          </a:pPr>
          <a:r>
            <a:rPr lang="en-GB" sz="1400" b="1" kern="1200"/>
            <a:t>EXECUTIVE</a:t>
          </a:r>
        </a:p>
      </dsp:txBody>
      <dsp:txXfrm>
        <a:off x="175254" y="2336211"/>
        <a:ext cx="1672600" cy="803185"/>
      </dsp:txXfrm>
    </dsp:sp>
    <dsp:sp modelId="{FBB3D51A-0CD3-472A-ACBD-DC1A83074955}">
      <dsp:nvSpPr>
        <dsp:cNvPr id="0" name=""/>
        <dsp:cNvSpPr/>
      </dsp:nvSpPr>
      <dsp:spPr>
        <a:xfrm>
          <a:off x="2543466" y="1337"/>
          <a:ext cx="1624962" cy="8031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DIRECTOR OF ENVIRONMENTAL SERVICES</a:t>
          </a:r>
        </a:p>
      </dsp:txBody>
      <dsp:txXfrm>
        <a:off x="2543466" y="1337"/>
        <a:ext cx="1624962" cy="803185"/>
      </dsp:txXfrm>
    </dsp:sp>
    <dsp:sp modelId="{30A36711-0BCD-40FA-B859-8F4D45C0D77A}">
      <dsp:nvSpPr>
        <dsp:cNvPr id="0" name=""/>
        <dsp:cNvSpPr/>
      </dsp:nvSpPr>
      <dsp:spPr>
        <a:xfrm>
          <a:off x="4695107" y="1337"/>
          <a:ext cx="4209481" cy="80318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Environmental Health; Building Control; Waste Services; Grounds Maintenance; Infrastructure; Fleet Management; Licensing; Cemeteries; Street Cleansing; Public Conveniences; Play Park Maintenance; Energy Management; Landfill and Compost Management; Harbours, Marinas and Terminals; Capital Projects</a:t>
          </a:r>
        </a:p>
      </dsp:txBody>
      <dsp:txXfrm>
        <a:off x="4695107" y="1337"/>
        <a:ext cx="4209481" cy="803185"/>
      </dsp:txXfrm>
    </dsp:sp>
    <dsp:sp modelId="{3F13CAC4-52F2-4318-AD05-01181BF7CD35}">
      <dsp:nvSpPr>
        <dsp:cNvPr id="0" name=""/>
        <dsp:cNvSpPr/>
      </dsp:nvSpPr>
      <dsp:spPr>
        <a:xfrm>
          <a:off x="2543466" y="1106348"/>
          <a:ext cx="1614850" cy="8031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HEAD OF FINANCE</a:t>
          </a:r>
        </a:p>
      </dsp:txBody>
      <dsp:txXfrm>
        <a:off x="2543466" y="1106348"/>
        <a:ext cx="1614850" cy="803185"/>
      </dsp:txXfrm>
    </dsp:sp>
    <dsp:sp modelId="{8DF01961-A3C7-48B8-B1AF-9F15114FE1DA}">
      <dsp:nvSpPr>
        <dsp:cNvPr id="0" name=""/>
        <dsp:cNvSpPr/>
      </dsp:nvSpPr>
      <dsp:spPr>
        <a:xfrm>
          <a:off x="4750671" y="1106348"/>
          <a:ext cx="4112545" cy="80318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Financial Accounting; Management Accounting; Project/Capital Accounting; Budgetary control; Payroll; Supplier payments; Invoicing and Credit Control; Treasury management/banking; Cash handling/reconciliation; Procurement(?)</a:t>
          </a:r>
        </a:p>
      </dsp:txBody>
      <dsp:txXfrm>
        <a:off x="4750671" y="1106348"/>
        <a:ext cx="4112545" cy="803185"/>
      </dsp:txXfrm>
    </dsp:sp>
    <dsp:sp modelId="{8634BF9A-2558-44F6-A736-17E3C480A0E8}">
      <dsp:nvSpPr>
        <dsp:cNvPr id="0" name=""/>
        <dsp:cNvSpPr/>
      </dsp:nvSpPr>
      <dsp:spPr>
        <a:xfrm>
          <a:off x="2543466" y="2327319"/>
          <a:ext cx="1616403" cy="8031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DIRECTOR OF CORPORATE SERVICES</a:t>
          </a:r>
        </a:p>
      </dsp:txBody>
      <dsp:txXfrm>
        <a:off x="2543466" y="2327319"/>
        <a:ext cx="1616403" cy="803185"/>
      </dsp:txXfrm>
    </dsp:sp>
    <dsp:sp modelId="{10B9C8FF-A7B8-4867-9964-4889DD344503}">
      <dsp:nvSpPr>
        <dsp:cNvPr id="0" name=""/>
        <dsp:cNvSpPr/>
      </dsp:nvSpPr>
      <dsp:spPr>
        <a:xfrm>
          <a:off x="4686548" y="2266056"/>
          <a:ext cx="4153547" cy="92571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Democratic Services; Organisational Development/Human Resources; Registrar of Birth, Deaths and Marriages; ICT; Community Planning; Corporate Planning; Equality ; Policy Development; Information Governance; Audit; Public Relations and Communications </a:t>
          </a:r>
        </a:p>
      </dsp:txBody>
      <dsp:txXfrm>
        <a:off x="4686548" y="2266056"/>
        <a:ext cx="4153547" cy="925711"/>
      </dsp:txXfrm>
    </dsp:sp>
    <dsp:sp modelId="{C6C6B2A0-929B-45F4-AF97-4F4CBB41BB9E}">
      <dsp:nvSpPr>
        <dsp:cNvPr id="0" name=""/>
        <dsp:cNvSpPr/>
      </dsp:nvSpPr>
      <dsp:spPr>
        <a:xfrm>
          <a:off x="2543466" y="3520942"/>
          <a:ext cx="1649189" cy="8031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HEAD OF PLANNING</a:t>
          </a:r>
        </a:p>
      </dsp:txBody>
      <dsp:txXfrm>
        <a:off x="2543466" y="3520942"/>
        <a:ext cx="1649189" cy="803185"/>
      </dsp:txXfrm>
    </dsp:sp>
    <dsp:sp modelId="{BA09CC41-E53A-4715-900E-4CAC5592032E}">
      <dsp:nvSpPr>
        <dsp:cNvPr id="0" name=""/>
        <dsp:cNvSpPr/>
      </dsp:nvSpPr>
      <dsp:spPr>
        <a:xfrm>
          <a:off x="4719334" y="3520942"/>
          <a:ext cx="4175246" cy="80318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Development Plan; Development Management including Consents and Certificates; Enforcement; Tree Preservation Orders;  Conservation Area designation, variation or cancellation.</a:t>
          </a:r>
        </a:p>
      </dsp:txBody>
      <dsp:txXfrm>
        <a:off x="4719334" y="3520942"/>
        <a:ext cx="4175246" cy="803185"/>
      </dsp:txXfrm>
    </dsp:sp>
    <dsp:sp modelId="{E4ED35D6-1638-44E1-9DC4-F2AF6B62C8C4}">
      <dsp:nvSpPr>
        <dsp:cNvPr id="0" name=""/>
        <dsp:cNvSpPr/>
      </dsp:nvSpPr>
      <dsp:spPr>
        <a:xfrm>
          <a:off x="2543466" y="4653302"/>
          <a:ext cx="1669308" cy="8031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DIRECTOR OF LEISURE AND DEVELOPMENT</a:t>
          </a:r>
        </a:p>
      </dsp:txBody>
      <dsp:txXfrm>
        <a:off x="2543466" y="4653302"/>
        <a:ext cx="1669308" cy="803185"/>
      </dsp:txXfrm>
    </dsp:sp>
    <dsp:sp modelId="{28717FB6-3383-4AFD-9C87-7D6E5B3D9C7D}">
      <dsp:nvSpPr>
        <dsp:cNvPr id="0" name=""/>
        <dsp:cNvSpPr/>
      </dsp:nvSpPr>
      <dsp:spPr>
        <a:xfrm>
          <a:off x="4739453" y="4653302"/>
          <a:ext cx="4164397" cy="80318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Economic Development; Community Services; Regeneration; Tourism Services; Health, Well-Being and Sport; Outdoor Recreation; Cultural Services</a:t>
          </a:r>
        </a:p>
      </dsp:txBody>
      <dsp:txXfrm>
        <a:off x="4739453" y="4653302"/>
        <a:ext cx="4164397" cy="80318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47</Pages>
  <Words>9929</Words>
  <Characters>56601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Elizabeth Beattie</cp:lastModifiedBy>
  <cp:revision>2</cp:revision>
  <cp:lastPrinted>2017-12-18T15:54:00Z</cp:lastPrinted>
  <dcterms:created xsi:type="dcterms:W3CDTF">2017-12-15T14:18:00Z</dcterms:created>
  <dcterms:modified xsi:type="dcterms:W3CDTF">2017-12-18T15:57:00Z</dcterms:modified>
</cp:coreProperties>
</file>