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5F2" w:rsidRPr="000802F8" w:rsidRDefault="0097565A" w:rsidP="0097565A">
      <w:pPr>
        <w:jc w:val="center"/>
        <w:rPr>
          <w:rFonts w:ascii="Arial" w:hAnsi="Arial" w:cs="Arial"/>
          <w:b/>
          <w:sz w:val="24"/>
          <w:szCs w:val="24"/>
        </w:rPr>
      </w:pPr>
      <w:r w:rsidRPr="000802F8">
        <w:rPr>
          <w:rFonts w:ascii="Arial" w:hAnsi="Arial" w:cs="Arial"/>
          <w:b/>
          <w:sz w:val="24"/>
          <w:szCs w:val="24"/>
        </w:rPr>
        <w:t>Community Centre Conference</w:t>
      </w:r>
    </w:p>
    <w:p w:rsidR="0097565A" w:rsidRPr="000802F8" w:rsidRDefault="0097565A" w:rsidP="0097565A">
      <w:pPr>
        <w:jc w:val="center"/>
        <w:rPr>
          <w:rFonts w:ascii="Arial" w:hAnsi="Arial" w:cs="Arial"/>
          <w:b/>
          <w:sz w:val="24"/>
          <w:szCs w:val="24"/>
          <w:u w:val="single"/>
        </w:rPr>
      </w:pPr>
      <w:r w:rsidRPr="000802F8">
        <w:rPr>
          <w:rFonts w:ascii="Arial" w:hAnsi="Arial" w:cs="Arial"/>
          <w:b/>
          <w:sz w:val="24"/>
          <w:szCs w:val="24"/>
          <w:u w:val="single"/>
        </w:rPr>
        <w:t>Round Table Conversations</w:t>
      </w:r>
    </w:p>
    <w:p w:rsidR="0097565A" w:rsidRDefault="0097565A" w:rsidP="0097565A">
      <w:pPr>
        <w:jc w:val="center"/>
        <w:rPr>
          <w:b/>
          <w:u w:val="single"/>
        </w:rPr>
      </w:pPr>
    </w:p>
    <w:p w:rsidR="0097565A" w:rsidRPr="000802F8" w:rsidRDefault="0097565A" w:rsidP="00CD2B6E">
      <w:pPr>
        <w:spacing w:line="360" w:lineRule="auto"/>
        <w:jc w:val="both"/>
        <w:rPr>
          <w:rFonts w:ascii="Arial" w:hAnsi="Arial" w:cs="Arial"/>
          <w:sz w:val="24"/>
          <w:szCs w:val="24"/>
        </w:rPr>
      </w:pPr>
      <w:r w:rsidRPr="000802F8">
        <w:rPr>
          <w:rFonts w:ascii="Arial" w:hAnsi="Arial" w:cs="Arial"/>
          <w:sz w:val="24"/>
          <w:szCs w:val="24"/>
        </w:rPr>
        <w:t xml:space="preserve">A big thank you to all those who attended our Community Conference in March 2017, and for the </w:t>
      </w:r>
      <w:r w:rsidR="004C5BF4" w:rsidRPr="000802F8">
        <w:rPr>
          <w:rFonts w:ascii="Arial" w:hAnsi="Arial" w:cs="Arial"/>
          <w:sz w:val="24"/>
          <w:szCs w:val="24"/>
        </w:rPr>
        <w:t>insights that you shared in the ‘Round Table Discussions’.  We just wanted to share this information with you as well.</w:t>
      </w:r>
    </w:p>
    <w:p w:rsidR="00CD2B6E" w:rsidRDefault="00CD2B6E" w:rsidP="00CD2B6E">
      <w:pPr>
        <w:spacing w:line="360" w:lineRule="auto"/>
        <w:jc w:val="both"/>
      </w:pPr>
    </w:p>
    <w:p w:rsidR="00CD2B6E" w:rsidRDefault="00CD2B6E" w:rsidP="00CD2B6E">
      <w:pPr>
        <w:spacing w:line="360" w:lineRule="auto"/>
        <w:jc w:val="center"/>
      </w:pPr>
      <w:r w:rsidRPr="00CD2B6E">
        <w:rPr>
          <w:noProof/>
          <w:lang w:eastAsia="en-GB"/>
        </w:rPr>
        <w:drawing>
          <wp:inline distT="0" distB="0" distL="0" distR="0">
            <wp:extent cx="2752725" cy="3876004"/>
            <wp:effectExtent l="0" t="0" r="0" b="0"/>
            <wp:docPr id="1" name="Picture 1" descr="K:\Community Centres Conference Mar 17\Front fir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unity Centres Conference Mar 17\Front first p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5849" cy="3894483"/>
                    </a:xfrm>
                    <a:prstGeom prst="rect">
                      <a:avLst/>
                    </a:prstGeom>
                    <a:noFill/>
                    <a:ln>
                      <a:noFill/>
                    </a:ln>
                  </pic:spPr>
                </pic:pic>
              </a:graphicData>
            </a:graphic>
          </wp:inline>
        </w:drawing>
      </w:r>
    </w:p>
    <w:p w:rsidR="004C5BF4" w:rsidRPr="000802F8" w:rsidRDefault="004C5BF4" w:rsidP="004C5BF4">
      <w:pPr>
        <w:ind w:left="1134" w:right="1134"/>
        <w:jc w:val="both"/>
        <w:rPr>
          <w:rFonts w:ascii="Arial" w:hAnsi="Arial" w:cs="Arial"/>
          <w:i/>
          <w:sz w:val="24"/>
          <w:szCs w:val="24"/>
        </w:rPr>
      </w:pPr>
      <w:r w:rsidRPr="000802F8">
        <w:rPr>
          <w:rFonts w:ascii="Arial" w:hAnsi="Arial" w:cs="Arial"/>
          <w:i/>
          <w:sz w:val="24"/>
          <w:szCs w:val="24"/>
        </w:rPr>
        <w:t xml:space="preserve">We asked you about the activities that you carry out across the Borough and the range and Scale that Community and Voluntary sector deliver in Causeway Coast and Glens is amazing, and we asked you to narrow this down to </w:t>
      </w:r>
      <w:r w:rsidRPr="000802F8">
        <w:rPr>
          <w:rFonts w:ascii="Arial" w:hAnsi="Arial" w:cs="Arial"/>
          <w:b/>
          <w:i/>
          <w:sz w:val="24"/>
          <w:szCs w:val="24"/>
          <w:u w:val="single"/>
        </w:rPr>
        <w:t>the most popular</w:t>
      </w:r>
      <w:r w:rsidRPr="000802F8">
        <w:rPr>
          <w:rFonts w:ascii="Arial" w:hAnsi="Arial" w:cs="Arial"/>
          <w:i/>
          <w:sz w:val="24"/>
          <w:szCs w:val="24"/>
        </w:rPr>
        <w:t xml:space="preserve"> in your centres, and these seemed to be consistent across the whole Borough.</w:t>
      </w:r>
      <w:r w:rsidR="00CD2B6E" w:rsidRPr="000802F8">
        <w:rPr>
          <w:rFonts w:ascii="Arial" w:hAnsi="Arial" w:cs="Arial"/>
          <w:i/>
          <w:sz w:val="24"/>
          <w:szCs w:val="24"/>
        </w:rPr>
        <w:t xml:space="preserve"> (No particular order)</w:t>
      </w:r>
    </w:p>
    <w:p w:rsidR="004C5BF4" w:rsidRDefault="004C5BF4" w:rsidP="004C5BF4">
      <w:pPr>
        <w:jc w:val="both"/>
      </w:pPr>
    </w:p>
    <w:p w:rsidR="004C5BF4" w:rsidRPr="004C5BF4" w:rsidRDefault="004C5BF4" w:rsidP="004C5BF4">
      <w:pPr>
        <w:jc w:val="center"/>
        <w:rPr>
          <w:b/>
          <w:color w:val="7030A0"/>
          <w:sz w:val="28"/>
          <w:szCs w:val="28"/>
        </w:rPr>
      </w:pPr>
      <w:r w:rsidRPr="004C5BF4">
        <w:rPr>
          <w:b/>
          <w:color w:val="FF0000"/>
          <w:sz w:val="28"/>
          <w:szCs w:val="28"/>
        </w:rPr>
        <w:t>Youth Clubs</w:t>
      </w:r>
      <w:r w:rsidRPr="004C5BF4">
        <w:rPr>
          <w:b/>
          <w:color w:val="FF0000"/>
          <w:sz w:val="28"/>
          <w:szCs w:val="28"/>
        </w:rPr>
        <w:tab/>
      </w:r>
      <w:r w:rsidR="00CD2B6E">
        <w:rPr>
          <w:b/>
          <w:color w:val="FF0000"/>
          <w:sz w:val="28"/>
          <w:szCs w:val="28"/>
        </w:rPr>
        <w:tab/>
      </w:r>
      <w:r w:rsidRPr="004C5BF4">
        <w:rPr>
          <w:b/>
          <w:color w:val="00B0F0"/>
          <w:sz w:val="28"/>
          <w:szCs w:val="28"/>
        </w:rPr>
        <w:t>Summer Schemes</w:t>
      </w:r>
      <w:r w:rsidRPr="004C5BF4">
        <w:rPr>
          <w:b/>
          <w:color w:val="00B0F0"/>
          <w:sz w:val="28"/>
          <w:szCs w:val="28"/>
        </w:rPr>
        <w:tab/>
      </w:r>
      <w:r w:rsidR="00CD2B6E">
        <w:rPr>
          <w:b/>
          <w:color w:val="00B0F0"/>
          <w:sz w:val="28"/>
          <w:szCs w:val="28"/>
        </w:rPr>
        <w:tab/>
      </w:r>
      <w:r w:rsidRPr="004C5BF4">
        <w:rPr>
          <w:b/>
          <w:color w:val="00B050"/>
          <w:sz w:val="28"/>
          <w:szCs w:val="28"/>
        </w:rPr>
        <w:t>50+ Clubs</w:t>
      </w:r>
      <w:r w:rsidRPr="004C5BF4">
        <w:rPr>
          <w:b/>
          <w:color w:val="00B050"/>
          <w:sz w:val="28"/>
          <w:szCs w:val="28"/>
        </w:rPr>
        <w:tab/>
      </w:r>
    </w:p>
    <w:p w:rsidR="004C5BF4" w:rsidRPr="004C5BF4" w:rsidRDefault="004C5BF4" w:rsidP="004C5BF4">
      <w:pPr>
        <w:jc w:val="center"/>
        <w:rPr>
          <w:b/>
          <w:color w:val="7030A0"/>
          <w:sz w:val="28"/>
          <w:szCs w:val="28"/>
        </w:rPr>
      </w:pPr>
      <w:r w:rsidRPr="004C5BF4">
        <w:rPr>
          <w:b/>
          <w:color w:val="00B0F0"/>
          <w:sz w:val="28"/>
          <w:szCs w:val="28"/>
        </w:rPr>
        <w:t>Women’s Groups</w:t>
      </w:r>
      <w:r w:rsidRPr="004C5BF4">
        <w:rPr>
          <w:b/>
          <w:color w:val="00B0F0"/>
          <w:sz w:val="28"/>
          <w:szCs w:val="28"/>
        </w:rPr>
        <w:tab/>
      </w:r>
      <w:r w:rsidRPr="004C5BF4">
        <w:rPr>
          <w:b/>
          <w:color w:val="00B050"/>
          <w:sz w:val="28"/>
          <w:szCs w:val="28"/>
        </w:rPr>
        <w:t>Allotments</w:t>
      </w:r>
      <w:r w:rsidRPr="004C5BF4">
        <w:rPr>
          <w:b/>
          <w:color w:val="00B050"/>
          <w:sz w:val="28"/>
          <w:szCs w:val="28"/>
        </w:rPr>
        <w:tab/>
      </w:r>
      <w:r w:rsidRPr="004C5BF4">
        <w:rPr>
          <w:b/>
          <w:color w:val="7030A0"/>
          <w:sz w:val="28"/>
          <w:szCs w:val="28"/>
        </w:rPr>
        <w:t>Community Engagement</w:t>
      </w:r>
      <w:r w:rsidRPr="004C5BF4">
        <w:rPr>
          <w:b/>
          <w:color w:val="7030A0"/>
          <w:sz w:val="28"/>
          <w:szCs w:val="28"/>
        </w:rPr>
        <w:tab/>
      </w:r>
      <w:r w:rsidR="00CD2B6E">
        <w:rPr>
          <w:b/>
          <w:color w:val="7030A0"/>
          <w:sz w:val="28"/>
          <w:szCs w:val="28"/>
        </w:rPr>
        <w:tab/>
      </w:r>
      <w:r w:rsidRPr="004C5BF4">
        <w:rPr>
          <w:b/>
          <w:color w:val="FF0000"/>
          <w:sz w:val="28"/>
          <w:szCs w:val="28"/>
        </w:rPr>
        <w:t>IT Classes</w:t>
      </w:r>
    </w:p>
    <w:p w:rsidR="004C5BF4" w:rsidRPr="004C5BF4" w:rsidRDefault="004C5BF4" w:rsidP="004C5BF4">
      <w:pPr>
        <w:jc w:val="center"/>
        <w:rPr>
          <w:b/>
          <w:color w:val="00B0F0"/>
          <w:sz w:val="28"/>
          <w:szCs w:val="28"/>
        </w:rPr>
      </w:pPr>
      <w:r w:rsidRPr="004C5BF4">
        <w:rPr>
          <w:b/>
          <w:color w:val="FF0000"/>
          <w:sz w:val="28"/>
          <w:szCs w:val="28"/>
        </w:rPr>
        <w:t xml:space="preserve">Football </w:t>
      </w:r>
      <w:r w:rsidRPr="004C5BF4">
        <w:rPr>
          <w:b/>
          <w:color w:val="FF0000"/>
          <w:sz w:val="28"/>
          <w:szCs w:val="28"/>
        </w:rPr>
        <w:tab/>
      </w:r>
      <w:r w:rsidRPr="004C5BF4">
        <w:rPr>
          <w:b/>
          <w:color w:val="00B0F0"/>
          <w:sz w:val="28"/>
          <w:szCs w:val="28"/>
        </w:rPr>
        <w:t>Community Festivals</w:t>
      </w:r>
      <w:r w:rsidR="00CD2B6E">
        <w:rPr>
          <w:b/>
          <w:color w:val="00B0F0"/>
          <w:sz w:val="28"/>
          <w:szCs w:val="28"/>
        </w:rPr>
        <w:tab/>
      </w:r>
      <w:r w:rsidR="00CD2B6E" w:rsidRPr="004C5BF4">
        <w:rPr>
          <w:b/>
          <w:color w:val="7030A0"/>
          <w:sz w:val="28"/>
          <w:szCs w:val="28"/>
        </w:rPr>
        <w:t>Luncheon Club</w:t>
      </w:r>
    </w:p>
    <w:p w:rsidR="00CD2B6E" w:rsidRDefault="00CD2B6E" w:rsidP="004C5BF4">
      <w:pPr>
        <w:jc w:val="both"/>
        <w:rPr>
          <w:i/>
        </w:rPr>
      </w:pPr>
    </w:p>
    <w:p w:rsidR="00CD2B6E" w:rsidRPr="000802F8" w:rsidRDefault="00CD2B6E" w:rsidP="00CD2B6E">
      <w:pPr>
        <w:ind w:left="1134" w:right="1134"/>
        <w:jc w:val="both"/>
        <w:rPr>
          <w:rFonts w:ascii="Arial" w:hAnsi="Arial" w:cs="Arial"/>
          <w:b/>
          <w:i/>
          <w:sz w:val="24"/>
          <w:szCs w:val="24"/>
        </w:rPr>
      </w:pPr>
      <w:r w:rsidRPr="000802F8">
        <w:rPr>
          <w:rFonts w:ascii="Arial" w:hAnsi="Arial" w:cs="Arial"/>
          <w:b/>
          <w:i/>
          <w:sz w:val="24"/>
          <w:szCs w:val="24"/>
        </w:rPr>
        <w:t xml:space="preserve">We also asked about how you </w:t>
      </w:r>
      <w:r w:rsidRPr="000802F8">
        <w:rPr>
          <w:rFonts w:ascii="Arial" w:hAnsi="Arial" w:cs="Arial"/>
          <w:b/>
          <w:i/>
          <w:sz w:val="24"/>
          <w:szCs w:val="24"/>
          <w:u w:val="single"/>
        </w:rPr>
        <w:t>contact</w:t>
      </w:r>
      <w:r w:rsidRPr="000802F8">
        <w:rPr>
          <w:rFonts w:ascii="Arial" w:hAnsi="Arial" w:cs="Arial"/>
          <w:b/>
          <w:i/>
          <w:sz w:val="24"/>
          <w:szCs w:val="24"/>
        </w:rPr>
        <w:t xml:space="preserve"> your local community and these were the ways that you advised worked most effectively within your communities.</w:t>
      </w:r>
    </w:p>
    <w:p w:rsidR="00C77E3F" w:rsidRDefault="00C77E3F" w:rsidP="00CD2B6E">
      <w:pPr>
        <w:ind w:left="1134" w:right="1134"/>
        <w:jc w:val="both"/>
        <w:rPr>
          <w:i/>
        </w:rPr>
      </w:pPr>
    </w:p>
    <w:p w:rsidR="006D3157" w:rsidRDefault="006D3157" w:rsidP="00CD2B6E">
      <w:pPr>
        <w:ind w:left="1134" w:right="1134"/>
        <w:jc w:val="both"/>
        <w:rPr>
          <w:i/>
        </w:rPr>
      </w:pPr>
    </w:p>
    <w:p w:rsidR="006D3157" w:rsidRDefault="00C77E3F" w:rsidP="00C77E3F">
      <w:pPr>
        <w:jc w:val="center"/>
        <w:rPr>
          <w:i/>
        </w:rPr>
      </w:pPr>
      <w:r>
        <w:rPr>
          <w:i/>
          <w:noProof/>
          <w:lang w:eastAsia="en-GB"/>
        </w:rPr>
        <w:drawing>
          <wp:inline distT="0" distB="0" distL="0" distR="0" wp14:anchorId="186744DA" wp14:editId="4CC92A93">
            <wp:extent cx="1246609" cy="9848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M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8431" cy="994225"/>
                    </a:xfrm>
                    <a:prstGeom prst="rect">
                      <a:avLst/>
                    </a:prstGeom>
                  </pic:spPr>
                </pic:pic>
              </a:graphicData>
            </a:graphic>
          </wp:inline>
        </w:drawing>
      </w:r>
      <w:r w:rsidR="006D3157">
        <w:rPr>
          <w:i/>
          <w:noProof/>
          <w:lang w:eastAsia="en-GB"/>
        </w:rPr>
        <w:drawing>
          <wp:inline distT="0" distB="0" distL="0" distR="0" wp14:anchorId="7F7B4897" wp14:editId="379CB368">
            <wp:extent cx="1352550" cy="1395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TXBGCKO4.jpg"/>
                    <pic:cNvPicPr/>
                  </pic:nvPicPr>
                  <pic:blipFill>
                    <a:blip r:embed="rId9">
                      <a:extLst>
                        <a:ext uri="{28A0092B-C50C-407E-A947-70E740481C1C}">
                          <a14:useLocalDpi xmlns:a14="http://schemas.microsoft.com/office/drawing/2010/main" val="0"/>
                        </a:ext>
                      </a:extLst>
                    </a:blip>
                    <a:stretch>
                      <a:fillRect/>
                    </a:stretch>
                  </pic:blipFill>
                  <pic:spPr>
                    <a:xfrm>
                      <a:off x="0" y="0"/>
                      <a:ext cx="1364753" cy="1407851"/>
                    </a:xfrm>
                    <a:prstGeom prst="rect">
                      <a:avLst/>
                    </a:prstGeom>
                  </pic:spPr>
                </pic:pic>
              </a:graphicData>
            </a:graphic>
          </wp:inline>
        </w:drawing>
      </w:r>
      <w:r w:rsidR="006D3157">
        <w:rPr>
          <w:i/>
          <w:noProof/>
          <w:lang w:eastAsia="en-GB"/>
        </w:rPr>
        <w:drawing>
          <wp:inline distT="0" distB="0" distL="0" distR="0" wp14:anchorId="119B5BA6" wp14:editId="1017B1FE">
            <wp:extent cx="1512381" cy="150249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lunteer_icon_b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7251" cy="1517268"/>
                    </a:xfrm>
                    <a:prstGeom prst="rect">
                      <a:avLst/>
                    </a:prstGeom>
                  </pic:spPr>
                </pic:pic>
              </a:graphicData>
            </a:graphic>
          </wp:inline>
        </w:drawing>
      </w:r>
    </w:p>
    <w:p w:rsidR="006D3157" w:rsidRDefault="006D3157" w:rsidP="00C77E3F">
      <w:pPr>
        <w:jc w:val="center"/>
        <w:rPr>
          <w:i/>
        </w:rPr>
      </w:pPr>
    </w:p>
    <w:p w:rsidR="006D3157" w:rsidRDefault="006D3157" w:rsidP="00C77E3F">
      <w:pPr>
        <w:jc w:val="center"/>
        <w:rPr>
          <w:i/>
        </w:rPr>
      </w:pPr>
      <w:r>
        <w:rPr>
          <w:i/>
          <w:noProof/>
          <w:lang w:eastAsia="en-GB"/>
        </w:rPr>
        <w:drawing>
          <wp:inline distT="0" distB="0" distL="0" distR="0" wp14:anchorId="78142A12" wp14:editId="389EFBB6">
            <wp:extent cx="676275" cy="1047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XZVEQO65.jpg"/>
                    <pic:cNvPicPr/>
                  </pic:nvPicPr>
                  <pic:blipFill>
                    <a:blip r:embed="rId11">
                      <a:extLst>
                        <a:ext uri="{28A0092B-C50C-407E-A947-70E740481C1C}">
                          <a14:useLocalDpi xmlns:a14="http://schemas.microsoft.com/office/drawing/2010/main" val="0"/>
                        </a:ext>
                      </a:extLst>
                    </a:blip>
                    <a:stretch>
                      <a:fillRect/>
                    </a:stretch>
                  </pic:blipFill>
                  <pic:spPr>
                    <a:xfrm>
                      <a:off x="0" y="0"/>
                      <a:ext cx="676275" cy="1047750"/>
                    </a:xfrm>
                    <a:prstGeom prst="rect">
                      <a:avLst/>
                    </a:prstGeom>
                  </pic:spPr>
                </pic:pic>
              </a:graphicData>
            </a:graphic>
          </wp:inline>
        </w:drawing>
      </w:r>
      <w:r w:rsidR="00C77E3F">
        <w:rPr>
          <w:i/>
          <w:noProof/>
          <w:lang w:eastAsia="en-GB"/>
        </w:rPr>
        <w:drawing>
          <wp:inline distT="0" distB="0" distL="0" distR="0" wp14:anchorId="2A3579B8" wp14:editId="608B5757">
            <wp:extent cx="1771650" cy="14160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jpg"/>
                    <pic:cNvPicPr/>
                  </pic:nvPicPr>
                  <pic:blipFill>
                    <a:blip r:embed="rId12">
                      <a:extLst>
                        <a:ext uri="{28A0092B-C50C-407E-A947-70E740481C1C}">
                          <a14:useLocalDpi xmlns:a14="http://schemas.microsoft.com/office/drawing/2010/main" val="0"/>
                        </a:ext>
                      </a:extLst>
                    </a:blip>
                    <a:stretch>
                      <a:fillRect/>
                    </a:stretch>
                  </pic:blipFill>
                  <pic:spPr>
                    <a:xfrm>
                      <a:off x="0" y="0"/>
                      <a:ext cx="1788053" cy="1429162"/>
                    </a:xfrm>
                    <a:prstGeom prst="rect">
                      <a:avLst/>
                    </a:prstGeom>
                  </pic:spPr>
                </pic:pic>
              </a:graphicData>
            </a:graphic>
          </wp:inline>
        </w:drawing>
      </w:r>
      <w:r w:rsidR="00C77E3F">
        <w:rPr>
          <w:i/>
          <w:noProof/>
          <w:lang w:eastAsia="en-GB"/>
        </w:rPr>
        <w:drawing>
          <wp:inline distT="0" distB="0" distL="0" distR="0" wp14:anchorId="363694E3" wp14:editId="66FA8E39">
            <wp:extent cx="1705175" cy="128953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55263-store-fro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5175" cy="1289538"/>
                    </a:xfrm>
                    <a:prstGeom prst="rect">
                      <a:avLst/>
                    </a:prstGeom>
                  </pic:spPr>
                </pic:pic>
              </a:graphicData>
            </a:graphic>
          </wp:inline>
        </w:drawing>
      </w:r>
    </w:p>
    <w:p w:rsidR="00C77E3F" w:rsidRDefault="00C77E3F" w:rsidP="006D3157">
      <w:pPr>
        <w:jc w:val="both"/>
        <w:rPr>
          <w:i/>
        </w:rPr>
      </w:pPr>
    </w:p>
    <w:p w:rsidR="00C77E3F" w:rsidRDefault="00C77E3F" w:rsidP="00C77E3F">
      <w:pPr>
        <w:jc w:val="center"/>
        <w:rPr>
          <w:i/>
        </w:rPr>
      </w:pPr>
      <w:r>
        <w:rPr>
          <w:i/>
          <w:noProof/>
          <w:lang w:eastAsia="en-GB"/>
        </w:rPr>
        <w:drawing>
          <wp:inline distT="0" distB="0" distL="0" distR="0">
            <wp:extent cx="1873885" cy="13399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ticebo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9226" cy="1358033"/>
                    </a:xfrm>
                    <a:prstGeom prst="rect">
                      <a:avLst/>
                    </a:prstGeom>
                  </pic:spPr>
                </pic:pic>
              </a:graphicData>
            </a:graphic>
          </wp:inline>
        </w:drawing>
      </w:r>
    </w:p>
    <w:p w:rsidR="00C77E3F" w:rsidRDefault="00C77E3F" w:rsidP="00C77E3F">
      <w:pPr>
        <w:jc w:val="center"/>
        <w:rPr>
          <w:i/>
        </w:rPr>
      </w:pPr>
    </w:p>
    <w:p w:rsidR="00C77E3F" w:rsidRDefault="00C77E3F" w:rsidP="00C77E3F">
      <w:pPr>
        <w:jc w:val="center"/>
        <w:rPr>
          <w:i/>
        </w:rPr>
      </w:pPr>
    </w:p>
    <w:p w:rsidR="00C77E3F" w:rsidRPr="000802F8" w:rsidRDefault="00C77E3F" w:rsidP="00C77E3F">
      <w:pPr>
        <w:jc w:val="center"/>
        <w:rPr>
          <w:rFonts w:ascii="Arial" w:hAnsi="Arial" w:cs="Arial"/>
          <w:i/>
          <w:sz w:val="24"/>
          <w:szCs w:val="24"/>
        </w:rPr>
      </w:pPr>
      <w:r w:rsidRPr="000802F8">
        <w:rPr>
          <w:rFonts w:ascii="Arial" w:hAnsi="Arial" w:cs="Arial"/>
          <w:i/>
          <w:sz w:val="24"/>
          <w:szCs w:val="24"/>
        </w:rPr>
        <w:t>Word of Mouth, Local Schools, Community Volunteers, Local Churches, Social Media, Community Notice Boards</w:t>
      </w:r>
    </w:p>
    <w:p w:rsidR="00C77E3F" w:rsidRDefault="00C77E3F">
      <w:pPr>
        <w:rPr>
          <w:i/>
        </w:rPr>
      </w:pPr>
      <w:r>
        <w:rPr>
          <w:i/>
        </w:rPr>
        <w:br w:type="page"/>
      </w:r>
    </w:p>
    <w:p w:rsidR="00C77E3F" w:rsidRPr="000802F8" w:rsidRDefault="00C77E3F" w:rsidP="00C77E3F">
      <w:pPr>
        <w:jc w:val="center"/>
        <w:rPr>
          <w:rFonts w:ascii="Arial" w:hAnsi="Arial" w:cs="Arial"/>
          <w:b/>
          <w:i/>
          <w:sz w:val="24"/>
          <w:szCs w:val="24"/>
        </w:rPr>
      </w:pPr>
      <w:r w:rsidRPr="000802F8">
        <w:rPr>
          <w:rFonts w:ascii="Arial" w:hAnsi="Arial" w:cs="Arial"/>
          <w:b/>
          <w:i/>
          <w:sz w:val="24"/>
          <w:szCs w:val="24"/>
        </w:rPr>
        <w:lastRenderedPageBreak/>
        <w:t xml:space="preserve">We asked you about how you measure the impact of your Community Centre, and not surprisingly when we grouped these together that the vast majority was done on an informal </w:t>
      </w:r>
      <w:r w:rsidR="00E32D26" w:rsidRPr="000802F8">
        <w:rPr>
          <w:rFonts w:ascii="Arial" w:hAnsi="Arial" w:cs="Arial"/>
          <w:b/>
          <w:i/>
          <w:sz w:val="24"/>
          <w:szCs w:val="24"/>
        </w:rPr>
        <w:t>basis and revolved around listening to the Community in various ways.</w:t>
      </w:r>
    </w:p>
    <w:p w:rsidR="00E32D26" w:rsidRDefault="00E32D26" w:rsidP="00C77E3F">
      <w:pPr>
        <w:jc w:val="center"/>
        <w:rPr>
          <w:i/>
        </w:rPr>
      </w:pPr>
    </w:p>
    <w:p w:rsidR="00E32D26" w:rsidRDefault="00E32D26" w:rsidP="00C77E3F">
      <w:pPr>
        <w:jc w:val="center"/>
        <w:rPr>
          <w:i/>
        </w:rPr>
      </w:pPr>
      <w:r>
        <w:rPr>
          <w:i/>
          <w:noProof/>
          <w:lang w:eastAsia="en-GB"/>
        </w:rPr>
        <w:drawing>
          <wp:inline distT="0" distB="0" distL="0" distR="0">
            <wp:extent cx="4297008" cy="293878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GBC CONFERENCE COM C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8414" cy="2939742"/>
                    </a:xfrm>
                    <a:prstGeom prst="rect">
                      <a:avLst/>
                    </a:prstGeom>
                    <a:ln>
                      <a:noFill/>
                    </a:ln>
                    <a:effectLst>
                      <a:softEdge rad="112500"/>
                    </a:effectLst>
                  </pic:spPr>
                </pic:pic>
              </a:graphicData>
            </a:graphic>
          </wp:inline>
        </w:drawing>
      </w:r>
    </w:p>
    <w:p w:rsidR="00E32D26" w:rsidRDefault="00E32D26" w:rsidP="00C77E3F">
      <w:pPr>
        <w:jc w:val="center"/>
        <w:rPr>
          <w:i/>
        </w:rPr>
      </w:pPr>
    </w:p>
    <w:p w:rsidR="00EA10BE" w:rsidRDefault="00EA10BE" w:rsidP="00C77E3F">
      <w:pPr>
        <w:jc w:val="center"/>
        <w:rPr>
          <w:i/>
        </w:rPr>
      </w:pPr>
    </w:p>
    <w:p w:rsidR="00E32D26" w:rsidRPr="000802F8" w:rsidRDefault="00E32D26" w:rsidP="00EA10BE">
      <w:pPr>
        <w:pStyle w:val="ListParagraph"/>
        <w:numPr>
          <w:ilvl w:val="0"/>
          <w:numId w:val="1"/>
        </w:numPr>
        <w:spacing w:line="360" w:lineRule="auto"/>
        <w:rPr>
          <w:rFonts w:ascii="Arial" w:hAnsi="Arial" w:cs="Arial"/>
          <w:i/>
          <w:sz w:val="24"/>
          <w:szCs w:val="24"/>
        </w:rPr>
      </w:pPr>
      <w:r w:rsidRPr="000802F8">
        <w:rPr>
          <w:rFonts w:ascii="Arial" w:hAnsi="Arial" w:cs="Arial"/>
          <w:i/>
          <w:sz w:val="24"/>
          <w:szCs w:val="24"/>
        </w:rPr>
        <w:t>The most popular way</w:t>
      </w:r>
      <w:r w:rsidR="00EA10BE" w:rsidRPr="000802F8">
        <w:rPr>
          <w:rFonts w:ascii="Arial" w:hAnsi="Arial" w:cs="Arial"/>
          <w:i/>
          <w:sz w:val="24"/>
          <w:szCs w:val="24"/>
        </w:rPr>
        <w:t>s to measure impact included was Face to Face, Listening to people, Positive complaints and word of mouth.</w:t>
      </w:r>
    </w:p>
    <w:p w:rsidR="001C7EF0" w:rsidRPr="000802F8" w:rsidRDefault="001C7EF0" w:rsidP="001C7EF0">
      <w:pPr>
        <w:pStyle w:val="ListParagraph"/>
        <w:spacing w:line="360" w:lineRule="auto"/>
        <w:rPr>
          <w:rFonts w:ascii="Arial" w:hAnsi="Arial" w:cs="Arial"/>
          <w:i/>
          <w:sz w:val="24"/>
          <w:szCs w:val="24"/>
        </w:rPr>
      </w:pPr>
    </w:p>
    <w:p w:rsidR="00EA10BE" w:rsidRPr="000802F8" w:rsidRDefault="00EA10BE" w:rsidP="00EA10BE">
      <w:pPr>
        <w:pStyle w:val="ListParagraph"/>
        <w:numPr>
          <w:ilvl w:val="0"/>
          <w:numId w:val="1"/>
        </w:numPr>
        <w:spacing w:line="360" w:lineRule="auto"/>
        <w:rPr>
          <w:rFonts w:ascii="Arial" w:hAnsi="Arial" w:cs="Arial"/>
          <w:i/>
          <w:sz w:val="24"/>
          <w:szCs w:val="24"/>
        </w:rPr>
      </w:pPr>
      <w:r w:rsidRPr="000802F8">
        <w:rPr>
          <w:rFonts w:ascii="Arial" w:hAnsi="Arial" w:cs="Arial"/>
          <w:i/>
          <w:sz w:val="24"/>
          <w:szCs w:val="24"/>
        </w:rPr>
        <w:t>Recording numbers, statistics, questionnaires</w:t>
      </w:r>
    </w:p>
    <w:p w:rsidR="001C7EF0" w:rsidRPr="000802F8" w:rsidRDefault="001C7EF0" w:rsidP="001C7EF0">
      <w:pPr>
        <w:pStyle w:val="ListParagraph"/>
        <w:rPr>
          <w:rFonts w:ascii="Arial" w:hAnsi="Arial" w:cs="Arial"/>
          <w:i/>
          <w:sz w:val="24"/>
          <w:szCs w:val="24"/>
        </w:rPr>
      </w:pPr>
    </w:p>
    <w:p w:rsidR="00EA10BE" w:rsidRPr="000802F8" w:rsidRDefault="00EA10BE" w:rsidP="00EA10BE">
      <w:pPr>
        <w:pStyle w:val="ListParagraph"/>
        <w:numPr>
          <w:ilvl w:val="0"/>
          <w:numId w:val="1"/>
        </w:numPr>
        <w:spacing w:line="360" w:lineRule="auto"/>
        <w:rPr>
          <w:rFonts w:ascii="Arial" w:hAnsi="Arial" w:cs="Arial"/>
          <w:i/>
          <w:sz w:val="24"/>
          <w:szCs w:val="24"/>
        </w:rPr>
      </w:pPr>
      <w:r w:rsidRPr="000802F8">
        <w:rPr>
          <w:rFonts w:ascii="Arial" w:hAnsi="Arial" w:cs="Arial"/>
          <w:i/>
          <w:sz w:val="24"/>
          <w:szCs w:val="24"/>
        </w:rPr>
        <w:t>Social media and in particular feedback on from Facebook</w:t>
      </w:r>
    </w:p>
    <w:p w:rsidR="001C7EF0" w:rsidRPr="000802F8" w:rsidRDefault="001C7EF0" w:rsidP="001C7EF0">
      <w:pPr>
        <w:pStyle w:val="ListParagraph"/>
        <w:spacing w:line="360" w:lineRule="auto"/>
        <w:rPr>
          <w:rFonts w:ascii="Arial" w:hAnsi="Arial" w:cs="Arial"/>
          <w:i/>
          <w:sz w:val="24"/>
          <w:szCs w:val="24"/>
        </w:rPr>
      </w:pPr>
    </w:p>
    <w:p w:rsidR="00EA10BE" w:rsidRPr="000802F8" w:rsidRDefault="00EA10BE" w:rsidP="00EA10BE">
      <w:pPr>
        <w:pStyle w:val="ListParagraph"/>
        <w:numPr>
          <w:ilvl w:val="0"/>
          <w:numId w:val="1"/>
        </w:numPr>
        <w:spacing w:line="360" w:lineRule="auto"/>
        <w:rPr>
          <w:rFonts w:ascii="Arial" w:hAnsi="Arial" w:cs="Arial"/>
          <w:i/>
          <w:sz w:val="24"/>
          <w:szCs w:val="24"/>
        </w:rPr>
      </w:pPr>
      <w:r w:rsidRPr="000802F8">
        <w:rPr>
          <w:rFonts w:ascii="Arial" w:hAnsi="Arial" w:cs="Arial"/>
          <w:i/>
          <w:sz w:val="24"/>
          <w:szCs w:val="24"/>
        </w:rPr>
        <w:t>Local councillors were also seen as a source of measuring the impact of projects</w:t>
      </w:r>
    </w:p>
    <w:p w:rsidR="00EA10BE" w:rsidRDefault="00EA10BE">
      <w:pPr>
        <w:rPr>
          <w:i/>
        </w:rPr>
      </w:pPr>
      <w:r>
        <w:rPr>
          <w:i/>
        </w:rPr>
        <w:br w:type="page"/>
      </w:r>
    </w:p>
    <w:p w:rsidR="00EA10BE" w:rsidRDefault="00EA10BE" w:rsidP="001C7EF0">
      <w:pPr>
        <w:pStyle w:val="ListParagraph"/>
        <w:spacing w:line="360" w:lineRule="auto"/>
        <w:jc w:val="center"/>
        <w:rPr>
          <w:rFonts w:ascii="Arial" w:hAnsi="Arial" w:cs="Arial"/>
          <w:i/>
          <w:sz w:val="24"/>
          <w:szCs w:val="24"/>
        </w:rPr>
      </w:pPr>
      <w:r w:rsidRPr="000802F8">
        <w:rPr>
          <w:rFonts w:ascii="Arial" w:hAnsi="Arial" w:cs="Arial"/>
          <w:b/>
          <w:i/>
          <w:sz w:val="24"/>
          <w:szCs w:val="24"/>
        </w:rPr>
        <w:lastRenderedPageBreak/>
        <w:t>The next discussion that groups considered was around Peacebuilding and Legacy issues within Communities – we have grouped your comments together into four key area</w:t>
      </w:r>
      <w:r w:rsidR="000802F8">
        <w:rPr>
          <w:rFonts w:ascii="Arial" w:hAnsi="Arial" w:cs="Arial"/>
          <w:b/>
          <w:i/>
          <w:sz w:val="24"/>
          <w:szCs w:val="24"/>
        </w:rPr>
        <w:t>s</w:t>
      </w:r>
      <w:r w:rsidRPr="000802F8">
        <w:rPr>
          <w:rFonts w:ascii="Arial" w:hAnsi="Arial" w:cs="Arial"/>
          <w:i/>
          <w:sz w:val="24"/>
          <w:szCs w:val="24"/>
        </w:rPr>
        <w:t>.</w:t>
      </w:r>
    </w:p>
    <w:p w:rsidR="000802F8" w:rsidRDefault="000802F8" w:rsidP="001C7EF0">
      <w:pPr>
        <w:pStyle w:val="ListParagraph"/>
        <w:spacing w:line="360" w:lineRule="auto"/>
        <w:jc w:val="center"/>
        <w:rPr>
          <w:rFonts w:ascii="Arial" w:hAnsi="Arial" w:cs="Arial"/>
          <w:i/>
          <w:sz w:val="24"/>
          <w:szCs w:val="24"/>
        </w:rPr>
      </w:pPr>
    </w:p>
    <w:p w:rsidR="000802F8" w:rsidRPr="000802F8" w:rsidRDefault="000802F8" w:rsidP="001C7EF0">
      <w:pPr>
        <w:pStyle w:val="ListParagraph"/>
        <w:spacing w:line="360" w:lineRule="auto"/>
        <w:jc w:val="center"/>
        <w:rPr>
          <w:rFonts w:ascii="Arial" w:hAnsi="Arial" w:cs="Arial"/>
          <w:i/>
          <w:sz w:val="24"/>
          <w:szCs w:val="24"/>
        </w:rPr>
      </w:pPr>
    </w:p>
    <w:tbl>
      <w:tblPr>
        <w:tblStyle w:val="TableGrid"/>
        <w:tblW w:w="0" w:type="auto"/>
        <w:tblInd w:w="720" w:type="dxa"/>
        <w:tblLook w:val="04A0" w:firstRow="1" w:lastRow="0" w:firstColumn="1" w:lastColumn="0" w:noHBand="0" w:noVBand="1"/>
      </w:tblPr>
      <w:tblGrid>
        <w:gridCol w:w="4167"/>
        <w:gridCol w:w="4129"/>
      </w:tblGrid>
      <w:tr w:rsidR="00EA10BE" w:rsidRPr="000802F8" w:rsidTr="001C7EF0">
        <w:tc>
          <w:tcPr>
            <w:tcW w:w="4167" w:type="dxa"/>
          </w:tcPr>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Relationship building on normal issues</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Normal Issues</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Health and Wellbeing</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Friends First</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Respect is Key</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Cohesion</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Outreach to schools and education</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Mixing Cultures/Different Drums</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Engage across boundaries</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Respect</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Peacebuilding needs to start at Primary School</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Work together to be inclusive and break the mould</w:t>
            </w:r>
          </w:p>
          <w:p w:rsidR="00EA10BE" w:rsidRPr="000802F8" w:rsidRDefault="00EA10BE" w:rsidP="001C7EF0">
            <w:pPr>
              <w:spacing w:line="360" w:lineRule="auto"/>
              <w:rPr>
                <w:rFonts w:ascii="Arial" w:hAnsi="Arial" w:cs="Arial"/>
                <w:i/>
                <w:sz w:val="24"/>
                <w:szCs w:val="24"/>
              </w:rPr>
            </w:pPr>
            <w:r w:rsidRPr="000802F8">
              <w:rPr>
                <w:rFonts w:ascii="Arial" w:hAnsi="Arial" w:cs="Arial"/>
                <w:i/>
                <w:sz w:val="24"/>
                <w:szCs w:val="24"/>
              </w:rPr>
              <w:t>WW1 Heritage</w:t>
            </w:r>
          </w:p>
        </w:tc>
        <w:tc>
          <w:tcPr>
            <w:tcW w:w="4129" w:type="dxa"/>
          </w:tcPr>
          <w:p w:rsidR="00EA10BE" w:rsidRPr="000802F8" w:rsidRDefault="00EA10BE" w:rsidP="00EA10BE">
            <w:pPr>
              <w:pStyle w:val="ListParagraph"/>
              <w:spacing w:line="360" w:lineRule="auto"/>
              <w:ind w:left="0"/>
              <w:rPr>
                <w:rFonts w:ascii="Arial" w:hAnsi="Arial" w:cs="Arial"/>
                <w:i/>
                <w:sz w:val="24"/>
                <w:szCs w:val="24"/>
              </w:rPr>
            </w:pPr>
            <w:r w:rsidRPr="000802F8">
              <w:rPr>
                <w:rFonts w:ascii="Arial" w:hAnsi="Arial" w:cs="Arial"/>
                <w:i/>
                <w:sz w:val="24"/>
                <w:szCs w:val="24"/>
              </w:rPr>
              <w:t>Getting people to come together in a single identity area</w:t>
            </w:r>
          </w:p>
          <w:p w:rsidR="00EA10BE" w:rsidRPr="000802F8" w:rsidRDefault="00EA10BE" w:rsidP="00EA10BE">
            <w:pPr>
              <w:pStyle w:val="ListParagraph"/>
              <w:spacing w:line="360" w:lineRule="auto"/>
              <w:ind w:left="0"/>
              <w:rPr>
                <w:rFonts w:ascii="Arial" w:hAnsi="Arial" w:cs="Arial"/>
                <w:i/>
                <w:sz w:val="24"/>
                <w:szCs w:val="24"/>
              </w:rPr>
            </w:pPr>
            <w:r w:rsidRPr="000802F8">
              <w:rPr>
                <w:rFonts w:ascii="Arial" w:hAnsi="Arial" w:cs="Arial"/>
                <w:i/>
                <w:sz w:val="24"/>
                <w:szCs w:val="24"/>
              </w:rPr>
              <w:t>Imbalance in single identity area</w:t>
            </w:r>
          </w:p>
          <w:p w:rsidR="00EA10BE" w:rsidRPr="000802F8" w:rsidRDefault="00EA10BE" w:rsidP="00EA10BE">
            <w:pPr>
              <w:pStyle w:val="ListParagraph"/>
              <w:spacing w:line="360" w:lineRule="auto"/>
              <w:ind w:left="0"/>
              <w:rPr>
                <w:rFonts w:ascii="Arial" w:hAnsi="Arial" w:cs="Arial"/>
                <w:i/>
                <w:sz w:val="24"/>
                <w:szCs w:val="24"/>
              </w:rPr>
            </w:pPr>
            <w:r w:rsidRPr="000802F8">
              <w:rPr>
                <w:rFonts w:ascii="Arial" w:hAnsi="Arial" w:cs="Arial"/>
                <w:i/>
                <w:sz w:val="24"/>
                <w:szCs w:val="24"/>
              </w:rPr>
              <w:t>Politicians</w:t>
            </w:r>
          </w:p>
          <w:p w:rsidR="00EA10BE" w:rsidRPr="000802F8" w:rsidRDefault="00EA10BE" w:rsidP="00EA10BE">
            <w:pPr>
              <w:pStyle w:val="ListParagraph"/>
              <w:spacing w:line="360" w:lineRule="auto"/>
              <w:ind w:left="0"/>
              <w:rPr>
                <w:rFonts w:ascii="Arial" w:hAnsi="Arial" w:cs="Arial"/>
                <w:i/>
                <w:sz w:val="24"/>
                <w:szCs w:val="24"/>
              </w:rPr>
            </w:pPr>
            <w:r w:rsidRPr="000802F8">
              <w:rPr>
                <w:rFonts w:ascii="Arial" w:hAnsi="Arial" w:cs="Arial"/>
                <w:i/>
                <w:sz w:val="24"/>
                <w:szCs w:val="24"/>
              </w:rPr>
              <w:t>Too much money in wrong areas</w:t>
            </w:r>
          </w:p>
          <w:p w:rsidR="00EA10BE" w:rsidRPr="000802F8" w:rsidRDefault="00EA10BE" w:rsidP="00EA10BE">
            <w:pPr>
              <w:pStyle w:val="ListParagraph"/>
              <w:spacing w:line="360" w:lineRule="auto"/>
              <w:ind w:left="0"/>
              <w:rPr>
                <w:rFonts w:ascii="Arial" w:hAnsi="Arial" w:cs="Arial"/>
                <w:i/>
                <w:sz w:val="24"/>
                <w:szCs w:val="24"/>
              </w:rPr>
            </w:pPr>
            <w:r w:rsidRPr="000802F8">
              <w:rPr>
                <w:rFonts w:ascii="Arial" w:hAnsi="Arial" w:cs="Arial"/>
                <w:i/>
                <w:sz w:val="24"/>
                <w:szCs w:val="24"/>
              </w:rPr>
              <w:t>Diverse People</w:t>
            </w:r>
          </w:p>
          <w:p w:rsidR="00EA10BE" w:rsidRPr="000802F8" w:rsidRDefault="00EA10BE" w:rsidP="00EA10BE">
            <w:pPr>
              <w:pStyle w:val="ListParagraph"/>
              <w:spacing w:line="360" w:lineRule="auto"/>
              <w:ind w:left="0"/>
              <w:rPr>
                <w:rFonts w:ascii="Arial" w:hAnsi="Arial" w:cs="Arial"/>
                <w:i/>
                <w:sz w:val="24"/>
                <w:szCs w:val="24"/>
              </w:rPr>
            </w:pPr>
            <w:r w:rsidRPr="000802F8">
              <w:rPr>
                <w:rFonts w:ascii="Arial" w:hAnsi="Arial" w:cs="Arial"/>
                <w:i/>
                <w:sz w:val="24"/>
                <w:szCs w:val="24"/>
              </w:rPr>
              <w:t>Leaders have a role</w:t>
            </w:r>
          </w:p>
          <w:p w:rsidR="00EA10BE" w:rsidRPr="000802F8" w:rsidRDefault="00EA10BE" w:rsidP="00EA10BE">
            <w:pPr>
              <w:pStyle w:val="ListParagraph"/>
              <w:spacing w:line="360" w:lineRule="auto"/>
              <w:ind w:left="0"/>
              <w:rPr>
                <w:rFonts w:ascii="Arial" w:hAnsi="Arial" w:cs="Arial"/>
                <w:i/>
                <w:sz w:val="24"/>
                <w:szCs w:val="24"/>
              </w:rPr>
            </w:pPr>
            <w:r w:rsidRPr="000802F8">
              <w:rPr>
                <w:rFonts w:ascii="Arial" w:hAnsi="Arial" w:cs="Arial"/>
                <w:i/>
                <w:sz w:val="24"/>
                <w:szCs w:val="24"/>
              </w:rPr>
              <w:t>Elections don’t help</w:t>
            </w:r>
          </w:p>
          <w:p w:rsidR="00EA10BE" w:rsidRPr="000802F8" w:rsidRDefault="00EA10BE" w:rsidP="00EA10BE">
            <w:pPr>
              <w:pStyle w:val="ListParagraph"/>
              <w:spacing w:line="360" w:lineRule="auto"/>
              <w:ind w:left="0"/>
              <w:rPr>
                <w:rFonts w:ascii="Arial" w:hAnsi="Arial" w:cs="Arial"/>
                <w:i/>
                <w:sz w:val="24"/>
                <w:szCs w:val="24"/>
              </w:rPr>
            </w:pPr>
            <w:r w:rsidRPr="000802F8">
              <w:rPr>
                <w:rFonts w:ascii="Arial" w:hAnsi="Arial" w:cs="Arial"/>
                <w:i/>
                <w:sz w:val="24"/>
                <w:szCs w:val="24"/>
              </w:rPr>
              <w:t>Politicians are a challenge</w:t>
            </w:r>
          </w:p>
        </w:tc>
      </w:tr>
    </w:tbl>
    <w:p w:rsidR="000802F8" w:rsidRDefault="000802F8"/>
    <w:p w:rsidR="000802F8" w:rsidRDefault="000802F8"/>
    <w:p w:rsidR="000802F8" w:rsidRDefault="000802F8">
      <w:r>
        <w:br w:type="page"/>
      </w:r>
    </w:p>
    <w:p w:rsidR="000802F8" w:rsidRDefault="000802F8" w:rsidP="000802F8">
      <w:pPr>
        <w:jc w:val="center"/>
      </w:pPr>
      <w:r w:rsidRPr="000802F8">
        <w:rPr>
          <w:rFonts w:ascii="Arial" w:hAnsi="Arial" w:cs="Arial"/>
          <w:i/>
          <w:noProof/>
          <w:sz w:val="24"/>
          <w:szCs w:val="24"/>
          <w:lang w:eastAsia="en-GB"/>
        </w:rPr>
        <w:lastRenderedPageBreak/>
        <w:drawing>
          <wp:inline distT="0" distB="0" distL="0" distR="0" wp14:anchorId="3378BFCA" wp14:editId="3A627470">
            <wp:extent cx="1123950" cy="1123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ace-Dove-Symbol.png"/>
                    <pic:cNvPicPr/>
                  </pic:nvPicPr>
                  <pic:blipFill>
                    <a:blip r:embed="rId16">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rsidR="000802F8" w:rsidRDefault="000802F8"/>
    <w:tbl>
      <w:tblPr>
        <w:tblStyle w:val="TableGrid"/>
        <w:tblW w:w="0" w:type="auto"/>
        <w:tblInd w:w="720" w:type="dxa"/>
        <w:tblLook w:val="04A0" w:firstRow="1" w:lastRow="0" w:firstColumn="1" w:lastColumn="0" w:noHBand="0" w:noVBand="1"/>
      </w:tblPr>
      <w:tblGrid>
        <w:gridCol w:w="4167"/>
        <w:gridCol w:w="4129"/>
      </w:tblGrid>
      <w:tr w:rsidR="00EA10BE" w:rsidRPr="000802F8" w:rsidTr="001C7EF0">
        <w:tc>
          <w:tcPr>
            <w:tcW w:w="4167" w:type="dxa"/>
          </w:tcPr>
          <w:p w:rsidR="00EA10BE"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Not everyone is at same level</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Entrenched Attitudes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Peer Pressure</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Breakdown perceptions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People can lose business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Separate sport cultures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Getting people to come to a single identity area</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Tribalism</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Rumours and Perceptions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One side doesn’t understand</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Can’t all be right</w:t>
            </w:r>
          </w:p>
        </w:tc>
        <w:tc>
          <w:tcPr>
            <w:tcW w:w="4129" w:type="dxa"/>
          </w:tcPr>
          <w:p w:rsidR="00EA10BE"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No Shared Space</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Shared, different cultures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Creation of new shared space</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Distinction between shared space and physical buildings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Too many community centres, need more thought given to combining halls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Perceptions of buildings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Neutral spaces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Sharing of commonalities</w:t>
            </w:r>
          </w:p>
          <w:p w:rsidR="001C7EF0" w:rsidRPr="000802F8" w:rsidRDefault="001C7EF0" w:rsidP="00EA10BE">
            <w:pPr>
              <w:pStyle w:val="ListParagraph"/>
              <w:spacing w:line="360" w:lineRule="auto"/>
              <w:ind w:left="0"/>
              <w:rPr>
                <w:rFonts w:ascii="Arial" w:hAnsi="Arial" w:cs="Arial"/>
                <w:i/>
                <w:sz w:val="24"/>
                <w:szCs w:val="24"/>
              </w:rPr>
            </w:pPr>
            <w:r w:rsidRPr="000802F8">
              <w:rPr>
                <w:rFonts w:ascii="Arial" w:hAnsi="Arial" w:cs="Arial"/>
                <w:i/>
                <w:sz w:val="24"/>
                <w:szCs w:val="24"/>
              </w:rPr>
              <w:t>No Shared space</w:t>
            </w:r>
          </w:p>
        </w:tc>
      </w:tr>
    </w:tbl>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802F8" w:rsidRDefault="000802F8" w:rsidP="000944E5">
      <w:pPr>
        <w:pStyle w:val="ListParagraph"/>
        <w:spacing w:line="360" w:lineRule="auto"/>
        <w:rPr>
          <w:rFonts w:ascii="Arial" w:hAnsi="Arial" w:cs="Arial"/>
          <w:b/>
          <w:i/>
          <w:sz w:val="24"/>
          <w:szCs w:val="24"/>
        </w:rPr>
      </w:pPr>
    </w:p>
    <w:p w:rsidR="000944E5" w:rsidRPr="000802F8" w:rsidRDefault="000944E5" w:rsidP="000944E5">
      <w:pPr>
        <w:pStyle w:val="ListParagraph"/>
        <w:spacing w:line="360" w:lineRule="auto"/>
        <w:rPr>
          <w:rFonts w:ascii="Arial" w:hAnsi="Arial" w:cs="Arial"/>
          <w:b/>
          <w:i/>
          <w:sz w:val="24"/>
          <w:szCs w:val="24"/>
        </w:rPr>
      </w:pPr>
      <w:r w:rsidRPr="000802F8">
        <w:rPr>
          <w:rFonts w:ascii="Arial" w:hAnsi="Arial" w:cs="Arial"/>
          <w:b/>
          <w:i/>
          <w:sz w:val="24"/>
          <w:szCs w:val="24"/>
        </w:rPr>
        <w:lastRenderedPageBreak/>
        <w:t>Finally discussions moved towards the practical challenges voluntary committees and staff face running community buildings across the Causeway Coast and Glens Borough Council area.</w:t>
      </w:r>
    </w:p>
    <w:p w:rsidR="000944E5" w:rsidRDefault="000944E5" w:rsidP="000802F8">
      <w:pPr>
        <w:pStyle w:val="ListParagraph"/>
        <w:spacing w:line="360" w:lineRule="auto"/>
        <w:jc w:val="center"/>
        <w:rPr>
          <w:i/>
        </w:rPr>
      </w:pPr>
      <w:bookmarkStart w:id="0" w:name="_GoBack"/>
      <w:r>
        <w:rPr>
          <w:i/>
          <w:noProof/>
          <w:lang w:eastAsia="en-GB"/>
        </w:rPr>
        <w:drawing>
          <wp:inline distT="0" distB="0" distL="0" distR="0">
            <wp:extent cx="3802815" cy="2743200"/>
            <wp:effectExtent l="190500" t="190500" r="198120" b="1905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GBC CONFERENCE COM C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5865" cy="2745400"/>
                    </a:xfrm>
                    <a:prstGeom prst="rect">
                      <a:avLst/>
                    </a:prstGeom>
                    <a:ln>
                      <a:noFill/>
                    </a:ln>
                    <a:effectLst>
                      <a:outerShdw blurRad="190500" algn="tl" rotWithShape="0">
                        <a:srgbClr val="000000">
                          <a:alpha val="70000"/>
                        </a:srgbClr>
                      </a:outerShdw>
                    </a:effectLst>
                  </pic:spPr>
                </pic:pic>
              </a:graphicData>
            </a:graphic>
          </wp:inline>
        </w:drawing>
      </w:r>
      <w:bookmarkEnd w:id="0"/>
    </w:p>
    <w:p w:rsidR="000944E5" w:rsidRPr="000802F8" w:rsidRDefault="000944E5" w:rsidP="000944E5">
      <w:pPr>
        <w:pStyle w:val="ListParagraph"/>
        <w:spacing w:line="360" w:lineRule="auto"/>
        <w:rPr>
          <w:b/>
          <w:i/>
        </w:rPr>
      </w:pPr>
    </w:p>
    <w:tbl>
      <w:tblPr>
        <w:tblStyle w:val="PlainTable4"/>
        <w:tblW w:w="0" w:type="auto"/>
        <w:tblLook w:val="04A0" w:firstRow="1" w:lastRow="0" w:firstColumn="1" w:lastColumn="0" w:noHBand="0" w:noVBand="1"/>
      </w:tblPr>
      <w:tblGrid>
        <w:gridCol w:w="2254"/>
        <w:gridCol w:w="2254"/>
        <w:gridCol w:w="2254"/>
        <w:gridCol w:w="2254"/>
      </w:tblGrid>
      <w:tr w:rsidR="00240ADA" w:rsidRPr="000802F8" w:rsidTr="0024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0944E5" w:rsidRPr="000802F8" w:rsidRDefault="000944E5" w:rsidP="00240ADA">
            <w:pPr>
              <w:pStyle w:val="ListParagraph"/>
              <w:ind w:left="0"/>
              <w:rPr>
                <w:rFonts w:ascii="Arial" w:hAnsi="Arial" w:cs="Arial"/>
                <w:sz w:val="24"/>
                <w:szCs w:val="24"/>
              </w:rPr>
            </w:pPr>
            <w:r w:rsidRPr="000802F8">
              <w:rPr>
                <w:rFonts w:ascii="Arial" w:hAnsi="Arial" w:cs="Arial"/>
                <w:sz w:val="24"/>
                <w:szCs w:val="24"/>
              </w:rPr>
              <w:t>Paid Staff</w:t>
            </w:r>
          </w:p>
        </w:tc>
        <w:tc>
          <w:tcPr>
            <w:tcW w:w="2254" w:type="dxa"/>
          </w:tcPr>
          <w:p w:rsidR="000944E5" w:rsidRPr="000802F8" w:rsidRDefault="000944E5" w:rsidP="00240ADA">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802F8">
              <w:rPr>
                <w:rFonts w:ascii="Arial" w:hAnsi="Arial" w:cs="Arial"/>
                <w:sz w:val="24"/>
                <w:szCs w:val="24"/>
              </w:rPr>
              <w:t>Practical Support</w:t>
            </w:r>
          </w:p>
        </w:tc>
        <w:tc>
          <w:tcPr>
            <w:tcW w:w="2254" w:type="dxa"/>
          </w:tcPr>
          <w:p w:rsidR="000944E5" w:rsidRPr="000802F8" w:rsidRDefault="00240ADA" w:rsidP="00240ADA">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802F8">
              <w:rPr>
                <w:rFonts w:ascii="Arial" w:hAnsi="Arial" w:cs="Arial"/>
                <w:sz w:val="24"/>
                <w:szCs w:val="24"/>
              </w:rPr>
              <w:t>Up skilling</w:t>
            </w:r>
          </w:p>
        </w:tc>
        <w:tc>
          <w:tcPr>
            <w:tcW w:w="2254" w:type="dxa"/>
          </w:tcPr>
          <w:p w:rsidR="000944E5" w:rsidRPr="000802F8" w:rsidRDefault="000944E5" w:rsidP="00240ADA">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802F8">
              <w:rPr>
                <w:rFonts w:ascii="Arial" w:hAnsi="Arial" w:cs="Arial"/>
                <w:sz w:val="24"/>
                <w:szCs w:val="24"/>
              </w:rPr>
              <w:t xml:space="preserve">Recruiting Volunteers </w:t>
            </w:r>
          </w:p>
        </w:tc>
      </w:tr>
      <w:tr w:rsidR="000944E5" w:rsidRPr="000802F8" w:rsidTr="0024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0944E5" w:rsidRPr="000802F8" w:rsidRDefault="00240ADA" w:rsidP="00240ADA">
            <w:pPr>
              <w:pStyle w:val="ListParagraph"/>
              <w:ind w:left="0"/>
              <w:rPr>
                <w:rFonts w:ascii="Arial" w:hAnsi="Arial" w:cs="Arial"/>
                <w:sz w:val="24"/>
                <w:szCs w:val="24"/>
              </w:rPr>
            </w:pPr>
            <w:r w:rsidRPr="000802F8">
              <w:rPr>
                <w:rFonts w:ascii="Arial" w:hAnsi="Arial" w:cs="Arial"/>
                <w:sz w:val="24"/>
                <w:szCs w:val="24"/>
              </w:rPr>
              <w:t>Communication</w:t>
            </w:r>
          </w:p>
        </w:tc>
        <w:tc>
          <w:tcPr>
            <w:tcW w:w="2254" w:type="dxa"/>
          </w:tcPr>
          <w:p w:rsidR="000944E5"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Funding Core Costs</w:t>
            </w:r>
          </w:p>
        </w:tc>
        <w:tc>
          <w:tcPr>
            <w:tcW w:w="2254" w:type="dxa"/>
          </w:tcPr>
          <w:p w:rsidR="000944E5"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Small Groups Undervalued</w:t>
            </w:r>
          </w:p>
        </w:tc>
        <w:tc>
          <w:tcPr>
            <w:tcW w:w="2254" w:type="dxa"/>
          </w:tcPr>
          <w:p w:rsidR="000944E5"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Value of Community intervention not recognised</w:t>
            </w:r>
          </w:p>
        </w:tc>
      </w:tr>
      <w:tr w:rsidR="00240ADA" w:rsidRPr="000802F8" w:rsidTr="00240ADA">
        <w:tc>
          <w:tcPr>
            <w:cnfStyle w:val="001000000000" w:firstRow="0" w:lastRow="0" w:firstColumn="1" w:lastColumn="0" w:oddVBand="0" w:evenVBand="0" w:oddHBand="0" w:evenHBand="0" w:firstRowFirstColumn="0" w:firstRowLastColumn="0" w:lastRowFirstColumn="0" w:lastRowLastColumn="0"/>
            <w:tcW w:w="2254" w:type="dxa"/>
          </w:tcPr>
          <w:p w:rsidR="00240ADA" w:rsidRPr="000802F8" w:rsidRDefault="00240ADA" w:rsidP="00240ADA">
            <w:pPr>
              <w:pStyle w:val="ListParagraph"/>
              <w:ind w:left="0"/>
              <w:rPr>
                <w:rFonts w:ascii="Arial" w:hAnsi="Arial" w:cs="Arial"/>
                <w:sz w:val="24"/>
                <w:szCs w:val="24"/>
              </w:rPr>
            </w:pPr>
            <w:r w:rsidRPr="000802F8">
              <w:rPr>
                <w:rFonts w:ascii="Arial" w:hAnsi="Arial" w:cs="Arial"/>
                <w:sz w:val="24"/>
                <w:szCs w:val="24"/>
              </w:rPr>
              <w:t>Upgrade and Maintenance</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Running Costs</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Volunteer Rotas</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Sustainability</w:t>
            </w:r>
          </w:p>
        </w:tc>
      </w:tr>
      <w:tr w:rsidR="00240ADA" w:rsidRPr="000802F8" w:rsidTr="0024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240ADA" w:rsidRPr="000802F8" w:rsidRDefault="00240ADA" w:rsidP="00240ADA">
            <w:pPr>
              <w:pStyle w:val="ListParagraph"/>
              <w:ind w:left="0"/>
              <w:rPr>
                <w:rFonts w:ascii="Arial" w:hAnsi="Arial" w:cs="Arial"/>
                <w:sz w:val="24"/>
                <w:szCs w:val="24"/>
              </w:rPr>
            </w:pPr>
            <w:r w:rsidRPr="000802F8">
              <w:rPr>
                <w:rFonts w:ascii="Arial" w:hAnsi="Arial" w:cs="Arial"/>
                <w:sz w:val="24"/>
                <w:szCs w:val="24"/>
              </w:rPr>
              <w:t>Council Charges too high</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Skills Upgrade</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Real Listening to Residents</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Involvement v’s Consultation</w:t>
            </w:r>
          </w:p>
        </w:tc>
      </w:tr>
      <w:tr w:rsidR="00240ADA" w:rsidRPr="000802F8" w:rsidTr="00240ADA">
        <w:tc>
          <w:tcPr>
            <w:cnfStyle w:val="001000000000" w:firstRow="0" w:lastRow="0" w:firstColumn="1" w:lastColumn="0" w:oddVBand="0" w:evenVBand="0" w:oddHBand="0" w:evenHBand="0" w:firstRowFirstColumn="0" w:firstRowLastColumn="0" w:lastRowFirstColumn="0" w:lastRowLastColumn="0"/>
            <w:tcW w:w="2254" w:type="dxa"/>
          </w:tcPr>
          <w:p w:rsidR="00240ADA" w:rsidRPr="000802F8" w:rsidRDefault="00240ADA" w:rsidP="00240ADA">
            <w:pPr>
              <w:pStyle w:val="ListParagraph"/>
              <w:ind w:left="0"/>
              <w:rPr>
                <w:rFonts w:ascii="Arial" w:hAnsi="Arial" w:cs="Arial"/>
                <w:sz w:val="24"/>
                <w:szCs w:val="24"/>
              </w:rPr>
            </w:pPr>
            <w:r w:rsidRPr="000802F8">
              <w:rPr>
                <w:rFonts w:ascii="Arial" w:hAnsi="Arial" w:cs="Arial"/>
                <w:sz w:val="24"/>
                <w:szCs w:val="24"/>
              </w:rPr>
              <w:t>Lack of Participation</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Covering Overheads</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Council funding inconsistent</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Volunteer legislation</w:t>
            </w:r>
          </w:p>
        </w:tc>
      </w:tr>
      <w:tr w:rsidR="00240ADA" w:rsidRPr="000802F8" w:rsidTr="0024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240ADA" w:rsidRPr="000802F8" w:rsidRDefault="00240ADA" w:rsidP="00240ADA">
            <w:pPr>
              <w:pStyle w:val="ListParagraph"/>
              <w:ind w:left="0"/>
              <w:rPr>
                <w:rFonts w:ascii="Arial" w:hAnsi="Arial" w:cs="Arial"/>
                <w:sz w:val="24"/>
                <w:szCs w:val="24"/>
              </w:rPr>
            </w:pPr>
            <w:r w:rsidRPr="000802F8">
              <w:rPr>
                <w:rFonts w:ascii="Arial" w:hAnsi="Arial" w:cs="Arial"/>
                <w:sz w:val="24"/>
                <w:szCs w:val="24"/>
              </w:rPr>
              <w:t>Advice and Support needed</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Insurance Costs</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Funders Requirements All Different</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VAT</w:t>
            </w:r>
          </w:p>
        </w:tc>
      </w:tr>
      <w:tr w:rsidR="00240ADA" w:rsidRPr="000802F8" w:rsidTr="00240ADA">
        <w:tc>
          <w:tcPr>
            <w:cnfStyle w:val="001000000000" w:firstRow="0" w:lastRow="0" w:firstColumn="1" w:lastColumn="0" w:oddVBand="0" w:evenVBand="0" w:oddHBand="0" w:evenHBand="0" w:firstRowFirstColumn="0" w:firstRowLastColumn="0" w:lastRowFirstColumn="0" w:lastRowLastColumn="0"/>
            <w:tcW w:w="2254" w:type="dxa"/>
          </w:tcPr>
          <w:p w:rsidR="00240ADA" w:rsidRPr="000802F8" w:rsidRDefault="00240ADA" w:rsidP="00240ADA">
            <w:pPr>
              <w:pStyle w:val="ListParagraph"/>
              <w:ind w:left="0"/>
              <w:rPr>
                <w:rFonts w:ascii="Arial" w:hAnsi="Arial" w:cs="Arial"/>
                <w:sz w:val="24"/>
                <w:szCs w:val="24"/>
              </w:rPr>
            </w:pPr>
            <w:r w:rsidRPr="000802F8">
              <w:rPr>
                <w:rFonts w:ascii="Arial" w:hAnsi="Arial" w:cs="Arial"/>
                <w:sz w:val="24"/>
                <w:szCs w:val="24"/>
              </w:rPr>
              <w:t>Getting People to help</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Paid Workers</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Uncertainty</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Paid Assistance</w:t>
            </w:r>
          </w:p>
        </w:tc>
      </w:tr>
      <w:tr w:rsidR="00240ADA" w:rsidRPr="000802F8" w:rsidTr="0024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240ADA" w:rsidRPr="000802F8" w:rsidRDefault="00240ADA" w:rsidP="00240ADA">
            <w:pPr>
              <w:pStyle w:val="ListParagraph"/>
              <w:ind w:left="0"/>
              <w:rPr>
                <w:rFonts w:ascii="Arial" w:hAnsi="Arial" w:cs="Arial"/>
                <w:sz w:val="24"/>
                <w:szCs w:val="24"/>
              </w:rPr>
            </w:pPr>
            <w:r w:rsidRPr="000802F8">
              <w:rPr>
                <w:rFonts w:ascii="Arial" w:hAnsi="Arial" w:cs="Arial"/>
                <w:sz w:val="24"/>
                <w:szCs w:val="24"/>
              </w:rPr>
              <w:t>Money</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Maintenance</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Compliance</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Social Economy</w:t>
            </w:r>
          </w:p>
        </w:tc>
      </w:tr>
      <w:tr w:rsidR="00240ADA" w:rsidRPr="000802F8" w:rsidTr="00240ADA">
        <w:tc>
          <w:tcPr>
            <w:cnfStyle w:val="001000000000" w:firstRow="0" w:lastRow="0" w:firstColumn="1" w:lastColumn="0" w:oddVBand="0" w:evenVBand="0" w:oddHBand="0" w:evenHBand="0" w:firstRowFirstColumn="0" w:firstRowLastColumn="0" w:lastRowFirstColumn="0" w:lastRowLastColumn="0"/>
            <w:tcW w:w="2254" w:type="dxa"/>
          </w:tcPr>
          <w:p w:rsidR="00240ADA" w:rsidRPr="000802F8" w:rsidRDefault="00240ADA" w:rsidP="00240ADA">
            <w:pPr>
              <w:pStyle w:val="ListParagraph"/>
              <w:ind w:left="0"/>
              <w:rPr>
                <w:rFonts w:ascii="Arial" w:hAnsi="Arial" w:cs="Arial"/>
                <w:sz w:val="24"/>
                <w:szCs w:val="24"/>
              </w:rPr>
            </w:pPr>
            <w:r w:rsidRPr="000802F8">
              <w:rPr>
                <w:rFonts w:ascii="Arial" w:hAnsi="Arial" w:cs="Arial"/>
                <w:sz w:val="24"/>
                <w:szCs w:val="24"/>
              </w:rPr>
              <w:t>Single Point of Contact needed in Council</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 xml:space="preserve">Governance </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Staff</w:t>
            </w:r>
          </w:p>
        </w:tc>
        <w:tc>
          <w:tcPr>
            <w:tcW w:w="2254" w:type="dxa"/>
          </w:tcPr>
          <w:p w:rsidR="00240ADA" w:rsidRPr="000802F8" w:rsidRDefault="00240ADA" w:rsidP="00240A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Pensions</w:t>
            </w:r>
          </w:p>
        </w:tc>
      </w:tr>
      <w:tr w:rsidR="00240ADA" w:rsidRPr="000802F8" w:rsidTr="0024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240ADA" w:rsidRPr="000802F8" w:rsidRDefault="00240ADA" w:rsidP="00240ADA">
            <w:pPr>
              <w:pStyle w:val="ListParagraph"/>
              <w:ind w:left="0"/>
              <w:rPr>
                <w:rFonts w:ascii="Arial" w:hAnsi="Arial" w:cs="Arial"/>
                <w:sz w:val="24"/>
                <w:szCs w:val="24"/>
              </w:rPr>
            </w:pPr>
            <w:r w:rsidRPr="000802F8">
              <w:rPr>
                <w:rFonts w:ascii="Arial" w:hAnsi="Arial" w:cs="Arial"/>
                <w:sz w:val="24"/>
                <w:szCs w:val="24"/>
              </w:rPr>
              <w:t>Civility</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Training</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Community Engagement</w:t>
            </w:r>
          </w:p>
        </w:tc>
        <w:tc>
          <w:tcPr>
            <w:tcW w:w="2254" w:type="dxa"/>
          </w:tcPr>
          <w:p w:rsidR="00240ADA" w:rsidRPr="000802F8" w:rsidRDefault="00240ADA" w:rsidP="00240A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802F8">
              <w:rPr>
                <w:rFonts w:ascii="Arial" w:hAnsi="Arial" w:cs="Arial"/>
                <w:b/>
                <w:sz w:val="24"/>
                <w:szCs w:val="24"/>
              </w:rPr>
              <w:t>Badly Served by politicians</w:t>
            </w:r>
          </w:p>
        </w:tc>
      </w:tr>
    </w:tbl>
    <w:p w:rsidR="000944E5" w:rsidRDefault="000944E5" w:rsidP="000944E5">
      <w:pPr>
        <w:pStyle w:val="ListParagraph"/>
        <w:spacing w:line="360" w:lineRule="auto"/>
        <w:rPr>
          <w:i/>
        </w:rPr>
      </w:pPr>
    </w:p>
    <w:p w:rsidR="000802F8" w:rsidRDefault="000802F8">
      <w:pPr>
        <w:rPr>
          <w:b/>
          <w:i/>
        </w:rPr>
      </w:pPr>
      <w:r>
        <w:rPr>
          <w:b/>
          <w:i/>
        </w:rPr>
        <w:br w:type="page"/>
      </w:r>
    </w:p>
    <w:p w:rsidR="00240ADA" w:rsidRPr="000802F8" w:rsidRDefault="00240ADA" w:rsidP="000802F8">
      <w:pPr>
        <w:pStyle w:val="ListParagraph"/>
        <w:spacing w:line="360" w:lineRule="auto"/>
        <w:jc w:val="center"/>
        <w:rPr>
          <w:rFonts w:ascii="Arial" w:hAnsi="Arial" w:cs="Arial"/>
          <w:b/>
          <w:i/>
          <w:sz w:val="24"/>
          <w:szCs w:val="24"/>
        </w:rPr>
      </w:pPr>
      <w:r w:rsidRPr="000802F8">
        <w:rPr>
          <w:rFonts w:ascii="Arial" w:hAnsi="Arial" w:cs="Arial"/>
          <w:b/>
          <w:i/>
          <w:sz w:val="24"/>
          <w:szCs w:val="24"/>
        </w:rPr>
        <w:lastRenderedPageBreak/>
        <w:t>Thank you for attending the Community Centre Conference and we hope that the finding</w:t>
      </w:r>
      <w:r w:rsidR="000802F8">
        <w:rPr>
          <w:rFonts w:ascii="Arial" w:hAnsi="Arial" w:cs="Arial"/>
          <w:b/>
          <w:i/>
          <w:sz w:val="24"/>
          <w:szCs w:val="24"/>
        </w:rPr>
        <w:t>s</w:t>
      </w:r>
      <w:r w:rsidRPr="000802F8">
        <w:rPr>
          <w:rFonts w:ascii="Arial" w:hAnsi="Arial" w:cs="Arial"/>
          <w:b/>
          <w:i/>
          <w:sz w:val="24"/>
          <w:szCs w:val="24"/>
        </w:rPr>
        <w:t xml:space="preserve"> are of interest to you.</w:t>
      </w:r>
    </w:p>
    <w:p w:rsidR="00240ADA" w:rsidRDefault="00240ADA" w:rsidP="000944E5">
      <w:pPr>
        <w:pStyle w:val="ListParagraph"/>
        <w:spacing w:line="360" w:lineRule="auto"/>
        <w:rPr>
          <w:i/>
        </w:rPr>
      </w:pPr>
    </w:p>
    <w:p w:rsidR="00240ADA" w:rsidRDefault="00240ADA" w:rsidP="000944E5">
      <w:pPr>
        <w:pStyle w:val="ListParagraph"/>
        <w:spacing w:line="360" w:lineRule="auto"/>
        <w:rPr>
          <w:i/>
        </w:rPr>
      </w:pPr>
      <w:r>
        <w:rPr>
          <w:i/>
          <w:noProof/>
          <w:lang w:eastAsia="en-GB"/>
        </w:rPr>
        <w:drawing>
          <wp:inline distT="0" distB="0" distL="0" distR="0" wp14:anchorId="302C9690" wp14:editId="3998D36D">
            <wp:extent cx="5356709" cy="4628515"/>
            <wp:effectExtent l="247650" t="247650" r="244475" b="2482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GBC CONFERENCE COM C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57275" cy="46290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944E5" w:rsidRDefault="000944E5" w:rsidP="00240ADA">
      <w:pPr>
        <w:pStyle w:val="ListParagraph"/>
        <w:spacing w:line="360" w:lineRule="auto"/>
        <w:jc w:val="center"/>
        <w:rPr>
          <w:i/>
        </w:rPr>
      </w:pPr>
    </w:p>
    <w:p w:rsidR="000944E5" w:rsidRDefault="00240ADA" w:rsidP="002D6D32">
      <w:pPr>
        <w:pStyle w:val="ListParagraph"/>
        <w:spacing w:line="360" w:lineRule="auto"/>
        <w:jc w:val="center"/>
        <w:rPr>
          <w:i/>
        </w:rPr>
      </w:pPr>
      <w:r w:rsidRPr="000802F8">
        <w:rPr>
          <w:rFonts w:ascii="Arial" w:hAnsi="Arial" w:cs="Arial"/>
          <w:i/>
          <w:sz w:val="24"/>
          <w:szCs w:val="24"/>
        </w:rPr>
        <w:t>Please take 5 minutes to take our survey so we can plan future training</w:t>
      </w:r>
      <w:r>
        <w:rPr>
          <w:i/>
        </w:rPr>
        <w:t>.</w:t>
      </w:r>
    </w:p>
    <w:p w:rsidR="000944E5" w:rsidRDefault="000944E5" w:rsidP="000944E5">
      <w:pPr>
        <w:pStyle w:val="ListParagraph"/>
        <w:spacing w:line="360" w:lineRule="auto"/>
        <w:rPr>
          <w:i/>
        </w:rPr>
      </w:pPr>
    </w:p>
    <w:sectPr w:rsidR="000944E5">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643" w:rsidRDefault="00C76643" w:rsidP="001C7EF0">
      <w:pPr>
        <w:spacing w:after="0" w:line="240" w:lineRule="auto"/>
      </w:pPr>
      <w:r>
        <w:separator/>
      </w:r>
    </w:p>
  </w:endnote>
  <w:endnote w:type="continuationSeparator" w:id="0">
    <w:p w:rsidR="00C76643" w:rsidRDefault="00C76643" w:rsidP="001C7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872429"/>
      <w:docPartObj>
        <w:docPartGallery w:val="Page Numbers (Bottom of Page)"/>
        <w:docPartUnique/>
      </w:docPartObj>
    </w:sdtPr>
    <w:sdtEndPr>
      <w:rPr>
        <w:noProof/>
      </w:rPr>
    </w:sdtEndPr>
    <w:sdtContent>
      <w:p w:rsidR="00860F4B" w:rsidRDefault="00860F4B">
        <w:pPr>
          <w:pStyle w:val="Footer"/>
          <w:jc w:val="right"/>
        </w:pPr>
        <w:r>
          <w:fldChar w:fldCharType="begin"/>
        </w:r>
        <w:r>
          <w:instrText xml:space="preserve"> PAGE   \* MERGEFORMAT </w:instrText>
        </w:r>
        <w:r>
          <w:fldChar w:fldCharType="separate"/>
        </w:r>
        <w:r w:rsidR="000802F8">
          <w:rPr>
            <w:noProof/>
          </w:rPr>
          <w:t>7</w:t>
        </w:r>
        <w:r>
          <w:rPr>
            <w:noProof/>
          </w:rPr>
          <w:fldChar w:fldCharType="end"/>
        </w:r>
      </w:p>
    </w:sdtContent>
  </w:sdt>
  <w:p w:rsidR="00860F4B" w:rsidRDefault="00860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643" w:rsidRDefault="00C76643" w:rsidP="001C7EF0">
      <w:pPr>
        <w:spacing w:after="0" w:line="240" w:lineRule="auto"/>
      </w:pPr>
      <w:r>
        <w:separator/>
      </w:r>
    </w:p>
  </w:footnote>
  <w:footnote w:type="continuationSeparator" w:id="0">
    <w:p w:rsidR="00C76643" w:rsidRDefault="00C76643" w:rsidP="001C7E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AB1457"/>
    <w:multiLevelType w:val="hybridMultilevel"/>
    <w:tmpl w:val="144E4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65A"/>
    <w:rsid w:val="000802F8"/>
    <w:rsid w:val="000944E5"/>
    <w:rsid w:val="00191158"/>
    <w:rsid w:val="001C7EF0"/>
    <w:rsid w:val="00240ADA"/>
    <w:rsid w:val="002D6D32"/>
    <w:rsid w:val="004C5BF4"/>
    <w:rsid w:val="00507FA0"/>
    <w:rsid w:val="006D3157"/>
    <w:rsid w:val="00860F4B"/>
    <w:rsid w:val="0097565A"/>
    <w:rsid w:val="00C76643"/>
    <w:rsid w:val="00C77E3F"/>
    <w:rsid w:val="00CD2B6E"/>
    <w:rsid w:val="00E32D26"/>
    <w:rsid w:val="00E575F2"/>
    <w:rsid w:val="00EA10BE"/>
    <w:rsid w:val="00F33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D1E777-D5D8-4DF5-AE8F-528E1D020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D26"/>
    <w:pPr>
      <w:ind w:left="720"/>
      <w:contextualSpacing/>
    </w:pPr>
  </w:style>
  <w:style w:type="table" w:styleId="TableGrid">
    <w:name w:val="Table Grid"/>
    <w:basedOn w:val="TableNormal"/>
    <w:uiPriority w:val="39"/>
    <w:rsid w:val="00EA1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7E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EF0"/>
  </w:style>
  <w:style w:type="paragraph" w:styleId="Footer">
    <w:name w:val="footer"/>
    <w:basedOn w:val="Normal"/>
    <w:link w:val="FooterChar"/>
    <w:uiPriority w:val="99"/>
    <w:unhideWhenUsed/>
    <w:rsid w:val="001C7E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EF0"/>
  </w:style>
  <w:style w:type="table" w:styleId="PlainTable4">
    <w:name w:val="Plain Table 4"/>
    <w:basedOn w:val="TableNormal"/>
    <w:uiPriority w:val="44"/>
    <w:rsid w:val="00240AD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272078">
      <w:bodyDiv w:val="1"/>
      <w:marLeft w:val="0"/>
      <w:marRight w:val="0"/>
      <w:marTop w:val="0"/>
      <w:marBottom w:val="0"/>
      <w:divBdr>
        <w:top w:val="none" w:sz="0" w:space="0" w:color="auto"/>
        <w:left w:val="none" w:sz="0" w:space="0" w:color="auto"/>
        <w:bottom w:val="none" w:sz="0" w:space="0" w:color="auto"/>
        <w:right w:val="none" w:sz="0" w:space="0" w:color="auto"/>
      </w:divBdr>
    </w:div>
    <w:div w:id="118871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7</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McCloskey</dc:creator>
  <cp:keywords/>
  <dc:description/>
  <cp:lastModifiedBy>Adele McCloskey</cp:lastModifiedBy>
  <cp:revision>4</cp:revision>
  <dcterms:created xsi:type="dcterms:W3CDTF">2017-06-14T13:47:00Z</dcterms:created>
  <dcterms:modified xsi:type="dcterms:W3CDTF">2017-06-16T14:26:00Z</dcterms:modified>
</cp:coreProperties>
</file>